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1D9206C2"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E858B4">
        <w:rPr>
          <w:rFonts w:ascii="Arial" w:eastAsia="Times New Roman" w:hAnsi="Arial" w:cs="Arial"/>
          <w:noProof/>
          <w:color w:val="000000"/>
          <w:sz w:val="24"/>
          <w:szCs w:val="24"/>
          <w:lang w:eastAsia="ru-RU"/>
        </w:rPr>
        <w:t>3</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2FFB978A"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295422">
        <w:rPr>
          <w:rFonts w:ascii="Arial" w:eastAsia="Times New Roman" w:hAnsi="Arial" w:cs="Arial"/>
          <w:noProof/>
          <w:color w:val="000000"/>
          <w:sz w:val="24"/>
          <w:szCs w:val="24"/>
          <w:lang w:eastAsia="ru-RU"/>
        </w:rPr>
        <w:t xml:space="preserve">20.02.2023. </w:t>
      </w:r>
      <w:r w:rsidRPr="00E46F79">
        <w:rPr>
          <w:rFonts w:ascii="Arial" w:eastAsia="Times New Roman" w:hAnsi="Arial" w:cs="Arial"/>
          <w:noProof/>
          <w:color w:val="000000"/>
          <w:sz w:val="24"/>
          <w:szCs w:val="24"/>
          <w:lang w:eastAsia="ru-RU"/>
        </w:rPr>
        <w:t xml:space="preserve">sēdē, prot.Nr. </w:t>
      </w:r>
      <w:r w:rsidR="00295422">
        <w:rPr>
          <w:rFonts w:ascii="Arial" w:eastAsia="Times New Roman" w:hAnsi="Arial" w:cs="Arial"/>
          <w:noProof/>
          <w:color w:val="000000"/>
          <w:sz w:val="24"/>
          <w:szCs w:val="24"/>
          <w:lang w:eastAsia="ru-RU"/>
        </w:rPr>
        <w:t>11</w:t>
      </w:r>
      <w:r w:rsidR="00A02AA4">
        <w:rPr>
          <w:rFonts w:ascii="Arial" w:eastAsia="Times New Roman" w:hAnsi="Arial" w:cs="Arial"/>
          <w:noProof/>
          <w:color w:val="000000"/>
          <w:sz w:val="24"/>
          <w:szCs w:val="24"/>
          <w:lang w:eastAsia="ru-RU"/>
        </w:rPr>
        <w:t>/2023-</w:t>
      </w:r>
      <w:r w:rsidR="00A02AA4" w:rsidRPr="00A02AA4">
        <w:rPr>
          <w:rFonts w:ascii="Helvetica" w:hAnsi="Helvetica" w:cs="Helvetica"/>
          <w:color w:val="333333"/>
          <w:sz w:val="21"/>
          <w:szCs w:val="21"/>
          <w:shd w:val="clear" w:color="auto" w:fill="FCFCFD"/>
        </w:rPr>
        <w:t xml:space="preserve"> </w:t>
      </w:r>
      <w:r w:rsidR="00A02AA4" w:rsidRPr="00A02AA4">
        <w:rPr>
          <w:rFonts w:ascii="Arial" w:eastAsia="Times New Roman" w:hAnsi="Arial" w:cs="Arial"/>
          <w:noProof/>
          <w:color w:val="000000"/>
          <w:sz w:val="24"/>
          <w:szCs w:val="24"/>
          <w:lang w:eastAsia="ru-RU"/>
        </w:rPr>
        <w:t>IAIKP</w:t>
      </w:r>
      <w:r w:rsidRPr="00CC3763">
        <w:rPr>
          <w:rFonts w:ascii="Arial" w:eastAsia="Times New Roman" w:hAnsi="Arial" w:cs="Arial"/>
          <w:noProof/>
          <w:color w:val="000000"/>
          <w:sz w:val="24"/>
          <w:szCs w:val="24"/>
          <w:lang w:eastAsia="ru-RU"/>
        </w:rPr>
        <w:t xml:space="preserve">, </w:t>
      </w:r>
      <w:r w:rsidR="00E858B4">
        <w:rPr>
          <w:rFonts w:ascii="Arial" w:eastAsia="Times New Roman" w:hAnsi="Arial" w:cs="Arial"/>
          <w:noProof/>
          <w:color w:val="000000"/>
          <w:sz w:val="24"/>
          <w:szCs w:val="24"/>
          <w:lang w:eastAsia="ru-RU"/>
        </w:rPr>
        <w:t>3</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68AF224B" w:rsidR="00B954EC" w:rsidRPr="006F2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295422">
        <w:rPr>
          <w:rFonts w:ascii="Arial" w:eastAsia="Times New Roman" w:hAnsi="Arial" w:cs="Arial"/>
          <w:bCs/>
          <w:noProof/>
          <w:color w:val="000000"/>
          <w:sz w:val="24"/>
          <w:szCs w:val="24"/>
          <w:lang w:eastAsia="ru-RU"/>
        </w:rPr>
        <w:t>4.aprīlī</w:t>
      </w:r>
      <w:r w:rsidRPr="006F2ECD">
        <w:rPr>
          <w:rFonts w:ascii="Arial" w:eastAsia="Times New Roman" w:hAnsi="Arial" w:cs="Arial"/>
          <w:bCs/>
          <w:noProof/>
          <w:color w:val="000000"/>
          <w:sz w:val="24"/>
          <w:szCs w:val="24"/>
          <w:lang w:eastAsia="ru-RU"/>
        </w:rPr>
        <w:t xml:space="preserve"> plkst. </w:t>
      </w:r>
      <w:r w:rsidR="006B216C">
        <w:rPr>
          <w:rFonts w:ascii="Arial" w:eastAsia="Times New Roman" w:hAnsi="Arial" w:cs="Arial"/>
          <w:bCs/>
          <w:noProof/>
          <w:color w:val="000000"/>
          <w:sz w:val="24"/>
          <w:szCs w:val="24"/>
          <w:lang w:eastAsia="ru-RU"/>
        </w:rPr>
        <w:t>10.30</w:t>
      </w:r>
    </w:p>
    <w:p w14:paraId="5FE8F7E8" w14:textId="65D4DB91"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4C5E56" w:rsidRPr="006B216C">
        <w:rPr>
          <w:rFonts w:ascii="Arial" w:eastAsia="Times New Roman" w:hAnsi="Arial" w:cs="Arial"/>
          <w:noProof/>
          <w:sz w:val="24"/>
          <w:szCs w:val="24"/>
          <w:lang w:eastAsia="ru-RU"/>
        </w:rPr>
        <w:t xml:space="preserve">Tadaiķu pagasta pārvaldes ēkā, </w:t>
      </w:r>
      <w:r w:rsidR="004C5E56" w:rsidRPr="006B216C">
        <w:rPr>
          <w:rFonts w:ascii="Arial" w:eastAsia="Times New Roman" w:hAnsi="Arial" w:cs="Arial"/>
          <w:noProof/>
          <w:sz w:val="24"/>
          <w:szCs w:val="24"/>
          <w:shd w:val="clear" w:color="auto" w:fill="FFFFFF"/>
          <w:lang w:eastAsia="ru-RU"/>
        </w:rPr>
        <w:t>Parka iela 2, Lieģi, Tadaiķu pagasts</w:t>
      </w:r>
      <w:r w:rsidR="004C5E56" w:rsidRPr="006B216C">
        <w:rPr>
          <w:rFonts w:ascii="Arial" w:eastAsia="Times New Roman" w:hAnsi="Arial" w:cs="Arial"/>
          <w:noProof/>
          <w:sz w:val="24"/>
          <w:szCs w:val="24"/>
          <w:lang w:eastAsia="ru-RU"/>
        </w:rPr>
        <w:t>, Dienvidkurzemes novads</w:t>
      </w:r>
      <w:r w:rsidRPr="006F2ECD">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1384E8F0" w14:textId="77777777" w:rsidR="00E858B4" w:rsidRPr="00D83F26" w:rsidRDefault="00237093" w:rsidP="00E858B4">
      <w:pPr>
        <w:spacing w:after="0" w:line="240" w:lineRule="auto"/>
        <w:ind w:right="-482" w:firstLine="720"/>
        <w:jc w:val="both"/>
        <w:rPr>
          <w:rFonts w:ascii="Arial" w:eastAsia="Calibri" w:hAnsi="Arial" w:cs="Arial"/>
          <w:sz w:val="24"/>
          <w:szCs w:val="24"/>
        </w:rPr>
      </w:pPr>
      <w:r w:rsidRPr="00237093">
        <w:rPr>
          <w:rFonts w:ascii="Arial" w:eastAsia="Times New Roman" w:hAnsi="Arial" w:cs="Arial"/>
          <w:noProof/>
          <w:sz w:val="24"/>
          <w:szCs w:val="24"/>
          <w:lang w:eastAsia="ru-RU"/>
        </w:rPr>
        <w:t xml:space="preserve">nekustamais īpašums </w:t>
      </w:r>
      <w:r w:rsidR="00E858B4" w:rsidRPr="00D83F26">
        <w:rPr>
          <w:rFonts w:ascii="Arial" w:eastAsia="Calibri" w:hAnsi="Arial" w:cs="Arial"/>
          <w:sz w:val="24"/>
          <w:szCs w:val="24"/>
        </w:rPr>
        <w:t>"Pie Mazkalniņiem", Kalētu pagasts, Dienvidkurzemes novads, kadastra Nr.64640010273, reģistrēts Kalētu pagasta zemesgrāmatas nodalījumā Nr.100000639752.</w:t>
      </w:r>
    </w:p>
    <w:p w14:paraId="6CE90432" w14:textId="77777777" w:rsidR="00E858B4" w:rsidRPr="00E858B4" w:rsidRDefault="00E858B4" w:rsidP="00E858B4">
      <w:pPr>
        <w:spacing w:after="0" w:line="240" w:lineRule="auto"/>
        <w:ind w:right="-482" w:firstLine="720"/>
        <w:jc w:val="both"/>
        <w:rPr>
          <w:rFonts w:ascii="Arial" w:eastAsia="Calibri" w:hAnsi="Arial" w:cs="Arial"/>
          <w:sz w:val="24"/>
          <w:szCs w:val="24"/>
        </w:rPr>
      </w:pPr>
      <w:r w:rsidRPr="00E858B4">
        <w:rPr>
          <w:rFonts w:ascii="Arial" w:eastAsia="Calibri" w:hAnsi="Arial" w:cs="Arial"/>
          <w:sz w:val="24"/>
          <w:szCs w:val="24"/>
        </w:rPr>
        <w:t>Īpašums sastāv no zemes vienības ar kadastra apzīmējumu 64640010273, 1,7 ha platībā, no kuriem 0,99 ha lauksaimniecībā izmantojamā zeme, 0,68 ha krūmāji,  0,02 ha zem ūdens un 0,01 ha zem ceļiem. Zemes lietošanas mērķis- zeme, uz kuras galvenā saimnieciskā darbība ir lauksaimniecība.</w:t>
      </w:r>
    </w:p>
    <w:p w14:paraId="1A41FC99" w14:textId="4252D72B" w:rsidR="00DE3527" w:rsidRDefault="00E858B4" w:rsidP="00E858B4">
      <w:pPr>
        <w:spacing w:after="0" w:line="240" w:lineRule="auto"/>
        <w:ind w:right="-482" w:firstLine="720"/>
        <w:jc w:val="both"/>
        <w:rPr>
          <w:rFonts w:ascii="Arial" w:eastAsia="Calibri" w:hAnsi="Arial" w:cs="Arial"/>
          <w:sz w:val="24"/>
          <w:szCs w:val="24"/>
        </w:rPr>
      </w:pPr>
      <w:r w:rsidRPr="00D83F26">
        <w:rPr>
          <w:rFonts w:ascii="Arial" w:eastAsia="Calibri" w:hAnsi="Arial" w:cs="Arial"/>
          <w:sz w:val="24"/>
          <w:szCs w:val="24"/>
        </w:rPr>
        <w:t>Saskaņā ar Priekules novada teritorijas plānojumu 2015.-2026.gadam zemes vienība atrodas lauksaimniecības teritorijā</w:t>
      </w:r>
      <w:r w:rsidR="007A4FA5" w:rsidRPr="00D83F26">
        <w:rPr>
          <w:rFonts w:ascii="Arial" w:eastAsia="Calibri" w:hAnsi="Arial" w:cs="Arial"/>
          <w:sz w:val="24"/>
          <w:szCs w:val="24"/>
        </w:rPr>
        <w:t>.</w:t>
      </w:r>
    </w:p>
    <w:p w14:paraId="17CEF1C0" w14:textId="77777777" w:rsidR="007A4FA5" w:rsidRPr="00DE3527" w:rsidRDefault="007A4FA5" w:rsidP="007A4FA5">
      <w:pPr>
        <w:spacing w:after="0" w:line="240" w:lineRule="auto"/>
        <w:ind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7913C9C2" w14:textId="70844961" w:rsidR="00DE3527" w:rsidRP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675F4215" w14:textId="3488BCE8" w:rsidR="00BF19CD" w:rsidRDefault="00BF19CD" w:rsidP="00BF19C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BF19CD">
        <w:rPr>
          <w:rFonts w:ascii="Arial" w:eastAsia="Times New Roman" w:hAnsi="Arial" w:cs="Arial"/>
          <w:noProof/>
          <w:sz w:val="24"/>
          <w:szCs w:val="24"/>
          <w:lang w:eastAsia="ru-RU"/>
        </w:rPr>
        <w:t xml:space="preserve">Objekta nosacītā (sākuma) cena - 3500,00 EUR (trīs tūkstoši pieci simti </w:t>
      </w:r>
      <w:r w:rsidRPr="00D63362">
        <w:rPr>
          <w:rFonts w:ascii="Arial" w:eastAsia="Times New Roman" w:hAnsi="Arial" w:cs="Arial"/>
          <w:i/>
          <w:iCs/>
          <w:noProof/>
          <w:sz w:val="24"/>
          <w:szCs w:val="24"/>
          <w:lang w:eastAsia="ru-RU"/>
        </w:rPr>
        <w:t>euro</w:t>
      </w:r>
      <w:r w:rsidRPr="00BF19CD">
        <w:rPr>
          <w:rFonts w:ascii="Arial" w:eastAsia="Times New Roman" w:hAnsi="Arial" w:cs="Arial"/>
          <w:noProof/>
          <w:sz w:val="24"/>
          <w:szCs w:val="24"/>
          <w:lang w:eastAsia="ru-RU"/>
        </w:rPr>
        <w:t xml:space="preserve"> un 00 centi)</w:t>
      </w:r>
    </w:p>
    <w:p w14:paraId="7CC3E0AD" w14:textId="6A2E6EC7" w:rsidR="00D63362" w:rsidRPr="00BF19CD" w:rsidRDefault="00D63362" w:rsidP="00BF19C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BF19CD">
        <w:rPr>
          <w:rFonts w:ascii="Arial" w:eastAsia="Times New Roman" w:hAnsi="Arial" w:cs="Arial"/>
          <w:noProof/>
          <w:sz w:val="24"/>
          <w:szCs w:val="24"/>
          <w:lang w:eastAsia="ru-RU"/>
        </w:rPr>
        <w:t xml:space="preserve">Izsoles solis -  </w:t>
      </w:r>
      <w:r w:rsidR="006B216C" w:rsidRPr="006B216C">
        <w:rPr>
          <w:rFonts w:ascii="Arial" w:eastAsia="Times New Roman" w:hAnsi="Arial" w:cs="Arial"/>
          <w:noProof/>
          <w:color w:val="000000"/>
          <w:sz w:val="24"/>
          <w:szCs w:val="24"/>
          <w:lang w:eastAsia="ru-RU"/>
        </w:rPr>
        <w:t>300,00 EUR</w:t>
      </w:r>
      <w:r w:rsidR="006B216C" w:rsidRPr="002A3D7B">
        <w:rPr>
          <w:rFonts w:ascii="Arial" w:eastAsia="Times New Roman" w:hAnsi="Arial" w:cs="Arial"/>
          <w:b/>
          <w:bCs/>
          <w:noProof/>
          <w:color w:val="000000"/>
          <w:sz w:val="24"/>
          <w:szCs w:val="24"/>
          <w:lang w:eastAsia="ru-RU"/>
        </w:rPr>
        <w:t xml:space="preserve"> </w:t>
      </w:r>
      <w:r w:rsidR="006B216C" w:rsidRPr="002A3D7B">
        <w:rPr>
          <w:rFonts w:ascii="Arial" w:eastAsia="Times New Roman" w:hAnsi="Arial" w:cs="Arial"/>
          <w:noProof/>
          <w:color w:val="000000"/>
          <w:sz w:val="24"/>
          <w:szCs w:val="24"/>
          <w:lang w:eastAsia="ru-RU"/>
        </w:rPr>
        <w:t xml:space="preserve">(trīs simti </w:t>
      </w:r>
      <w:r w:rsidR="006B216C" w:rsidRPr="002A3D7B">
        <w:rPr>
          <w:rFonts w:ascii="Arial" w:eastAsia="Times New Roman" w:hAnsi="Arial" w:cs="Arial"/>
          <w:i/>
          <w:iCs/>
          <w:noProof/>
          <w:color w:val="000000"/>
          <w:sz w:val="24"/>
          <w:szCs w:val="24"/>
          <w:lang w:eastAsia="ru-RU"/>
        </w:rPr>
        <w:t>euro</w:t>
      </w:r>
      <w:r w:rsidR="006B216C" w:rsidRPr="002A3D7B">
        <w:rPr>
          <w:rFonts w:ascii="Arial" w:eastAsia="Times New Roman" w:hAnsi="Arial" w:cs="Arial"/>
          <w:noProof/>
          <w:color w:val="000000"/>
          <w:sz w:val="24"/>
          <w:szCs w:val="24"/>
          <w:lang w:eastAsia="ru-RU"/>
        </w:rPr>
        <w:t xml:space="preserve"> un 00 centi)</w:t>
      </w:r>
    </w:p>
    <w:p w14:paraId="4C7714E4" w14:textId="77777777" w:rsidR="00BF19CD" w:rsidRPr="00BF19CD" w:rsidRDefault="00BF19CD" w:rsidP="00BF19C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BF19CD">
        <w:rPr>
          <w:rFonts w:ascii="Arial" w:eastAsia="Times New Roman" w:hAnsi="Arial" w:cs="Arial"/>
          <w:noProof/>
          <w:sz w:val="24"/>
          <w:szCs w:val="24"/>
          <w:lang w:eastAsia="ru-RU"/>
        </w:rPr>
        <w:t xml:space="preserve">Nodrošinājuma nauda 10% apmērā no objekta nosacītās cenas - 350,00 EUR (trīs simti piecdesmit </w:t>
      </w:r>
      <w:r w:rsidRPr="00D63362">
        <w:rPr>
          <w:rFonts w:ascii="Arial" w:eastAsia="Times New Roman" w:hAnsi="Arial" w:cs="Arial"/>
          <w:i/>
          <w:iCs/>
          <w:noProof/>
          <w:sz w:val="24"/>
          <w:szCs w:val="24"/>
          <w:lang w:eastAsia="ru-RU"/>
        </w:rPr>
        <w:t>euro</w:t>
      </w:r>
      <w:r w:rsidRPr="00BF19CD">
        <w:rPr>
          <w:rFonts w:ascii="Arial" w:eastAsia="Times New Roman" w:hAnsi="Arial" w:cs="Arial"/>
          <w:noProof/>
          <w:sz w:val="24"/>
          <w:szCs w:val="24"/>
          <w:lang w:eastAsia="ru-RU"/>
        </w:rPr>
        <w:t xml:space="preserve"> un 00 centi)</w:t>
      </w:r>
    </w:p>
    <w:p w14:paraId="45841D2F" w14:textId="2AFD409F" w:rsidR="00571810" w:rsidRPr="00571810" w:rsidRDefault="00E858B4" w:rsidP="00E858B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E858B4">
        <w:rPr>
          <w:rFonts w:ascii="Arial" w:eastAsia="Times New Roman" w:hAnsi="Arial" w:cs="Arial"/>
          <w:noProof/>
          <w:sz w:val="24"/>
          <w:szCs w:val="24"/>
          <w:lang w:eastAsia="ru-RU"/>
        </w:rPr>
        <w:t xml:space="preserve">Dalības maksa - 50,00 EUR ( piecdesmit </w:t>
      </w:r>
      <w:r w:rsidRPr="00E858B4">
        <w:rPr>
          <w:rFonts w:ascii="Arial" w:eastAsia="Times New Roman" w:hAnsi="Arial" w:cs="Arial"/>
          <w:i/>
          <w:iCs/>
          <w:noProof/>
          <w:sz w:val="24"/>
          <w:szCs w:val="24"/>
          <w:lang w:eastAsia="ru-RU"/>
        </w:rPr>
        <w:t>euro</w:t>
      </w:r>
      <w:r w:rsidRPr="00E858B4">
        <w:rPr>
          <w:rFonts w:ascii="Arial" w:eastAsia="Times New Roman" w:hAnsi="Arial" w:cs="Arial"/>
          <w:noProof/>
          <w:sz w:val="24"/>
          <w:szCs w:val="24"/>
          <w:lang w:eastAsia="ru-RU"/>
        </w:rPr>
        <w:t xml:space="preserve"> un 00 centi)</w:t>
      </w:r>
    </w:p>
    <w:p w14:paraId="14C5E4FE" w14:textId="21D4735F"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3324D8F2"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E858B4" w:rsidRPr="00D83F26">
        <w:rPr>
          <w:rFonts w:ascii="Arial" w:eastAsia="Calibri" w:hAnsi="Arial" w:cs="Arial"/>
          <w:sz w:val="24"/>
          <w:szCs w:val="24"/>
        </w:rPr>
        <w:t>"Pie Mazkalniņiem", Kalētu pagasts</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4F193199" w14:textId="57C61824"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A02AA4">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lastRenderedPageBreak/>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4A2A4308"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295422">
        <w:rPr>
          <w:rFonts w:ascii="Arial" w:eastAsia="Times New Roman" w:hAnsi="Arial" w:cs="Arial"/>
          <w:noProof/>
          <w:sz w:val="24"/>
          <w:szCs w:val="24"/>
          <w:lang w:eastAsia="ru-RU"/>
        </w:rPr>
        <w:t>30.martam</w:t>
      </w:r>
      <w:r w:rsidRPr="00AE071F">
        <w:rPr>
          <w:rFonts w:ascii="Arial" w:eastAsia="Times New Roman" w:hAnsi="Arial" w:cs="Arial"/>
          <w:noProof/>
          <w:sz w:val="24"/>
          <w:szCs w:val="24"/>
          <w:lang w:eastAsia="ru-RU"/>
        </w:rPr>
        <w:t xml:space="preserve"> plkst. 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0" w:name="_Hlk112169680"/>
      <w:r w:rsidRPr="00AE071F">
        <w:rPr>
          <w:rFonts w:ascii="Arial" w:eastAsia="Times New Roman" w:hAnsi="Arial" w:cs="Arial"/>
          <w:noProof/>
          <w:color w:val="000000"/>
          <w:sz w:val="24"/>
          <w:szCs w:val="24"/>
          <w:lang w:eastAsia="ru-RU"/>
        </w:rPr>
        <w:t>izsoles dalībnieku sarakstā</w:t>
      </w:r>
      <w:bookmarkEnd w:id="0"/>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6EBD7B3C"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7A4FA5" w:rsidRPr="007A4FA5">
        <w:rPr>
          <w:rFonts w:ascii="Arial" w:eastAsia="Times New Roman" w:hAnsi="Arial" w:cs="Arial"/>
          <w:noProof/>
          <w:sz w:val="24"/>
          <w:szCs w:val="24"/>
          <w:lang w:eastAsia="ru-RU"/>
        </w:rPr>
        <w:t>29430925</w:t>
      </w:r>
      <w:r w:rsidRPr="00A07CE2">
        <w:rPr>
          <w:rFonts w:ascii="Arial" w:eastAsia="Times New Roman" w:hAnsi="Arial" w:cs="Arial"/>
          <w:b/>
          <w:bCs/>
          <w:noProof/>
          <w:sz w:val="24"/>
          <w:szCs w:val="24"/>
          <w:lang w:eastAsia="ru-RU"/>
        </w:rPr>
        <w:t xml:space="preserve"> </w:t>
      </w:r>
      <w:r w:rsidRPr="00A07CE2">
        <w:rPr>
          <w:rFonts w:ascii="Arial" w:eastAsia="Times New Roman" w:hAnsi="Arial" w:cs="Arial"/>
          <w:noProof/>
          <w:sz w:val="24"/>
          <w:szCs w:val="24"/>
          <w:lang w:eastAsia="ru-RU"/>
        </w:rPr>
        <w:t>(</w:t>
      </w:r>
      <w:r w:rsidR="007A4FA5">
        <w:rPr>
          <w:rFonts w:ascii="Arial" w:eastAsia="Times New Roman" w:hAnsi="Arial" w:cs="Arial"/>
          <w:noProof/>
          <w:sz w:val="24"/>
          <w:szCs w:val="24"/>
          <w:lang w:eastAsia="ru-RU"/>
        </w:rPr>
        <w:t>M.Kokovihina</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070DCD9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A02AA4" w:rsidRPr="00B60422">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1E2BACE2"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.1.</w:t>
      </w:r>
      <w:r w:rsidR="00A02AA4">
        <w:rPr>
          <w:rFonts w:ascii="Arial" w:eastAsia="Calibri" w:hAnsi="Arial" w:cs="Arial"/>
          <w:noProof/>
          <w:sz w:val="24"/>
          <w:szCs w:val="24"/>
        </w:rPr>
        <w:t xml:space="preserve"> </w:t>
      </w:r>
      <w:r w:rsidR="00EE58AE" w:rsidRPr="008807FF">
        <w:rPr>
          <w:rFonts w:ascii="Arial" w:eastAsia="Calibri" w:hAnsi="Arial" w:cs="Arial"/>
          <w:noProof/>
          <w:sz w:val="24"/>
          <w:szCs w:val="24"/>
        </w:rPr>
        <w:t>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 xml:space="preserve">Izņēmums ir gadījumi, kad persona slimības, iepriekš negaidītas prombūtnes vai citu svarīgu iemeslu dēļ nevar piedalīties </w:t>
      </w:r>
      <w:r w:rsidR="003A6B41" w:rsidRPr="006F2ECD">
        <w:rPr>
          <w:rFonts w:ascii="Arial" w:eastAsia="Times New Roman" w:hAnsi="Arial" w:cs="Arial"/>
          <w:noProof/>
          <w:sz w:val="24"/>
          <w:szCs w:val="24"/>
          <w:lang w:eastAsia="ru-RU"/>
        </w:rPr>
        <w:lastRenderedPageBreak/>
        <w:t>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2AEBC156"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3164DBCE" w14:textId="1811A9B9" w:rsidR="00A32308" w:rsidRDefault="00A32308"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A32308">
        <w:rPr>
          <w:rFonts w:ascii="Arial" w:eastAsia="Times New Roman" w:hAnsi="Arial" w:cs="Arial"/>
          <w:noProof/>
          <w:sz w:val="24"/>
          <w:szCs w:val="24"/>
          <w:lang w:eastAsia="ru-RU"/>
        </w:rPr>
        <w:t>Piedāvātā</w:t>
      </w:r>
      <w:r>
        <w:rPr>
          <w:rFonts w:ascii="Arial" w:eastAsia="Times New Roman" w:hAnsi="Arial" w:cs="Arial"/>
          <w:noProof/>
          <w:sz w:val="24"/>
          <w:szCs w:val="24"/>
          <w:lang w:eastAsia="ru-RU"/>
        </w:rPr>
        <w:t xml:space="preserve"> (nosolītā)</w:t>
      </w:r>
      <w:r w:rsidRPr="00A32308">
        <w:rPr>
          <w:rFonts w:ascii="Arial" w:eastAsia="Times New Roman" w:hAnsi="Arial" w:cs="Arial"/>
          <w:noProof/>
          <w:sz w:val="24"/>
          <w:szCs w:val="24"/>
          <w:lang w:eastAsia="ru-RU"/>
        </w:rPr>
        <w:t xml:space="preserve"> augstākā summa jāsamaksā 2 (divu) nedēļu </w:t>
      </w:r>
      <w:r>
        <w:rPr>
          <w:rFonts w:ascii="Arial" w:eastAsia="Times New Roman" w:hAnsi="Arial" w:cs="Arial"/>
          <w:noProof/>
          <w:sz w:val="24"/>
          <w:szCs w:val="24"/>
          <w:lang w:eastAsia="ru-RU"/>
        </w:rPr>
        <w:t xml:space="preserve">vai </w:t>
      </w:r>
      <w:r w:rsidRPr="00A32308">
        <w:rPr>
          <w:rFonts w:ascii="Arial" w:eastAsia="Times New Roman" w:hAnsi="Arial" w:cs="Arial"/>
          <w:noProof/>
          <w:sz w:val="24"/>
          <w:szCs w:val="24"/>
          <w:lang w:eastAsia="ru-RU"/>
        </w:rPr>
        <w:t xml:space="preserve"> 3 (trīs) mēneš</w:t>
      </w:r>
      <w:r>
        <w:rPr>
          <w:rFonts w:ascii="Arial" w:eastAsia="Times New Roman" w:hAnsi="Arial" w:cs="Arial"/>
          <w:noProof/>
          <w:sz w:val="24"/>
          <w:szCs w:val="24"/>
          <w:lang w:eastAsia="ru-RU"/>
        </w:rPr>
        <w:t>u laikā</w:t>
      </w:r>
      <w:r w:rsidRPr="00A32308">
        <w:rPr>
          <w:rFonts w:ascii="Arial" w:eastAsia="Times New Roman" w:hAnsi="Arial" w:cs="Arial"/>
          <w:noProof/>
          <w:sz w:val="24"/>
          <w:szCs w:val="24"/>
          <w:lang w:eastAsia="ru-RU"/>
        </w:rPr>
        <w:t xml:space="preserve"> </w:t>
      </w:r>
      <w:r w:rsidRPr="00B60422">
        <w:rPr>
          <w:rFonts w:ascii="Arial" w:eastAsia="Times New Roman" w:hAnsi="Arial" w:cs="Arial"/>
          <w:noProof/>
          <w:sz w:val="24"/>
          <w:szCs w:val="24"/>
          <w:lang w:eastAsia="ru-RU"/>
        </w:rPr>
        <w:t>no izsoles dienas.</w:t>
      </w:r>
      <w:r w:rsidR="00474EF4" w:rsidRPr="00B60422">
        <w:rPr>
          <w:rFonts w:ascii="Arial" w:eastAsia="Times New Roman" w:hAnsi="Arial" w:cs="Arial"/>
          <w:bCs/>
          <w:sz w:val="24"/>
          <w:szCs w:val="24"/>
          <w:lang w:eastAsia="lv-LV"/>
        </w:rPr>
        <w:t xml:space="preserve"> Izsoles uzvarētājs samaksas termiņu norāda iesniegumā pēc objekta izsoles</w:t>
      </w:r>
      <w:r w:rsidR="00474EF4">
        <w:rPr>
          <w:rFonts w:ascii="Arial" w:eastAsia="Times New Roman" w:hAnsi="Arial" w:cs="Arial"/>
          <w:bCs/>
          <w:sz w:val="24"/>
          <w:szCs w:val="24"/>
          <w:lang w:eastAsia="lv-LV"/>
        </w:rPr>
        <w:t>.</w:t>
      </w:r>
      <w:r w:rsidRPr="00A32308">
        <w:rPr>
          <w:rFonts w:ascii="Arial" w:eastAsia="Times New Roman" w:hAnsi="Arial" w:cs="Arial"/>
          <w:noProof/>
          <w:sz w:val="24"/>
          <w:szCs w:val="24"/>
          <w:lang w:eastAsia="ru-RU"/>
        </w:rPr>
        <w:t xml:space="preserve"> Iemaksātā nodrošinājuma summa tiek ieskaitīta pirkuma summā</w:t>
      </w:r>
      <w:r w:rsidR="008C68CC">
        <w:rPr>
          <w:rFonts w:ascii="Arial" w:eastAsia="Times New Roman" w:hAnsi="Arial" w:cs="Arial"/>
          <w:noProof/>
          <w:sz w:val="24"/>
          <w:szCs w:val="24"/>
          <w:lang w:eastAsia="ru-RU"/>
        </w:rPr>
        <w:t>.</w:t>
      </w:r>
    </w:p>
    <w:p w14:paraId="4E8B8F2C" w14:textId="1A859E01"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w:t>
      </w:r>
      <w:r w:rsidRPr="00B60422">
        <w:rPr>
          <w:rFonts w:ascii="Arial" w:eastAsia="Times New Roman" w:hAnsi="Arial" w:cs="Arial"/>
          <w:noProof/>
          <w:sz w:val="24"/>
          <w:szCs w:val="24"/>
          <w:lang w:eastAsia="ru-RU"/>
        </w:rPr>
        <w:t xml:space="preserve">Izsoles </w:t>
      </w:r>
      <w:r w:rsidR="00ED3202" w:rsidRPr="00B60422">
        <w:rPr>
          <w:rFonts w:ascii="Arial" w:eastAsia="Times New Roman" w:hAnsi="Arial" w:cs="Arial"/>
          <w:noProof/>
          <w:sz w:val="24"/>
          <w:szCs w:val="24"/>
          <w:lang w:eastAsia="ru-RU"/>
        </w:rPr>
        <w:t>rīkotājs</w:t>
      </w:r>
      <w:r w:rsidRPr="00B60422">
        <w:rPr>
          <w:rFonts w:ascii="Arial" w:eastAsia="Times New Roman" w:hAnsi="Arial" w:cs="Arial"/>
          <w:noProof/>
          <w:sz w:val="24"/>
          <w:szCs w:val="24"/>
          <w:lang w:eastAsia="ru-RU"/>
        </w:rPr>
        <w:t xml:space="preserve"> apstiprina </w:t>
      </w:r>
      <w:r w:rsidR="00ED3202" w:rsidRPr="00B60422">
        <w:rPr>
          <w:rFonts w:ascii="Arial" w:eastAsia="Times New Roman" w:hAnsi="Arial" w:cs="Arial"/>
          <w:noProof/>
          <w:sz w:val="24"/>
          <w:szCs w:val="24"/>
          <w:lang w:eastAsia="ru-RU"/>
        </w:rPr>
        <w:t xml:space="preserve">izsoles rezultātus </w:t>
      </w:r>
      <w:r w:rsidR="000A6B65" w:rsidRPr="00B60422">
        <w:rPr>
          <w:rFonts w:ascii="Arial" w:eastAsia="Times New Roman" w:hAnsi="Arial" w:cs="Arial"/>
          <w:bCs/>
          <w:noProof/>
          <w:sz w:val="24"/>
          <w:szCs w:val="24"/>
          <w:lang w:eastAsia="ru-RU"/>
        </w:rPr>
        <w:t>ne vēlāk kā 30 dienu laikā pēc nosolītās augstākās summas pilnīgas samaksas</w:t>
      </w:r>
      <w:r w:rsidR="00A32308">
        <w:rPr>
          <w:rFonts w:ascii="Arial" w:eastAsia="Times New Roman" w:hAnsi="Arial" w:cs="Arial"/>
          <w:noProof/>
          <w:sz w:val="24"/>
          <w:szCs w:val="24"/>
          <w:lang w:eastAsia="ru-RU"/>
        </w:rPr>
        <w:t>.</w:t>
      </w:r>
    </w:p>
    <w:p w14:paraId="1BD62348" w14:textId="2C6DC0C9" w:rsidR="00483B2D" w:rsidRDefault="00210B1D"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sidR="00834D31">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w:t>
      </w:r>
      <w:r w:rsidRPr="00B60422">
        <w:rPr>
          <w:rFonts w:ascii="Arial" w:eastAsia="Times New Roman" w:hAnsi="Arial" w:cs="Arial"/>
          <w:noProof/>
          <w:sz w:val="24"/>
          <w:szCs w:val="24"/>
          <w:lang w:eastAsia="ru-RU"/>
        </w:rPr>
        <w:t>1</w:t>
      </w:r>
      <w:r w:rsidR="00D0262B" w:rsidRPr="00B60422">
        <w:rPr>
          <w:rFonts w:ascii="Arial" w:eastAsia="Times New Roman" w:hAnsi="Arial" w:cs="Arial"/>
          <w:noProof/>
          <w:sz w:val="24"/>
          <w:szCs w:val="24"/>
          <w:lang w:eastAsia="ru-RU"/>
        </w:rPr>
        <w:t>4</w:t>
      </w:r>
      <w:r w:rsidRPr="00B60422">
        <w:rPr>
          <w:rFonts w:ascii="Arial" w:eastAsia="Times New Roman" w:hAnsi="Arial" w:cs="Arial"/>
          <w:noProof/>
          <w:sz w:val="24"/>
          <w:szCs w:val="24"/>
          <w:lang w:eastAsia="ru-RU"/>
        </w:rPr>
        <w:t xml:space="preserve"> (</w:t>
      </w:r>
      <w:r w:rsidR="00D0262B" w:rsidRPr="00B60422">
        <w:rPr>
          <w:rFonts w:ascii="Arial" w:eastAsia="Times New Roman" w:hAnsi="Arial" w:cs="Arial"/>
          <w:noProof/>
          <w:sz w:val="24"/>
          <w:szCs w:val="24"/>
          <w:lang w:eastAsia="ru-RU"/>
        </w:rPr>
        <w:t>četrpadsmit</w:t>
      </w:r>
      <w:r w:rsidRPr="00B60422">
        <w:rPr>
          <w:rFonts w:ascii="Arial" w:eastAsia="Times New Roman" w:hAnsi="Arial" w:cs="Arial"/>
          <w:noProof/>
          <w:sz w:val="24"/>
          <w:szCs w:val="24"/>
          <w:lang w:eastAsia="ru-RU"/>
        </w:rPr>
        <w:t xml:space="preserve">) dienu laikā </w:t>
      </w:r>
      <w:r w:rsidR="008914DB" w:rsidRPr="00B60422">
        <w:rPr>
          <w:rFonts w:ascii="Arial" w:eastAsia="Times New Roman" w:hAnsi="Arial" w:cs="Arial"/>
          <w:bCs/>
          <w:noProof/>
          <w:sz w:val="24"/>
          <w:szCs w:val="24"/>
          <w:lang w:eastAsia="ru-RU"/>
        </w:rPr>
        <w:t xml:space="preserve">pēc izsoles </w:t>
      </w:r>
      <w:r w:rsidR="003405EF" w:rsidRPr="00B60422">
        <w:rPr>
          <w:rFonts w:ascii="Arial" w:eastAsia="Times New Roman" w:hAnsi="Arial" w:cs="Arial"/>
          <w:bCs/>
          <w:noProof/>
          <w:sz w:val="24"/>
          <w:szCs w:val="24"/>
          <w:lang w:eastAsia="ru-RU"/>
        </w:rPr>
        <w:t>dienas</w:t>
      </w:r>
      <w:r w:rsidR="008914DB" w:rsidRPr="00B60422">
        <w:rPr>
          <w:rFonts w:ascii="Arial" w:eastAsia="Times New Roman" w:hAnsi="Arial" w:cs="Arial"/>
          <w:bCs/>
          <w:noProof/>
          <w:sz w:val="24"/>
          <w:szCs w:val="24"/>
          <w:lang w:eastAsia="ru-RU"/>
        </w:rPr>
        <w:t xml:space="preserve"> tiek atmaksāts nodrošinājums</w:t>
      </w:r>
      <w:r w:rsidR="00834D31">
        <w:rPr>
          <w:rFonts w:ascii="Arial" w:eastAsia="Times New Roman" w:hAnsi="Arial" w:cs="Arial"/>
          <w:noProof/>
          <w:sz w:val="24"/>
          <w:szCs w:val="24"/>
          <w:lang w:eastAsia="ru-RU"/>
        </w:rPr>
        <w:t>.</w:t>
      </w:r>
    </w:p>
    <w:p w14:paraId="762C65F3" w14:textId="0969554C" w:rsidR="00834D31" w:rsidRPr="00834D31" w:rsidRDefault="00210B1D" w:rsidP="00834D31">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sidR="00834D31">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sidR="00D0262B">
        <w:rPr>
          <w:rFonts w:ascii="Arial" w:eastAsia="Times New Roman" w:hAnsi="Arial" w:cs="Arial"/>
          <w:noProof/>
          <w:sz w:val="24"/>
          <w:szCs w:val="24"/>
          <w:lang w:eastAsia="ru-RU"/>
        </w:rPr>
        <w:t xml:space="preserve"> </w:t>
      </w:r>
      <w:r w:rsidR="00D0262B" w:rsidRPr="00B60422">
        <w:rPr>
          <w:rFonts w:ascii="Arial" w:eastAsia="Times New Roman" w:hAnsi="Arial" w:cs="Arial"/>
          <w:noProof/>
          <w:sz w:val="24"/>
          <w:szCs w:val="24"/>
          <w:lang w:eastAsia="ru-RU"/>
        </w:rPr>
        <w:t xml:space="preserve">vai cita </w:t>
      </w:r>
      <w:r w:rsidR="002F21CC" w:rsidRPr="00B60422">
        <w:rPr>
          <w:rFonts w:ascii="Arial" w:eastAsia="Times New Roman" w:hAnsi="Arial" w:cs="Arial"/>
          <w:noProof/>
          <w:sz w:val="24"/>
          <w:szCs w:val="24"/>
          <w:lang w:eastAsia="ru-RU"/>
        </w:rPr>
        <w:t xml:space="preserve">pašvaldības </w:t>
      </w:r>
      <w:r w:rsidR="00D0262B" w:rsidRPr="00B60422">
        <w:rPr>
          <w:rFonts w:ascii="Arial" w:eastAsia="Times New Roman" w:hAnsi="Arial" w:cs="Arial"/>
          <w:noProof/>
          <w:sz w:val="24"/>
          <w:szCs w:val="24"/>
          <w:lang w:eastAsia="ru-RU"/>
        </w:rPr>
        <w:t>pilnvarota persona</w:t>
      </w:r>
      <w:r w:rsidRPr="00834D31">
        <w:rPr>
          <w:rFonts w:ascii="Arial" w:eastAsia="Times New Roman" w:hAnsi="Arial" w:cs="Arial"/>
          <w:noProof/>
          <w:sz w:val="24"/>
          <w:szCs w:val="24"/>
          <w:lang w:eastAsia="ru-RU"/>
        </w:rPr>
        <w:t>.</w:t>
      </w:r>
      <w:r w:rsidR="00834D31">
        <w:rPr>
          <w:rFonts w:ascii="Arial" w:eastAsia="Times New Roman" w:hAnsi="Arial" w:cs="Arial"/>
          <w:noProof/>
          <w:sz w:val="24"/>
          <w:szCs w:val="24"/>
          <w:lang w:eastAsia="ru-RU"/>
        </w:rPr>
        <w:t xml:space="preserve"> </w:t>
      </w:r>
    </w:p>
    <w:p w14:paraId="505EC5F6" w14:textId="470D1727" w:rsidR="00834D31" w:rsidRPr="00834D31" w:rsidRDefault="00834D31" w:rsidP="00834D31">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pircējam 2 (divu) mēnešu laikā no pirkuma līguma parakstīšanas ir jāveic</w:t>
      </w:r>
      <w:r w:rsidRPr="00834D31">
        <w:rPr>
          <w:rFonts w:ascii="Arial" w:eastAsia="Times New Roman" w:hAnsi="Arial" w:cs="Arial"/>
          <w:noProof/>
          <w:sz w:val="24"/>
          <w:szCs w:val="24"/>
          <w:lang w:eastAsia="ru-RU"/>
        </w:rPr>
        <w:t xml:space="preserve"> Objekta</w:t>
      </w:r>
      <w:r w:rsidR="00210B1D" w:rsidRPr="00834D31">
        <w:rPr>
          <w:rFonts w:ascii="Arial" w:eastAsia="Times New Roman" w:hAnsi="Arial" w:cs="Arial"/>
          <w:noProof/>
          <w:sz w:val="24"/>
          <w:szCs w:val="24"/>
          <w:lang w:eastAsia="ru-RU"/>
        </w:rPr>
        <w:t xml:space="preserve"> reģistrācija Zemesgrāmatā uz sava vārda.</w:t>
      </w:r>
    </w:p>
    <w:p w14:paraId="09553C77" w14:textId="77777777" w:rsidR="00D0262B" w:rsidRPr="00D0262B" w:rsidRDefault="00834D31" w:rsidP="00D0262B">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sidR="004A2AEB">
        <w:rPr>
          <w:rFonts w:ascii="Arial" w:eastAsia="Times New Roman" w:hAnsi="Arial" w:cs="Arial"/>
          <w:noProof/>
          <w:sz w:val="24"/>
          <w:szCs w:val="24"/>
          <w:lang w:eastAsia="ru-RU"/>
        </w:rPr>
        <w:t xml:space="preserve"> </w:t>
      </w:r>
    </w:p>
    <w:p w14:paraId="375FCBB3" w14:textId="29C33251" w:rsidR="004A2AEB" w:rsidRPr="00D0262B" w:rsidRDefault="00BE73CA" w:rsidP="00D0262B">
      <w:pPr>
        <w:pStyle w:val="Sarakstarindkopa"/>
        <w:numPr>
          <w:ilvl w:val="1"/>
          <w:numId w:val="11"/>
        </w:numPr>
        <w:spacing w:after="0" w:line="240" w:lineRule="auto"/>
        <w:ind w:right="-483"/>
        <w:jc w:val="both"/>
        <w:rPr>
          <w:rFonts w:ascii="Arial" w:eastAsia="Calibri" w:hAnsi="Arial" w:cs="Arial"/>
          <w:noProof/>
          <w:sz w:val="24"/>
          <w:szCs w:val="24"/>
        </w:rPr>
      </w:pPr>
      <w:r w:rsidRPr="00D0262B">
        <w:rPr>
          <w:rFonts w:ascii="Arial" w:eastAsia="Times New Roman" w:hAnsi="Arial" w:cs="Arial"/>
          <w:noProof/>
          <w:sz w:val="24"/>
          <w:szCs w:val="24"/>
          <w:lang w:eastAsia="ru-RU"/>
        </w:rPr>
        <w:t>Nokavējot noteikto 2 (divu) nedēļu vai 3 (trīs) mēnešu samaksas termiņu, nosolītājs zaudē iesniegto nodrošinājumu.</w:t>
      </w:r>
      <w:r w:rsidR="004A2AEB" w:rsidRPr="00D0262B">
        <w:rPr>
          <w:rFonts w:ascii="Arial" w:eastAsia="Times New Roman" w:hAnsi="Arial" w:cs="Arial"/>
          <w:noProof/>
          <w:sz w:val="24"/>
          <w:szCs w:val="24"/>
          <w:lang w:eastAsia="ru-RU"/>
        </w:rPr>
        <w:t xml:space="preserve"> </w:t>
      </w:r>
    </w:p>
    <w:p w14:paraId="368A4A05"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sidR="004A2AEB">
        <w:rPr>
          <w:rFonts w:ascii="Arial" w:eastAsia="Times New Roman" w:hAnsi="Arial" w:cs="Arial"/>
          <w:noProof/>
          <w:sz w:val="24"/>
          <w:szCs w:val="24"/>
          <w:lang w:eastAsia="ru-RU"/>
        </w:rPr>
        <w:t xml:space="preserve"> </w:t>
      </w:r>
    </w:p>
    <w:p w14:paraId="131F5C57"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sidR="004A2AEB">
        <w:rPr>
          <w:rFonts w:ascii="Arial" w:eastAsia="Times New Roman" w:hAnsi="Arial" w:cs="Arial"/>
          <w:noProof/>
          <w:sz w:val="24"/>
          <w:szCs w:val="24"/>
          <w:lang w:eastAsia="ru-RU"/>
        </w:rPr>
        <w:t xml:space="preserve"> </w:t>
      </w:r>
    </w:p>
    <w:p w14:paraId="62903CC7" w14:textId="64FB2DF7" w:rsidR="00BE73CA"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3996EF21"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9036E1" w:rsidRPr="007C67A7">
        <w:rPr>
          <w:rFonts w:ascii="Arial" w:eastAsia="Times New Roman" w:hAnsi="Arial" w:cs="Arial"/>
          <w:noProof/>
          <w:sz w:val="24"/>
          <w:szCs w:val="24"/>
          <w:lang w:eastAsia="ru-RU"/>
        </w:rPr>
        <w:t>iesniegumā</w:t>
      </w:r>
      <w:r w:rsidRPr="007C67A7">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31801852" w:rsidR="00DD1653" w:rsidRPr="00DD1653" w:rsidRDefault="00DD1653" w:rsidP="00DD1653">
      <w:pPr>
        <w:spacing w:after="0" w:line="240" w:lineRule="auto"/>
        <w:ind w:right="-483"/>
        <w:jc w:val="both"/>
        <w:rPr>
          <w:rFonts w:ascii="Arial" w:eastAsia="Times New Roman" w:hAnsi="Arial" w:cs="Arial"/>
          <w:noProof/>
          <w:sz w:val="24"/>
          <w:szCs w:val="24"/>
          <w:lang w:eastAsia="ru-RU"/>
        </w:rPr>
      </w:pPr>
      <w:r w:rsidRPr="00DD1653">
        <w:rPr>
          <w:rFonts w:ascii="Arial" w:eastAsia="Times New Roman" w:hAnsi="Arial" w:cs="Arial"/>
          <w:noProof/>
          <w:sz w:val="24"/>
          <w:szCs w:val="24"/>
          <w:lang w:eastAsia="ru-RU"/>
        </w:rPr>
        <w:t>Sūdzības par izsoles rīkotāja darbībām 1 (viena) mēneša laikā pēc izsoles protokola apstiprināšanas var iesniegt Dienvidkurzemes novada pašvaldībai. Sūdzības tiek izskatītas kārtējā Dienvidkurzemes novada pašvaldības sēdē.</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43A937E1" w14:textId="77777777" w:rsidR="004A35A6" w:rsidRDefault="004A35A6" w:rsidP="00B954EC">
      <w:pPr>
        <w:spacing w:after="0" w:line="240" w:lineRule="auto"/>
        <w:jc w:val="right"/>
        <w:rPr>
          <w:rFonts w:ascii="Arial" w:eastAsia="Calibri" w:hAnsi="Arial" w:cs="Arial"/>
          <w:sz w:val="24"/>
          <w:szCs w:val="24"/>
        </w:rPr>
      </w:pPr>
    </w:p>
    <w:p w14:paraId="7ABA5F0E" w14:textId="77777777" w:rsidR="004A35A6" w:rsidRDefault="004A35A6" w:rsidP="00B954EC">
      <w:pPr>
        <w:spacing w:after="0" w:line="240" w:lineRule="auto"/>
        <w:jc w:val="right"/>
        <w:rPr>
          <w:rFonts w:ascii="Arial" w:eastAsia="Calibri" w:hAnsi="Arial" w:cs="Arial"/>
          <w:sz w:val="24"/>
          <w:szCs w:val="24"/>
        </w:rPr>
      </w:pPr>
    </w:p>
    <w:p w14:paraId="02BBD4E4" w14:textId="77777777" w:rsidR="004A35A6" w:rsidRDefault="004A35A6" w:rsidP="00B954EC">
      <w:pPr>
        <w:spacing w:after="0" w:line="240" w:lineRule="auto"/>
        <w:jc w:val="right"/>
        <w:rPr>
          <w:rFonts w:ascii="Arial" w:eastAsia="Calibri" w:hAnsi="Arial" w:cs="Arial"/>
          <w:sz w:val="24"/>
          <w:szCs w:val="24"/>
        </w:rPr>
      </w:pPr>
    </w:p>
    <w:p w14:paraId="6F46E288" w14:textId="77777777" w:rsidR="004A35A6" w:rsidRDefault="004A35A6" w:rsidP="00B954EC">
      <w:pPr>
        <w:spacing w:after="0" w:line="240" w:lineRule="auto"/>
        <w:jc w:val="right"/>
        <w:rPr>
          <w:rFonts w:ascii="Arial" w:eastAsia="Calibri" w:hAnsi="Arial" w:cs="Arial"/>
          <w:sz w:val="24"/>
          <w:szCs w:val="24"/>
        </w:rPr>
      </w:pPr>
    </w:p>
    <w:p w14:paraId="38DEC771" w14:textId="77777777" w:rsidR="004A35A6" w:rsidRDefault="004A35A6" w:rsidP="00B954EC">
      <w:pPr>
        <w:spacing w:after="0" w:line="240" w:lineRule="auto"/>
        <w:jc w:val="right"/>
        <w:rPr>
          <w:rFonts w:ascii="Arial" w:eastAsia="Calibri" w:hAnsi="Arial" w:cs="Arial"/>
          <w:sz w:val="24"/>
          <w:szCs w:val="24"/>
        </w:rPr>
      </w:pPr>
    </w:p>
    <w:p w14:paraId="7818D3EC" w14:textId="77777777" w:rsidR="004A35A6" w:rsidRDefault="004A35A6" w:rsidP="00B954EC">
      <w:pPr>
        <w:spacing w:after="0" w:line="240" w:lineRule="auto"/>
        <w:jc w:val="right"/>
        <w:rPr>
          <w:rFonts w:ascii="Arial" w:eastAsia="Calibri" w:hAnsi="Arial" w:cs="Arial"/>
          <w:sz w:val="24"/>
          <w:szCs w:val="24"/>
        </w:rPr>
      </w:pPr>
    </w:p>
    <w:p w14:paraId="33B5F574" w14:textId="77777777" w:rsidR="004A35A6" w:rsidRDefault="004A35A6" w:rsidP="00B954EC">
      <w:pPr>
        <w:spacing w:after="0" w:line="240" w:lineRule="auto"/>
        <w:jc w:val="right"/>
        <w:rPr>
          <w:rFonts w:ascii="Arial" w:eastAsia="Calibri" w:hAnsi="Arial" w:cs="Arial"/>
          <w:sz w:val="24"/>
          <w:szCs w:val="24"/>
        </w:rPr>
      </w:pPr>
    </w:p>
    <w:p w14:paraId="696848C4" w14:textId="37EE8D8A"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7C93022C" w:rsidR="004F04D0" w:rsidRPr="004F04D0" w:rsidRDefault="00927625" w:rsidP="004F04D0">
      <w:pPr>
        <w:spacing w:after="0" w:line="240" w:lineRule="auto"/>
        <w:jc w:val="right"/>
        <w:rPr>
          <w:rFonts w:ascii="Arial" w:eastAsia="Times New Roman" w:hAnsi="Arial" w:cs="Arial"/>
          <w:sz w:val="24"/>
          <w:szCs w:val="24"/>
          <w:lang w:eastAsia="lv-LV"/>
        </w:rPr>
      </w:pPr>
      <w:r w:rsidRPr="00D83F26">
        <w:rPr>
          <w:rFonts w:ascii="Arial" w:eastAsia="Calibri" w:hAnsi="Arial" w:cs="Arial"/>
          <w:sz w:val="24"/>
          <w:szCs w:val="24"/>
        </w:rPr>
        <w:t>"Pie Mazkalniņiem", Kalētu pagasts</w:t>
      </w:r>
      <w:r w:rsidR="004F04D0" w:rsidRPr="004F04D0">
        <w:rPr>
          <w:rFonts w:ascii="Arial" w:eastAsia="Times New Roman" w:hAnsi="Arial" w:cs="Arial"/>
          <w:sz w:val="24"/>
          <w:szCs w:val="24"/>
          <w:lang w:eastAsia="lv-LV"/>
        </w:rPr>
        <w:t xml:space="preserve">, Dienvidkurzemes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Dienvidkurzemes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Lielajā ielā 76, Grobiņā, Dienvidkurzemes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7860C2E" w:rsidR="004F04D0" w:rsidRPr="004F04D0" w:rsidRDefault="00D45347"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iepazinies/-usies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Esmu informēts/a par  manu fizisko personas datu apstrādi, ko veic Dienvidkurzemes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1" w:name="_Hlk124406751"/>
      <w:r w:rsidRPr="004F04D0">
        <w:rPr>
          <w:rFonts w:ascii="Arial" w:eastAsia="Calibri" w:hAnsi="Arial" w:cs="Arial"/>
          <w:color w:val="000000"/>
          <w:sz w:val="18"/>
          <w:szCs w:val="18"/>
          <w:bdr w:val="none" w:sz="0" w:space="0" w:color="auto" w:frame="1"/>
        </w:rPr>
        <w:t>* Pašrocīgs datums un paraksts nav nepieciešams, ja dokuments parakstīts ar drošu elektronisko parakstu, kas satur laika zīmogu. Datu pārzinis ir Dienvidkurzemes novada  pašvaldība, reģistrācijas Nr.90000058625, adrese: Lielā iela 76, Grobiņa, Dienvidkurzemes novads, LV-3430, tālr.63490458, 29447641; e-pasta adrese: pasts@dkn.lv, kas veiks personas datu apstrādi ar nolūku izskatīt un atbildēt uz šo iesniegumu. </w:t>
      </w:r>
    </w:p>
    <w:p w14:paraId="2C8E1873" w14:textId="604529FE"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Papildus informāciju par  minēto personas datu apstrādi var  iegūt Dienvidkurzemes novada pašvaldības tīmekļa vietnē www.dkn.lv, sadaļā – Pašvaldība / Personas datu aizsardzība vai  iepazīstoties klātienē Dienvidkurzemes  novada pašvaldības klientu apkalpošanas centrā.</w:t>
      </w:r>
      <w:bookmarkEnd w:id="1"/>
      <w:r w:rsidRPr="004F04D0">
        <w:rPr>
          <w:rFonts w:ascii="Arial" w:eastAsia="Calibri" w:hAnsi="Arial" w:cs="Arial"/>
          <w:color w:val="000000"/>
          <w:sz w:val="18"/>
          <w:szCs w:val="18"/>
          <w:bdr w:val="none" w:sz="0" w:space="0" w:color="auto" w:frame="1"/>
        </w:rPr>
        <w:t> </w:t>
      </w:r>
    </w:p>
    <w:p w14:paraId="5868E3CB" w14:textId="4AF7B983" w:rsidR="00B85570" w:rsidRDefault="00B85570" w:rsidP="00125179">
      <w:pPr>
        <w:spacing w:after="0" w:line="240" w:lineRule="auto"/>
        <w:jc w:val="both"/>
        <w:rPr>
          <w:rFonts w:ascii="Arial" w:eastAsia="Calibri" w:hAnsi="Arial" w:cs="Arial"/>
          <w:color w:val="000000"/>
          <w:sz w:val="18"/>
          <w:szCs w:val="18"/>
          <w:bdr w:val="none" w:sz="0" w:space="0" w:color="auto" w:frame="1"/>
        </w:rPr>
      </w:pPr>
    </w:p>
    <w:p w14:paraId="1C94BD78" w14:textId="7BDC0D4D" w:rsidR="00B85570" w:rsidRDefault="006536AD" w:rsidP="00125179">
      <w:pPr>
        <w:spacing w:after="0" w:line="240" w:lineRule="auto"/>
        <w:jc w:val="both"/>
      </w:pPr>
      <w:r w:rsidRPr="006536AD">
        <w:rPr>
          <w:noProof/>
        </w:rPr>
        <w:lastRenderedPageBreak/>
        <w:drawing>
          <wp:inline distT="0" distB="0" distL="0" distR="0" wp14:anchorId="1F12B9AE" wp14:editId="7F15A15B">
            <wp:extent cx="5274310" cy="2948305"/>
            <wp:effectExtent l="0" t="0" r="2540" b="444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948305"/>
                    </a:xfrm>
                    <a:prstGeom prst="rect">
                      <a:avLst/>
                    </a:prstGeom>
                  </pic:spPr>
                </pic:pic>
              </a:graphicData>
            </a:graphic>
          </wp:inline>
        </w:drawing>
      </w:r>
    </w:p>
    <w:p w14:paraId="43F73CE2" w14:textId="234B89AD" w:rsidR="006536AD" w:rsidRDefault="006536AD" w:rsidP="00125179">
      <w:pPr>
        <w:spacing w:after="0" w:line="240" w:lineRule="auto"/>
        <w:jc w:val="both"/>
      </w:pPr>
      <w:r>
        <w:rPr>
          <w:noProof/>
        </w:rPr>
        <w:lastRenderedPageBreak/>
        <w:drawing>
          <wp:inline distT="0" distB="0" distL="0" distR="0" wp14:anchorId="23E4A663" wp14:editId="2455BDC7">
            <wp:extent cx="5639435" cy="7907020"/>
            <wp:effectExtent l="0" t="0" r="0"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9435" cy="7907020"/>
                    </a:xfrm>
                    <a:prstGeom prst="rect">
                      <a:avLst/>
                    </a:prstGeom>
                    <a:noFill/>
                  </pic:spPr>
                </pic:pic>
              </a:graphicData>
            </a:graphic>
          </wp:inline>
        </w:drawing>
      </w:r>
    </w:p>
    <w:p w14:paraId="23ED767C" w14:textId="3F39DAE2" w:rsidR="006536AD" w:rsidRDefault="006536AD" w:rsidP="00125179">
      <w:pPr>
        <w:spacing w:after="0" w:line="240" w:lineRule="auto"/>
        <w:jc w:val="both"/>
      </w:pPr>
      <w:r>
        <w:rPr>
          <w:noProof/>
        </w:rPr>
        <w:lastRenderedPageBreak/>
        <w:drawing>
          <wp:inline distT="0" distB="0" distL="0" distR="0" wp14:anchorId="2BF11B01" wp14:editId="360D93D5">
            <wp:extent cx="5591810" cy="8011795"/>
            <wp:effectExtent l="0" t="0" r="8890" b="8255"/>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1810" cy="8011795"/>
                    </a:xfrm>
                    <a:prstGeom prst="rect">
                      <a:avLst/>
                    </a:prstGeom>
                    <a:noFill/>
                  </pic:spPr>
                </pic:pic>
              </a:graphicData>
            </a:graphic>
          </wp:inline>
        </w:drawing>
      </w:r>
    </w:p>
    <w:p w14:paraId="298EE765" w14:textId="01527DAD" w:rsidR="006536AD" w:rsidRDefault="006536AD" w:rsidP="00125179">
      <w:pPr>
        <w:spacing w:after="0" w:line="240" w:lineRule="auto"/>
        <w:jc w:val="both"/>
      </w:pPr>
      <w:r>
        <w:rPr>
          <w:noProof/>
        </w:rPr>
        <w:lastRenderedPageBreak/>
        <w:drawing>
          <wp:inline distT="0" distB="0" distL="0" distR="0" wp14:anchorId="143617D1" wp14:editId="2436214A">
            <wp:extent cx="5582285" cy="7945120"/>
            <wp:effectExtent l="0" t="0" r="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2285" cy="7945120"/>
                    </a:xfrm>
                    <a:prstGeom prst="rect">
                      <a:avLst/>
                    </a:prstGeom>
                    <a:noFill/>
                  </pic:spPr>
                </pic:pic>
              </a:graphicData>
            </a:graphic>
          </wp:inline>
        </w:drawing>
      </w:r>
    </w:p>
    <w:p w14:paraId="54ABFBD6" w14:textId="4A2BFC38" w:rsidR="006536AD" w:rsidRDefault="006536AD" w:rsidP="00125179">
      <w:pPr>
        <w:spacing w:after="0" w:line="240" w:lineRule="auto"/>
        <w:jc w:val="both"/>
      </w:pPr>
      <w:r>
        <w:rPr>
          <w:noProof/>
        </w:rPr>
        <w:lastRenderedPageBreak/>
        <w:drawing>
          <wp:inline distT="0" distB="0" distL="0" distR="0" wp14:anchorId="5E34BD2F" wp14:editId="43CBE768">
            <wp:extent cx="5553710" cy="7897495"/>
            <wp:effectExtent l="0" t="0" r="8890" b="8255"/>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3710" cy="7897495"/>
                    </a:xfrm>
                    <a:prstGeom prst="rect">
                      <a:avLst/>
                    </a:prstGeom>
                    <a:noFill/>
                  </pic:spPr>
                </pic:pic>
              </a:graphicData>
            </a:graphic>
          </wp:inline>
        </w:drawing>
      </w:r>
    </w:p>
    <w:p w14:paraId="1477C8C3" w14:textId="0638439E" w:rsidR="006536AD" w:rsidRDefault="006536AD" w:rsidP="00125179">
      <w:pPr>
        <w:spacing w:after="0" w:line="240" w:lineRule="auto"/>
        <w:jc w:val="both"/>
      </w:pPr>
      <w:r>
        <w:rPr>
          <w:noProof/>
        </w:rPr>
        <w:lastRenderedPageBreak/>
        <w:drawing>
          <wp:inline distT="0" distB="0" distL="0" distR="0" wp14:anchorId="6EB5EF10" wp14:editId="0A657752">
            <wp:extent cx="5239385" cy="7926070"/>
            <wp:effectExtent l="0" t="0" r="0"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9385" cy="7926070"/>
                    </a:xfrm>
                    <a:prstGeom prst="rect">
                      <a:avLst/>
                    </a:prstGeom>
                    <a:noFill/>
                  </pic:spPr>
                </pic:pic>
              </a:graphicData>
            </a:graphic>
          </wp:inline>
        </w:drawing>
      </w:r>
    </w:p>
    <w:p w14:paraId="3786BB2C" w14:textId="5F44E2A3" w:rsidR="006536AD" w:rsidRDefault="006536AD" w:rsidP="00125179">
      <w:pPr>
        <w:spacing w:after="0" w:line="240" w:lineRule="auto"/>
        <w:jc w:val="both"/>
      </w:pPr>
      <w:r>
        <w:rPr>
          <w:noProof/>
        </w:rPr>
        <w:lastRenderedPageBreak/>
        <w:drawing>
          <wp:inline distT="0" distB="0" distL="0" distR="0" wp14:anchorId="630BE0DF" wp14:editId="33B91AC6">
            <wp:extent cx="5582285" cy="8002270"/>
            <wp:effectExtent l="0" t="0" r="0"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2285" cy="8002270"/>
                    </a:xfrm>
                    <a:prstGeom prst="rect">
                      <a:avLst/>
                    </a:prstGeom>
                    <a:noFill/>
                  </pic:spPr>
                </pic:pic>
              </a:graphicData>
            </a:graphic>
          </wp:inline>
        </w:drawing>
      </w:r>
    </w:p>
    <w:p w14:paraId="2136278F" w14:textId="2EC75470" w:rsidR="00B85570" w:rsidRDefault="00B85570" w:rsidP="00125179">
      <w:pPr>
        <w:spacing w:after="0" w:line="240" w:lineRule="auto"/>
        <w:jc w:val="both"/>
      </w:pPr>
    </w:p>
    <w:p w14:paraId="1801785B" w14:textId="2FFF094E" w:rsidR="00A82F84" w:rsidRDefault="00A82F84" w:rsidP="00125179">
      <w:pPr>
        <w:spacing w:after="0" w:line="240" w:lineRule="auto"/>
        <w:jc w:val="both"/>
      </w:pPr>
    </w:p>
    <w:p w14:paraId="77817D2B" w14:textId="6614CD26" w:rsidR="00A82F84" w:rsidRDefault="00A82F84" w:rsidP="00125179">
      <w:pPr>
        <w:spacing w:after="0" w:line="240" w:lineRule="auto"/>
        <w:jc w:val="both"/>
      </w:pPr>
    </w:p>
    <w:p w14:paraId="0868CF33" w14:textId="77777777" w:rsidR="00A82F84" w:rsidRDefault="00A82F84" w:rsidP="00125179">
      <w:pPr>
        <w:spacing w:after="0" w:line="240" w:lineRule="auto"/>
        <w:jc w:val="both"/>
      </w:pPr>
    </w:p>
    <w:p w14:paraId="19D0C537" w14:textId="4DD7E581" w:rsidR="00B85570" w:rsidRDefault="00B85570" w:rsidP="00125179">
      <w:pPr>
        <w:spacing w:after="0" w:line="240" w:lineRule="auto"/>
        <w:jc w:val="both"/>
      </w:pPr>
    </w:p>
    <w:p w14:paraId="6992E436" w14:textId="6E8C71AF" w:rsidR="00B85570" w:rsidRDefault="00B85570" w:rsidP="00125179">
      <w:pPr>
        <w:spacing w:after="0" w:line="240" w:lineRule="auto"/>
        <w:jc w:val="both"/>
      </w:pPr>
    </w:p>
    <w:p w14:paraId="50CB9179" w14:textId="1CF22F07" w:rsidR="00B85570" w:rsidRDefault="00B85570" w:rsidP="00125179">
      <w:pPr>
        <w:spacing w:after="0" w:line="240" w:lineRule="auto"/>
        <w:jc w:val="both"/>
      </w:pPr>
    </w:p>
    <w:p w14:paraId="4BBD31A3" w14:textId="1202DB1D" w:rsidR="00B85570" w:rsidRDefault="00B85570" w:rsidP="00125179">
      <w:pPr>
        <w:spacing w:after="0" w:line="240" w:lineRule="auto"/>
        <w:jc w:val="both"/>
      </w:pPr>
    </w:p>
    <w:p w14:paraId="58063E1A" w14:textId="129CAA86" w:rsidR="00B85570" w:rsidRDefault="00B85570" w:rsidP="00125179">
      <w:pPr>
        <w:spacing w:after="0" w:line="240" w:lineRule="auto"/>
        <w:jc w:val="both"/>
      </w:pPr>
    </w:p>
    <w:p w14:paraId="73E51C7C" w14:textId="1F4698FE" w:rsidR="00B85570" w:rsidRDefault="00B85570" w:rsidP="00125179">
      <w:pPr>
        <w:spacing w:after="0" w:line="240" w:lineRule="auto"/>
        <w:jc w:val="both"/>
      </w:pPr>
    </w:p>
    <w:p w14:paraId="169DBAC2" w14:textId="72681898" w:rsidR="00B85570" w:rsidRDefault="00B85570" w:rsidP="00125179">
      <w:pPr>
        <w:spacing w:after="0" w:line="240" w:lineRule="auto"/>
        <w:jc w:val="both"/>
      </w:pPr>
    </w:p>
    <w:sectPr w:rsidR="00B8557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82513" w14:textId="77777777" w:rsidR="00D92FD0" w:rsidRDefault="00D92FD0" w:rsidP="00125179">
      <w:pPr>
        <w:spacing w:after="0" w:line="240" w:lineRule="auto"/>
      </w:pPr>
      <w:r>
        <w:separator/>
      </w:r>
    </w:p>
  </w:endnote>
  <w:endnote w:type="continuationSeparator" w:id="0">
    <w:p w14:paraId="40E8F57D" w14:textId="77777777" w:rsidR="00D92FD0" w:rsidRDefault="00D92FD0"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1E32B" w14:textId="77777777" w:rsidR="00D92FD0" w:rsidRDefault="00D92FD0" w:rsidP="00125179">
      <w:pPr>
        <w:spacing w:after="0" w:line="240" w:lineRule="auto"/>
      </w:pPr>
      <w:r>
        <w:separator/>
      </w:r>
    </w:p>
  </w:footnote>
  <w:footnote w:type="continuationSeparator" w:id="0">
    <w:p w14:paraId="3599241D" w14:textId="77777777" w:rsidR="00D92FD0" w:rsidRDefault="00D92FD0"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37445267">
    <w:abstractNumId w:val="4"/>
  </w:num>
  <w:num w:numId="2" w16cid:durableId="1459639851">
    <w:abstractNumId w:val="0"/>
  </w:num>
  <w:num w:numId="3" w16cid:durableId="27147699">
    <w:abstractNumId w:val="8"/>
  </w:num>
  <w:num w:numId="4" w16cid:durableId="956567462">
    <w:abstractNumId w:val="6"/>
  </w:num>
  <w:num w:numId="5" w16cid:durableId="48189980">
    <w:abstractNumId w:val="9"/>
  </w:num>
  <w:num w:numId="6" w16cid:durableId="1112558019">
    <w:abstractNumId w:val="2"/>
  </w:num>
  <w:num w:numId="7" w16cid:durableId="117309556">
    <w:abstractNumId w:val="7"/>
  </w:num>
  <w:num w:numId="8" w16cid:durableId="1408770591">
    <w:abstractNumId w:val="3"/>
  </w:num>
  <w:num w:numId="9" w16cid:durableId="1283270705">
    <w:abstractNumId w:val="1"/>
  </w:num>
  <w:num w:numId="10" w16cid:durableId="664431168">
    <w:abstractNumId w:val="5"/>
  </w:num>
  <w:num w:numId="11" w16cid:durableId="9373745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350BC"/>
    <w:rsid w:val="000449C2"/>
    <w:rsid w:val="000A6B65"/>
    <w:rsid w:val="000C2AAF"/>
    <w:rsid w:val="000D3AD8"/>
    <w:rsid w:val="000E79D9"/>
    <w:rsid w:val="00106BB3"/>
    <w:rsid w:val="00125179"/>
    <w:rsid w:val="0013054C"/>
    <w:rsid w:val="001341AB"/>
    <w:rsid w:val="0015177B"/>
    <w:rsid w:val="001606E2"/>
    <w:rsid w:val="00165655"/>
    <w:rsid w:val="001816E4"/>
    <w:rsid w:val="00192228"/>
    <w:rsid w:val="00192E08"/>
    <w:rsid w:val="00193A78"/>
    <w:rsid w:val="001A0C71"/>
    <w:rsid w:val="001B1B53"/>
    <w:rsid w:val="001F61C2"/>
    <w:rsid w:val="00210B1D"/>
    <w:rsid w:val="00225890"/>
    <w:rsid w:val="00237093"/>
    <w:rsid w:val="00295422"/>
    <w:rsid w:val="002C551D"/>
    <w:rsid w:val="002E7BDD"/>
    <w:rsid w:val="002F21CC"/>
    <w:rsid w:val="002F23A9"/>
    <w:rsid w:val="002F32B0"/>
    <w:rsid w:val="002F3CCA"/>
    <w:rsid w:val="003240FE"/>
    <w:rsid w:val="003405EF"/>
    <w:rsid w:val="00345308"/>
    <w:rsid w:val="00346E8B"/>
    <w:rsid w:val="00351F38"/>
    <w:rsid w:val="00356A20"/>
    <w:rsid w:val="00357629"/>
    <w:rsid w:val="00397951"/>
    <w:rsid w:val="003A6B41"/>
    <w:rsid w:val="003A7103"/>
    <w:rsid w:val="00430BCC"/>
    <w:rsid w:val="0045764F"/>
    <w:rsid w:val="004612ED"/>
    <w:rsid w:val="00467B01"/>
    <w:rsid w:val="00474EF4"/>
    <w:rsid w:val="00483B2D"/>
    <w:rsid w:val="004A2AEB"/>
    <w:rsid w:val="004A35A6"/>
    <w:rsid w:val="004C5E56"/>
    <w:rsid w:val="004F039C"/>
    <w:rsid w:val="004F04D0"/>
    <w:rsid w:val="0054425A"/>
    <w:rsid w:val="00546256"/>
    <w:rsid w:val="00571810"/>
    <w:rsid w:val="0059415D"/>
    <w:rsid w:val="005A4AEB"/>
    <w:rsid w:val="005B0533"/>
    <w:rsid w:val="005B321D"/>
    <w:rsid w:val="005C7E34"/>
    <w:rsid w:val="005E164F"/>
    <w:rsid w:val="005E493E"/>
    <w:rsid w:val="005E65E8"/>
    <w:rsid w:val="005F3437"/>
    <w:rsid w:val="006103D7"/>
    <w:rsid w:val="00610883"/>
    <w:rsid w:val="00631694"/>
    <w:rsid w:val="006536AD"/>
    <w:rsid w:val="00671F16"/>
    <w:rsid w:val="006B216C"/>
    <w:rsid w:val="006D4634"/>
    <w:rsid w:val="006D7B04"/>
    <w:rsid w:val="006F6E7E"/>
    <w:rsid w:val="006F7C1A"/>
    <w:rsid w:val="00747E9F"/>
    <w:rsid w:val="00773477"/>
    <w:rsid w:val="007A4FA5"/>
    <w:rsid w:val="007B06C2"/>
    <w:rsid w:val="007B3567"/>
    <w:rsid w:val="007C0099"/>
    <w:rsid w:val="007C67A7"/>
    <w:rsid w:val="007D14A3"/>
    <w:rsid w:val="00807F05"/>
    <w:rsid w:val="008231A0"/>
    <w:rsid w:val="00834D31"/>
    <w:rsid w:val="00843EFA"/>
    <w:rsid w:val="00844CEA"/>
    <w:rsid w:val="00871078"/>
    <w:rsid w:val="008807FF"/>
    <w:rsid w:val="008914DB"/>
    <w:rsid w:val="008C68CC"/>
    <w:rsid w:val="008F26CB"/>
    <w:rsid w:val="0090074F"/>
    <w:rsid w:val="009036E1"/>
    <w:rsid w:val="00927625"/>
    <w:rsid w:val="0097119E"/>
    <w:rsid w:val="00991C4E"/>
    <w:rsid w:val="009A1641"/>
    <w:rsid w:val="009C4DC4"/>
    <w:rsid w:val="009E6173"/>
    <w:rsid w:val="009F789A"/>
    <w:rsid w:val="00A02AA4"/>
    <w:rsid w:val="00A07CE2"/>
    <w:rsid w:val="00A117EF"/>
    <w:rsid w:val="00A2271A"/>
    <w:rsid w:val="00A32308"/>
    <w:rsid w:val="00A51354"/>
    <w:rsid w:val="00A56856"/>
    <w:rsid w:val="00A82F84"/>
    <w:rsid w:val="00AC07AD"/>
    <w:rsid w:val="00AE071F"/>
    <w:rsid w:val="00AF5E4D"/>
    <w:rsid w:val="00B0639A"/>
    <w:rsid w:val="00B342F5"/>
    <w:rsid w:val="00B369BC"/>
    <w:rsid w:val="00B60422"/>
    <w:rsid w:val="00B85570"/>
    <w:rsid w:val="00B95322"/>
    <w:rsid w:val="00B954EC"/>
    <w:rsid w:val="00BD5804"/>
    <w:rsid w:val="00BD7A8F"/>
    <w:rsid w:val="00BE73CA"/>
    <w:rsid w:val="00BF19CD"/>
    <w:rsid w:val="00BF2E46"/>
    <w:rsid w:val="00C00E51"/>
    <w:rsid w:val="00C15FCD"/>
    <w:rsid w:val="00C32CB6"/>
    <w:rsid w:val="00C53423"/>
    <w:rsid w:val="00C61D99"/>
    <w:rsid w:val="00C80647"/>
    <w:rsid w:val="00CC3763"/>
    <w:rsid w:val="00CC56B9"/>
    <w:rsid w:val="00CD76FD"/>
    <w:rsid w:val="00CE3A23"/>
    <w:rsid w:val="00D0262B"/>
    <w:rsid w:val="00D170A2"/>
    <w:rsid w:val="00D17868"/>
    <w:rsid w:val="00D45347"/>
    <w:rsid w:val="00D63362"/>
    <w:rsid w:val="00D92FD0"/>
    <w:rsid w:val="00DC21F0"/>
    <w:rsid w:val="00DC3799"/>
    <w:rsid w:val="00DD1653"/>
    <w:rsid w:val="00DD254A"/>
    <w:rsid w:val="00DE3527"/>
    <w:rsid w:val="00E156C4"/>
    <w:rsid w:val="00E33339"/>
    <w:rsid w:val="00E37667"/>
    <w:rsid w:val="00E46F79"/>
    <w:rsid w:val="00E61ADD"/>
    <w:rsid w:val="00E851BE"/>
    <w:rsid w:val="00E858B4"/>
    <w:rsid w:val="00E91840"/>
    <w:rsid w:val="00EC0A74"/>
    <w:rsid w:val="00ED0889"/>
    <w:rsid w:val="00ED3202"/>
    <w:rsid w:val="00EE58AE"/>
    <w:rsid w:val="00EF3585"/>
    <w:rsid w:val="00F4665E"/>
    <w:rsid w:val="00FB5BD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izsoles@dkn.lv"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14</Pages>
  <Words>9307</Words>
  <Characters>5306</Characters>
  <Application>Microsoft Office Word</Application>
  <DocSecurity>0</DocSecurity>
  <Lines>44</Lines>
  <Paragraphs>29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8</cp:revision>
  <dcterms:created xsi:type="dcterms:W3CDTF">2023-02-09T13:41:00Z</dcterms:created>
  <dcterms:modified xsi:type="dcterms:W3CDTF">2023-02-20T08:58:00Z</dcterms:modified>
</cp:coreProperties>
</file>