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36D49343" w:rsidR="00B954EC" w:rsidRPr="00E412EF" w:rsidRDefault="00B954EC" w:rsidP="00B954EC">
      <w:pPr>
        <w:spacing w:after="0" w:line="240" w:lineRule="auto"/>
        <w:jc w:val="right"/>
        <w:rPr>
          <w:rFonts w:ascii="Arial" w:eastAsia="Times New Roman" w:hAnsi="Arial" w:cs="Arial"/>
          <w:noProof/>
          <w:sz w:val="24"/>
          <w:szCs w:val="24"/>
          <w:lang w:eastAsia="ru-RU"/>
        </w:rPr>
      </w:pPr>
      <w:r w:rsidRPr="00E412EF">
        <w:rPr>
          <w:rFonts w:ascii="Arial" w:eastAsia="Times New Roman" w:hAnsi="Arial" w:cs="Arial"/>
          <w:noProof/>
          <w:sz w:val="24"/>
          <w:szCs w:val="24"/>
          <w:lang w:eastAsia="ru-RU"/>
        </w:rPr>
        <w:t>Pielikums  Nr.</w:t>
      </w:r>
      <w:r w:rsidR="00E412EF" w:rsidRPr="00E412EF">
        <w:rPr>
          <w:rFonts w:ascii="Arial" w:eastAsia="Times New Roman" w:hAnsi="Arial" w:cs="Arial"/>
          <w:noProof/>
          <w:sz w:val="24"/>
          <w:szCs w:val="24"/>
          <w:lang w:eastAsia="ru-RU"/>
        </w:rPr>
        <w:t>1</w:t>
      </w:r>
    </w:p>
    <w:p w14:paraId="27095B7D" w14:textId="77777777" w:rsidR="00B954EC" w:rsidRPr="00604A7B" w:rsidRDefault="00B954EC" w:rsidP="00B954EC">
      <w:pPr>
        <w:spacing w:after="0" w:line="240" w:lineRule="auto"/>
        <w:jc w:val="right"/>
        <w:rPr>
          <w:rFonts w:ascii="Arial" w:eastAsia="Times New Roman" w:hAnsi="Arial" w:cs="Arial"/>
          <w:bCs/>
          <w:noProof/>
          <w:color w:val="000000" w:themeColor="text1"/>
          <w:sz w:val="24"/>
          <w:szCs w:val="24"/>
          <w:lang w:eastAsia="ru-RU"/>
        </w:rPr>
      </w:pPr>
      <w:r w:rsidRPr="00604A7B">
        <w:rPr>
          <w:rFonts w:ascii="Arial" w:eastAsia="Times New Roman" w:hAnsi="Arial" w:cs="Arial"/>
          <w:noProof/>
          <w:color w:val="000000" w:themeColor="text1"/>
          <w:sz w:val="24"/>
          <w:szCs w:val="24"/>
          <w:lang w:eastAsia="ru-RU"/>
        </w:rPr>
        <w:t>Apstiprināts Dienvidkurzemes novada pašvaldības</w:t>
      </w:r>
      <w:r w:rsidRPr="00604A7B">
        <w:rPr>
          <w:rFonts w:ascii="Arial" w:eastAsia="Times New Roman" w:hAnsi="Arial" w:cs="Arial"/>
          <w:bCs/>
          <w:noProof/>
          <w:color w:val="000000" w:themeColor="text1"/>
          <w:sz w:val="24"/>
          <w:szCs w:val="24"/>
          <w:lang w:eastAsia="ru-RU"/>
        </w:rPr>
        <w:t xml:space="preserve"> Pašvaldības īpašuma </w:t>
      </w:r>
    </w:p>
    <w:p w14:paraId="2D078A67" w14:textId="77777777" w:rsidR="00B954EC" w:rsidRPr="00604A7B" w:rsidRDefault="00B954EC" w:rsidP="00B954EC">
      <w:pPr>
        <w:spacing w:after="0" w:line="240" w:lineRule="auto"/>
        <w:jc w:val="right"/>
        <w:rPr>
          <w:rFonts w:ascii="Arial" w:eastAsia="Times New Roman" w:hAnsi="Arial" w:cs="Arial"/>
          <w:noProof/>
          <w:color w:val="000000" w:themeColor="text1"/>
          <w:sz w:val="24"/>
          <w:szCs w:val="24"/>
          <w:lang w:eastAsia="ru-RU"/>
        </w:rPr>
      </w:pPr>
      <w:r w:rsidRPr="00604A7B">
        <w:rPr>
          <w:rFonts w:ascii="Arial" w:eastAsia="Times New Roman" w:hAnsi="Arial" w:cs="Arial"/>
          <w:bCs/>
          <w:noProof/>
          <w:color w:val="000000" w:themeColor="text1"/>
          <w:sz w:val="24"/>
          <w:szCs w:val="24"/>
          <w:lang w:eastAsia="ru-RU"/>
        </w:rPr>
        <w:t>atsavināšanas un izsoļu komisijas</w:t>
      </w:r>
    </w:p>
    <w:p w14:paraId="1555498B" w14:textId="23762AE0" w:rsidR="00B954EC" w:rsidRPr="00D113FF" w:rsidRDefault="00B954EC" w:rsidP="00B954EC">
      <w:pPr>
        <w:spacing w:after="0" w:line="240" w:lineRule="auto"/>
        <w:jc w:val="right"/>
        <w:rPr>
          <w:rFonts w:ascii="Arial" w:eastAsia="Times New Roman" w:hAnsi="Arial" w:cs="Arial"/>
          <w:noProof/>
          <w:color w:val="FF0000"/>
          <w:sz w:val="24"/>
          <w:szCs w:val="24"/>
          <w:lang w:eastAsia="ru-RU"/>
        </w:rPr>
      </w:pPr>
      <w:r w:rsidRPr="00BB19A0">
        <w:rPr>
          <w:rFonts w:ascii="Arial" w:eastAsia="Times New Roman" w:hAnsi="Arial" w:cs="Arial"/>
          <w:noProof/>
          <w:sz w:val="24"/>
          <w:szCs w:val="24"/>
          <w:lang w:eastAsia="ru-RU"/>
        </w:rPr>
        <w:t xml:space="preserve">    </w:t>
      </w:r>
      <w:r w:rsidR="00BB19A0" w:rsidRPr="00BB19A0">
        <w:rPr>
          <w:rFonts w:ascii="Arial" w:eastAsia="Times New Roman" w:hAnsi="Arial" w:cs="Arial"/>
          <w:noProof/>
          <w:sz w:val="24"/>
          <w:szCs w:val="24"/>
          <w:lang w:eastAsia="ru-RU"/>
        </w:rPr>
        <w:t>29.03.2023</w:t>
      </w:r>
      <w:r w:rsidR="00ED6062" w:rsidRPr="00BB19A0">
        <w:rPr>
          <w:rFonts w:ascii="Arial" w:eastAsia="Times New Roman" w:hAnsi="Arial" w:cs="Arial"/>
          <w:noProof/>
          <w:sz w:val="24"/>
          <w:szCs w:val="24"/>
          <w:lang w:eastAsia="ru-RU"/>
        </w:rPr>
        <w:t xml:space="preserve">. </w:t>
      </w:r>
      <w:r w:rsidRPr="00C83D32">
        <w:rPr>
          <w:rFonts w:ascii="Arial" w:eastAsia="Times New Roman" w:hAnsi="Arial" w:cs="Arial"/>
          <w:noProof/>
          <w:sz w:val="24"/>
          <w:szCs w:val="24"/>
          <w:lang w:eastAsia="ru-RU"/>
        </w:rPr>
        <w:t>sēdē, prot.</w:t>
      </w:r>
      <w:r w:rsidR="00ED6062" w:rsidRPr="00C83D32">
        <w:rPr>
          <w:rFonts w:ascii="Arial" w:eastAsia="Times New Roman" w:hAnsi="Arial" w:cs="Arial"/>
          <w:bCs/>
          <w:noProof/>
          <w:sz w:val="24"/>
          <w:szCs w:val="24"/>
          <w:lang w:eastAsia="ru-RU"/>
        </w:rPr>
        <w:t>Nr.</w:t>
      </w:r>
      <w:bookmarkStart w:id="0" w:name="_Hlk125101593"/>
      <w:r w:rsidR="00C83D32">
        <w:rPr>
          <w:rFonts w:ascii="Arial" w:eastAsia="Times New Roman" w:hAnsi="Arial" w:cs="Arial"/>
          <w:bCs/>
          <w:noProof/>
          <w:sz w:val="24"/>
          <w:szCs w:val="24"/>
          <w:lang w:eastAsia="ru-RU"/>
        </w:rPr>
        <w:t>22</w:t>
      </w:r>
      <w:r w:rsidR="00ED6062" w:rsidRPr="00C83D32">
        <w:rPr>
          <w:rFonts w:ascii="Arial" w:eastAsia="Times New Roman" w:hAnsi="Arial" w:cs="Arial"/>
          <w:bCs/>
          <w:noProof/>
          <w:sz w:val="24"/>
          <w:szCs w:val="24"/>
          <w:lang w:eastAsia="ru-RU"/>
        </w:rPr>
        <w:t>/2023-IAIKP</w:t>
      </w:r>
      <w:bookmarkEnd w:id="0"/>
      <w:r w:rsidRPr="00C83D32">
        <w:rPr>
          <w:rFonts w:ascii="Arial" w:eastAsia="Times New Roman" w:hAnsi="Arial" w:cs="Arial"/>
          <w:noProof/>
          <w:sz w:val="24"/>
          <w:szCs w:val="24"/>
          <w:lang w:eastAsia="ru-RU"/>
        </w:rPr>
        <w:t xml:space="preserve"> </w:t>
      </w:r>
      <w:r w:rsidR="00C83D32">
        <w:rPr>
          <w:rFonts w:ascii="Arial" w:eastAsia="Times New Roman" w:hAnsi="Arial" w:cs="Arial"/>
          <w:noProof/>
          <w:sz w:val="24"/>
          <w:szCs w:val="24"/>
          <w:lang w:eastAsia="ru-RU"/>
        </w:rPr>
        <w:t>1</w:t>
      </w:r>
      <w:r w:rsidRPr="00C83D32">
        <w:rPr>
          <w:rFonts w:ascii="Arial" w:eastAsia="Times New Roman" w:hAnsi="Arial" w:cs="Arial"/>
          <w:noProof/>
          <w:sz w:val="24"/>
          <w:szCs w:val="24"/>
          <w:lang w:eastAsia="ru-RU"/>
        </w:rPr>
        <w:t>.p.</w:t>
      </w:r>
    </w:p>
    <w:p w14:paraId="03F30ED9" w14:textId="77777777" w:rsidR="00B954EC" w:rsidRPr="00D113FF" w:rsidRDefault="00B954EC" w:rsidP="00B954EC">
      <w:pPr>
        <w:spacing w:after="0" w:line="240" w:lineRule="auto"/>
        <w:jc w:val="center"/>
        <w:rPr>
          <w:rFonts w:ascii="Times New Roman" w:eastAsia="Times New Roman" w:hAnsi="Times New Roman" w:cs="Times New Roman"/>
          <w:b/>
          <w:bCs/>
          <w:caps/>
          <w:noProof/>
          <w:color w:val="FF0000"/>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82F51E0" w:rsidR="00B954EC" w:rsidRPr="00AB2263" w:rsidRDefault="00B954EC" w:rsidP="00B954EC">
      <w:pPr>
        <w:spacing w:after="0" w:line="240" w:lineRule="auto"/>
        <w:rPr>
          <w:rFonts w:ascii="Arial" w:eastAsia="Times New Roman" w:hAnsi="Arial" w:cs="Arial"/>
          <w:b/>
          <w:noProof/>
          <w:color w:val="000000"/>
          <w:sz w:val="24"/>
          <w:szCs w:val="24"/>
          <w:highlight w:val="yellow"/>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C83D32">
        <w:rPr>
          <w:rFonts w:ascii="Arial" w:eastAsia="Times New Roman" w:hAnsi="Arial" w:cs="Arial"/>
          <w:bCs/>
          <w:noProof/>
          <w:color w:val="000000"/>
          <w:sz w:val="24"/>
          <w:szCs w:val="24"/>
          <w:lang w:eastAsia="ru-RU"/>
        </w:rPr>
        <w:t>202</w:t>
      </w:r>
      <w:r w:rsidR="004C5E56" w:rsidRPr="00C83D32">
        <w:rPr>
          <w:rFonts w:ascii="Arial" w:eastAsia="Times New Roman" w:hAnsi="Arial" w:cs="Arial"/>
          <w:bCs/>
          <w:noProof/>
          <w:color w:val="000000"/>
          <w:sz w:val="24"/>
          <w:szCs w:val="24"/>
          <w:lang w:eastAsia="ru-RU"/>
        </w:rPr>
        <w:t>3</w:t>
      </w:r>
      <w:r w:rsidRPr="00C83D32">
        <w:rPr>
          <w:rFonts w:ascii="Arial" w:eastAsia="Times New Roman" w:hAnsi="Arial" w:cs="Arial"/>
          <w:bCs/>
          <w:noProof/>
          <w:color w:val="000000"/>
          <w:sz w:val="24"/>
          <w:szCs w:val="24"/>
          <w:lang w:eastAsia="ru-RU"/>
        </w:rPr>
        <w:t>.</w:t>
      </w:r>
      <w:r w:rsidR="00D113FF" w:rsidRPr="00C83D32">
        <w:rPr>
          <w:rFonts w:ascii="Arial" w:eastAsia="Times New Roman" w:hAnsi="Arial" w:cs="Arial"/>
          <w:bCs/>
          <w:noProof/>
          <w:color w:val="000000"/>
          <w:sz w:val="24"/>
          <w:szCs w:val="24"/>
          <w:lang w:eastAsia="ru-RU"/>
        </w:rPr>
        <w:t xml:space="preserve"> </w:t>
      </w:r>
      <w:r w:rsidRPr="00C83D32">
        <w:rPr>
          <w:rFonts w:ascii="Arial" w:eastAsia="Times New Roman" w:hAnsi="Arial" w:cs="Arial"/>
          <w:bCs/>
          <w:noProof/>
          <w:color w:val="000000"/>
          <w:sz w:val="24"/>
          <w:szCs w:val="24"/>
          <w:lang w:eastAsia="ru-RU"/>
        </w:rPr>
        <w:t xml:space="preserve">gada </w:t>
      </w:r>
      <w:r w:rsidR="00C83D32" w:rsidRPr="00C83D32">
        <w:rPr>
          <w:rFonts w:ascii="Arial" w:eastAsia="Times New Roman" w:hAnsi="Arial" w:cs="Arial"/>
          <w:bCs/>
          <w:noProof/>
          <w:sz w:val="24"/>
          <w:szCs w:val="24"/>
          <w:lang w:eastAsia="ru-RU"/>
        </w:rPr>
        <w:t>16.maijā</w:t>
      </w:r>
      <w:r w:rsidRPr="00C83D32">
        <w:rPr>
          <w:rFonts w:ascii="Arial" w:eastAsia="Times New Roman" w:hAnsi="Arial" w:cs="Arial"/>
          <w:bCs/>
          <w:noProof/>
          <w:sz w:val="24"/>
          <w:szCs w:val="24"/>
          <w:lang w:eastAsia="ru-RU"/>
        </w:rPr>
        <w:t xml:space="preserve"> plkst. </w:t>
      </w:r>
      <w:r w:rsidR="00ED6062" w:rsidRPr="00C83D32">
        <w:rPr>
          <w:rFonts w:ascii="Arial" w:eastAsia="Times New Roman" w:hAnsi="Arial" w:cs="Arial"/>
          <w:bCs/>
          <w:noProof/>
          <w:sz w:val="24"/>
          <w:szCs w:val="24"/>
          <w:lang w:eastAsia="ru-RU"/>
        </w:rPr>
        <w:t>10.</w:t>
      </w:r>
      <w:r w:rsidR="00C83D32" w:rsidRPr="00C83D32">
        <w:rPr>
          <w:rFonts w:ascii="Arial" w:eastAsia="Times New Roman" w:hAnsi="Arial" w:cs="Arial"/>
          <w:bCs/>
          <w:noProof/>
          <w:sz w:val="24"/>
          <w:szCs w:val="24"/>
          <w:lang w:eastAsia="ru-RU"/>
        </w:rPr>
        <w:t>00</w:t>
      </w:r>
    </w:p>
    <w:p w14:paraId="5FE8F7E8" w14:textId="2E976CED" w:rsidR="00B954EC" w:rsidRPr="00C83D32" w:rsidRDefault="00B954EC" w:rsidP="00B954EC">
      <w:pPr>
        <w:spacing w:after="0" w:line="240" w:lineRule="auto"/>
        <w:jc w:val="both"/>
        <w:rPr>
          <w:rFonts w:ascii="Arial" w:eastAsia="Times New Roman" w:hAnsi="Arial" w:cs="Arial"/>
          <w:i/>
          <w:iCs/>
          <w:noProof/>
          <w:sz w:val="24"/>
          <w:szCs w:val="24"/>
          <w:lang w:eastAsia="ru-RU"/>
        </w:rPr>
      </w:pPr>
      <w:r w:rsidRPr="00C83D32">
        <w:rPr>
          <w:rFonts w:ascii="Arial" w:eastAsia="Times New Roman" w:hAnsi="Arial" w:cs="Arial"/>
          <w:b/>
          <w:bCs/>
          <w:noProof/>
          <w:sz w:val="24"/>
          <w:szCs w:val="24"/>
          <w:lang w:eastAsia="ru-RU"/>
        </w:rPr>
        <w:t>Izsole notiek</w:t>
      </w:r>
      <w:r w:rsidRPr="00C83D32">
        <w:rPr>
          <w:rFonts w:ascii="Arial" w:eastAsia="Times New Roman" w:hAnsi="Arial" w:cs="Arial"/>
          <w:noProof/>
          <w:sz w:val="24"/>
          <w:szCs w:val="24"/>
          <w:lang w:eastAsia="ru-RU"/>
        </w:rPr>
        <w:t xml:space="preserve">: </w:t>
      </w:r>
      <w:r w:rsidR="00C83D32">
        <w:rPr>
          <w:rFonts w:ascii="Arial" w:eastAsia="Times New Roman" w:hAnsi="Arial" w:cs="Arial"/>
          <w:noProof/>
          <w:sz w:val="24"/>
          <w:szCs w:val="24"/>
          <w:lang w:eastAsia="ru-RU"/>
        </w:rPr>
        <w:t>Aizputes pilsētas</w:t>
      </w:r>
      <w:r w:rsidR="00C83D32" w:rsidRPr="005F5EA9">
        <w:rPr>
          <w:rFonts w:ascii="Arial" w:eastAsia="Times New Roman" w:hAnsi="Arial" w:cs="Arial"/>
          <w:noProof/>
          <w:sz w:val="24"/>
          <w:szCs w:val="24"/>
          <w:lang w:eastAsia="ru-RU"/>
        </w:rPr>
        <w:t xml:space="preserve"> pārvaldes ēkā, </w:t>
      </w:r>
      <w:r w:rsidR="00C83D32" w:rsidRPr="0069592C">
        <w:rPr>
          <w:rFonts w:ascii="Arial" w:eastAsia="Times New Roman" w:hAnsi="Arial" w:cs="Arial"/>
          <w:noProof/>
          <w:sz w:val="24"/>
          <w:szCs w:val="24"/>
          <w:shd w:val="clear" w:color="auto" w:fill="FFFFFF"/>
          <w:lang w:eastAsia="ru-RU"/>
        </w:rPr>
        <w:t>Atmodas ielā 22, Aizpute</w:t>
      </w:r>
      <w:r w:rsidR="004C5E56" w:rsidRPr="00C83D32">
        <w:rPr>
          <w:rFonts w:ascii="Arial" w:eastAsia="Times New Roman" w:hAnsi="Arial" w:cs="Arial"/>
          <w:noProof/>
          <w:sz w:val="24"/>
          <w:szCs w:val="24"/>
          <w:lang w:eastAsia="ru-RU"/>
        </w:rPr>
        <w:t>, Dienvidkurzemes novads</w:t>
      </w:r>
      <w:r w:rsidRPr="00C83D32">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D113FF">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7B21D383" w14:textId="3544F604" w:rsidR="00861B8E" w:rsidRPr="001A0D7B" w:rsidRDefault="00D113FF" w:rsidP="00861B8E">
      <w:pPr>
        <w:spacing w:after="0" w:line="240" w:lineRule="auto"/>
        <w:ind w:right="-482" w:firstLine="709"/>
        <w:jc w:val="both"/>
        <w:rPr>
          <w:rFonts w:ascii="Arial" w:eastAsia="Times New Roman" w:hAnsi="Arial" w:cs="Arial"/>
          <w:noProof/>
          <w:sz w:val="24"/>
          <w:szCs w:val="24"/>
          <w:lang w:eastAsia="ru-RU"/>
        </w:rPr>
      </w:pPr>
      <w:r w:rsidRPr="001A0D7B">
        <w:rPr>
          <w:rFonts w:ascii="Arial" w:hAnsi="Arial" w:cs="Arial"/>
          <w:sz w:val="24"/>
          <w:szCs w:val="24"/>
        </w:rPr>
        <w:t>“Lauras</w:t>
      </w:r>
      <w:r w:rsidR="00861B8E" w:rsidRPr="001A0D7B">
        <w:rPr>
          <w:rFonts w:ascii="Arial" w:hAnsi="Arial" w:cs="Arial"/>
          <w:sz w:val="24"/>
          <w:szCs w:val="24"/>
        </w:rPr>
        <w:t xml:space="preserve">”, </w:t>
      </w:r>
      <w:r w:rsidRPr="001A0D7B">
        <w:rPr>
          <w:rFonts w:ascii="Arial" w:hAnsi="Arial" w:cs="Arial"/>
          <w:sz w:val="24"/>
          <w:szCs w:val="24"/>
        </w:rPr>
        <w:t>Cīravas</w:t>
      </w:r>
      <w:r w:rsidR="00861B8E" w:rsidRPr="001A0D7B">
        <w:rPr>
          <w:rFonts w:ascii="Arial" w:hAnsi="Arial" w:cs="Arial"/>
          <w:sz w:val="24"/>
          <w:szCs w:val="24"/>
        </w:rPr>
        <w:t xml:space="preserve"> pagasts</w:t>
      </w:r>
      <w:r w:rsidR="00861B8E" w:rsidRPr="001A0D7B">
        <w:rPr>
          <w:rFonts w:ascii="Arial" w:eastAsia="Times New Roman" w:hAnsi="Arial" w:cs="Arial"/>
          <w:noProof/>
          <w:sz w:val="24"/>
          <w:szCs w:val="24"/>
          <w:lang w:eastAsia="ru-RU"/>
        </w:rPr>
        <w:t xml:space="preserve">, Dienvidkurzemes novads (kadastra Nr. </w:t>
      </w:r>
      <w:r w:rsidRPr="001A0D7B">
        <w:rPr>
          <w:rFonts w:ascii="Arial" w:hAnsi="Arial" w:cs="Arial"/>
          <w:sz w:val="24"/>
          <w:szCs w:val="24"/>
        </w:rPr>
        <w:t>6448 003 0449</w:t>
      </w:r>
      <w:r w:rsidR="00861B8E" w:rsidRPr="001A0D7B">
        <w:rPr>
          <w:rFonts w:ascii="Arial" w:eastAsia="Times New Roman" w:hAnsi="Arial" w:cs="Arial"/>
          <w:noProof/>
          <w:sz w:val="24"/>
          <w:szCs w:val="24"/>
          <w:lang w:eastAsia="ru-RU"/>
        </w:rPr>
        <w:t xml:space="preserve">), kas sastāv no </w:t>
      </w:r>
      <w:r w:rsidR="00861B8E" w:rsidRPr="001A0D7B">
        <w:rPr>
          <w:rFonts w:ascii="Arial" w:hAnsi="Arial" w:cs="Arial"/>
          <w:sz w:val="24"/>
          <w:szCs w:val="24"/>
        </w:rPr>
        <w:t>vienas zemes vien</w:t>
      </w:r>
      <w:r w:rsidRPr="001A0D7B">
        <w:rPr>
          <w:rFonts w:ascii="Arial" w:hAnsi="Arial" w:cs="Arial"/>
          <w:sz w:val="24"/>
          <w:szCs w:val="24"/>
        </w:rPr>
        <w:t xml:space="preserve">ības ar kadastra apzīmējumu 6448 </w:t>
      </w:r>
      <w:r w:rsidR="00861B8E" w:rsidRPr="001A0D7B">
        <w:rPr>
          <w:rFonts w:ascii="Arial" w:hAnsi="Arial" w:cs="Arial"/>
          <w:sz w:val="24"/>
          <w:szCs w:val="24"/>
        </w:rPr>
        <w:t>003</w:t>
      </w:r>
      <w:r w:rsidRPr="001A0D7B">
        <w:rPr>
          <w:rFonts w:ascii="Arial" w:hAnsi="Arial" w:cs="Arial"/>
          <w:sz w:val="24"/>
          <w:szCs w:val="24"/>
        </w:rPr>
        <w:t xml:space="preserve"> 0449  6,5 ha platībā</w:t>
      </w:r>
      <w:r w:rsidR="00861B8E" w:rsidRPr="001A0D7B">
        <w:rPr>
          <w:rFonts w:ascii="Arial" w:eastAsia="Times New Roman" w:hAnsi="Arial" w:cs="Arial"/>
          <w:noProof/>
          <w:sz w:val="24"/>
          <w:szCs w:val="24"/>
          <w:lang w:eastAsia="ru-RU"/>
        </w:rPr>
        <w:t xml:space="preserve">, reģistrēts </w:t>
      </w:r>
      <w:r w:rsidRPr="001A0D7B">
        <w:rPr>
          <w:rFonts w:ascii="Arial" w:hAnsi="Arial" w:cs="Arial"/>
          <w:sz w:val="24"/>
          <w:szCs w:val="24"/>
        </w:rPr>
        <w:t>Cīravas</w:t>
      </w:r>
      <w:r w:rsidR="00861B8E" w:rsidRPr="001A0D7B">
        <w:rPr>
          <w:rFonts w:ascii="Arial" w:hAnsi="Arial" w:cs="Arial"/>
          <w:sz w:val="24"/>
          <w:szCs w:val="24"/>
        </w:rPr>
        <w:t xml:space="preserve"> pagasta zemesgrāmatas nodal</w:t>
      </w:r>
      <w:r w:rsidRPr="001A0D7B">
        <w:rPr>
          <w:rFonts w:ascii="Arial" w:hAnsi="Arial" w:cs="Arial"/>
          <w:sz w:val="24"/>
          <w:szCs w:val="24"/>
        </w:rPr>
        <w:t>ījumā Nr.100000566416</w:t>
      </w:r>
      <w:r w:rsidR="00861B8E" w:rsidRPr="001A0D7B">
        <w:rPr>
          <w:rFonts w:ascii="Arial" w:eastAsia="Times New Roman" w:hAnsi="Arial" w:cs="Arial"/>
          <w:noProof/>
          <w:sz w:val="24"/>
          <w:szCs w:val="24"/>
          <w:lang w:eastAsia="ru-RU"/>
        </w:rPr>
        <w:t>.</w:t>
      </w:r>
    </w:p>
    <w:p w14:paraId="4CD09625" w14:textId="7C831784" w:rsidR="001A0D7B" w:rsidRDefault="001A0D7B" w:rsidP="001A0D7B">
      <w:pPr>
        <w:spacing w:after="0" w:line="240" w:lineRule="auto"/>
        <w:ind w:right="-482" w:firstLine="709"/>
        <w:jc w:val="both"/>
        <w:rPr>
          <w:rFonts w:ascii="Arial" w:eastAsia="Calibri" w:hAnsi="Arial" w:cs="Arial"/>
          <w:bCs/>
          <w:sz w:val="24"/>
          <w:szCs w:val="24"/>
        </w:rPr>
      </w:pPr>
      <w:r>
        <w:rPr>
          <w:rFonts w:ascii="Arial" w:eastAsia="Calibri" w:hAnsi="Arial" w:cs="Arial"/>
          <w:bCs/>
          <w:sz w:val="24"/>
          <w:szCs w:val="24"/>
        </w:rPr>
        <w:t>Kadastra informācijas sistēmā zemes vienībai norādīta sekojoša eksplikācija: 5,67 ha lauksaimniecībā izmantojamā zeme (pļavas), 0,71 ha krūmāji, 0,11 ha zeme zem ūdens, 0,01 ha citas zemes.</w:t>
      </w:r>
    </w:p>
    <w:p w14:paraId="30927941" w14:textId="77777777" w:rsidR="001A0D7B" w:rsidRPr="00AB2263" w:rsidRDefault="001A0D7B" w:rsidP="00861B8E">
      <w:pPr>
        <w:spacing w:after="0" w:line="240" w:lineRule="auto"/>
        <w:ind w:right="-483"/>
        <w:jc w:val="both"/>
        <w:rPr>
          <w:rFonts w:ascii="Arial" w:hAnsi="Arial" w:cs="Arial"/>
          <w:color w:val="FF0000"/>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5D9A10F6" w:rsidR="00DE3527" w:rsidRPr="00604A7B"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Izsoles sākuma cena (nosacītā cena</w:t>
      </w:r>
      <w:r w:rsidRPr="00604A7B">
        <w:rPr>
          <w:rFonts w:ascii="Arial" w:eastAsia="Times New Roman" w:hAnsi="Arial" w:cs="Arial"/>
          <w:noProof/>
          <w:sz w:val="24"/>
          <w:szCs w:val="24"/>
          <w:lang w:eastAsia="ru-RU"/>
        </w:rPr>
        <w:t xml:space="preserve">): </w:t>
      </w:r>
      <w:r w:rsidR="00AB2263" w:rsidRPr="00604A7B">
        <w:rPr>
          <w:rFonts w:ascii="Arial" w:hAnsi="Arial" w:cs="Arial"/>
          <w:b/>
          <w:bCs/>
          <w:sz w:val="24"/>
          <w:szCs w:val="24"/>
        </w:rPr>
        <w:t>12 72</w:t>
      </w:r>
      <w:r w:rsidR="00861B8E" w:rsidRPr="00604A7B">
        <w:rPr>
          <w:rFonts w:ascii="Arial" w:hAnsi="Arial" w:cs="Arial"/>
          <w:b/>
          <w:bCs/>
          <w:sz w:val="24"/>
          <w:szCs w:val="24"/>
        </w:rPr>
        <w:t>0</w:t>
      </w:r>
      <w:r w:rsidR="00861B8E" w:rsidRPr="00604A7B">
        <w:rPr>
          <w:rFonts w:ascii="Arial" w:eastAsia="Times New Roman" w:hAnsi="Arial" w:cs="Arial"/>
          <w:b/>
          <w:bCs/>
          <w:noProof/>
          <w:sz w:val="24"/>
          <w:szCs w:val="24"/>
          <w:lang w:eastAsia="ru-RU"/>
        </w:rPr>
        <w:t xml:space="preserve">,00 EUR </w:t>
      </w:r>
      <w:r w:rsidR="00861B8E" w:rsidRPr="00604A7B">
        <w:rPr>
          <w:rFonts w:ascii="Arial" w:eastAsia="Times New Roman" w:hAnsi="Arial" w:cs="Arial"/>
          <w:noProof/>
          <w:sz w:val="24"/>
          <w:szCs w:val="24"/>
          <w:lang w:eastAsia="ru-RU"/>
        </w:rPr>
        <w:t>(</w:t>
      </w:r>
      <w:r w:rsidR="00AB2263" w:rsidRPr="00604A7B">
        <w:rPr>
          <w:rFonts w:ascii="Arial" w:eastAsia="Times New Roman" w:hAnsi="Arial" w:cs="Arial"/>
          <w:noProof/>
          <w:sz w:val="24"/>
          <w:szCs w:val="24"/>
          <w:lang w:eastAsia="ru-RU"/>
        </w:rPr>
        <w:t>divpadsmit tūkstoši</w:t>
      </w:r>
      <w:r w:rsidR="00861B8E" w:rsidRPr="00604A7B">
        <w:rPr>
          <w:rFonts w:ascii="Arial" w:eastAsia="Times New Roman" w:hAnsi="Arial" w:cs="Arial"/>
          <w:noProof/>
          <w:sz w:val="24"/>
          <w:szCs w:val="24"/>
          <w:lang w:eastAsia="ru-RU"/>
        </w:rPr>
        <w:t xml:space="preserve"> </w:t>
      </w:r>
      <w:r w:rsidR="00AB2263" w:rsidRPr="00604A7B">
        <w:rPr>
          <w:rFonts w:ascii="Arial" w:eastAsia="Times New Roman" w:hAnsi="Arial" w:cs="Arial"/>
          <w:noProof/>
          <w:sz w:val="24"/>
          <w:szCs w:val="24"/>
          <w:lang w:eastAsia="ru-RU"/>
        </w:rPr>
        <w:t>septiņi</w:t>
      </w:r>
      <w:r w:rsidR="00861B8E" w:rsidRPr="00604A7B">
        <w:rPr>
          <w:rFonts w:ascii="Arial" w:eastAsia="Times New Roman" w:hAnsi="Arial" w:cs="Arial"/>
          <w:noProof/>
          <w:sz w:val="24"/>
          <w:szCs w:val="24"/>
          <w:lang w:eastAsia="ru-RU"/>
        </w:rPr>
        <w:t xml:space="preserve"> simti</w:t>
      </w:r>
      <w:r w:rsidR="00AB2263" w:rsidRPr="00604A7B">
        <w:rPr>
          <w:rFonts w:ascii="Arial" w:eastAsia="Times New Roman" w:hAnsi="Arial" w:cs="Arial"/>
          <w:noProof/>
          <w:sz w:val="24"/>
          <w:szCs w:val="24"/>
          <w:lang w:eastAsia="ru-RU"/>
        </w:rPr>
        <w:t xml:space="preserve"> divdesmit</w:t>
      </w:r>
      <w:r w:rsidR="00861B8E" w:rsidRPr="00604A7B">
        <w:rPr>
          <w:rFonts w:ascii="Arial" w:eastAsia="Times New Roman" w:hAnsi="Arial" w:cs="Arial"/>
          <w:noProof/>
          <w:sz w:val="24"/>
          <w:szCs w:val="24"/>
          <w:lang w:eastAsia="ru-RU"/>
        </w:rPr>
        <w:t xml:space="preserve"> </w:t>
      </w:r>
      <w:r w:rsidR="00861B8E" w:rsidRPr="00604A7B">
        <w:rPr>
          <w:rFonts w:ascii="Arial" w:eastAsia="Times New Roman" w:hAnsi="Arial" w:cs="Arial"/>
          <w:i/>
          <w:iCs/>
          <w:noProof/>
          <w:sz w:val="24"/>
          <w:szCs w:val="24"/>
          <w:lang w:eastAsia="ru-RU"/>
        </w:rPr>
        <w:t>euro</w:t>
      </w:r>
      <w:r w:rsidR="00861B8E" w:rsidRPr="00604A7B">
        <w:rPr>
          <w:rFonts w:ascii="Arial" w:eastAsia="Times New Roman" w:hAnsi="Arial" w:cs="Arial"/>
          <w:noProof/>
          <w:sz w:val="24"/>
          <w:szCs w:val="24"/>
          <w:lang w:eastAsia="ru-RU"/>
        </w:rPr>
        <w:t xml:space="preserve"> un 00 centi</w:t>
      </w:r>
      <w:r w:rsidR="00861B8E" w:rsidRPr="00604A7B">
        <w:rPr>
          <w:rFonts w:ascii="Arial" w:eastAsia="Times New Roman" w:hAnsi="Arial" w:cs="Arial"/>
          <w:noProof/>
          <w:color w:val="000000"/>
          <w:sz w:val="24"/>
          <w:szCs w:val="24"/>
          <w:lang w:eastAsia="ru-RU"/>
        </w:rPr>
        <w:t>)</w:t>
      </w:r>
    </w:p>
    <w:p w14:paraId="4404E331" w14:textId="4F0D41C6" w:rsidR="00DE3527" w:rsidRPr="00604A7B"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04A7B">
        <w:rPr>
          <w:rFonts w:ascii="Arial" w:eastAsia="Times New Roman" w:hAnsi="Arial" w:cs="Arial"/>
          <w:noProof/>
          <w:sz w:val="24"/>
          <w:szCs w:val="24"/>
          <w:lang w:eastAsia="ru-RU"/>
        </w:rPr>
        <w:t>Izsoles solis noteikts</w:t>
      </w:r>
      <w:r w:rsidR="00571810" w:rsidRPr="00604A7B">
        <w:rPr>
          <w:rFonts w:ascii="Arial" w:eastAsia="Times New Roman" w:hAnsi="Arial" w:cs="Arial"/>
          <w:noProof/>
          <w:sz w:val="24"/>
          <w:szCs w:val="24"/>
          <w:lang w:eastAsia="ru-RU"/>
        </w:rPr>
        <w:t xml:space="preserve"> </w:t>
      </w:r>
      <w:r w:rsidR="00ED6062" w:rsidRPr="00604A7B">
        <w:rPr>
          <w:rFonts w:ascii="Arial" w:eastAsia="Calibri" w:hAnsi="Arial" w:cs="Arial"/>
          <w:b/>
          <w:bCs/>
          <w:noProof/>
          <w:color w:val="000000"/>
          <w:sz w:val="24"/>
          <w:szCs w:val="24"/>
        </w:rPr>
        <w:t>100</w:t>
      </w:r>
      <w:r w:rsidR="00AB2263" w:rsidRPr="00604A7B">
        <w:rPr>
          <w:rFonts w:ascii="Arial" w:eastAsia="Calibri" w:hAnsi="Arial" w:cs="Arial"/>
          <w:b/>
          <w:bCs/>
          <w:noProof/>
          <w:color w:val="000000"/>
          <w:sz w:val="24"/>
          <w:szCs w:val="24"/>
        </w:rPr>
        <w:t>0</w:t>
      </w:r>
      <w:r w:rsidR="00ED6062" w:rsidRPr="00604A7B">
        <w:rPr>
          <w:rFonts w:ascii="Arial" w:eastAsia="Calibri" w:hAnsi="Arial" w:cs="Arial"/>
          <w:b/>
          <w:bCs/>
          <w:noProof/>
          <w:color w:val="000000"/>
          <w:sz w:val="24"/>
          <w:szCs w:val="24"/>
        </w:rPr>
        <w:t xml:space="preserve">,00 EUR </w:t>
      </w:r>
      <w:r w:rsidR="00ED6062" w:rsidRPr="00604A7B">
        <w:rPr>
          <w:rFonts w:ascii="Arial" w:eastAsia="Calibri" w:hAnsi="Arial" w:cs="Arial"/>
          <w:noProof/>
          <w:color w:val="000000"/>
          <w:sz w:val="24"/>
          <w:szCs w:val="24"/>
        </w:rPr>
        <w:t xml:space="preserve">(viens </w:t>
      </w:r>
      <w:r w:rsidR="00AB2263" w:rsidRPr="00604A7B">
        <w:rPr>
          <w:rFonts w:ascii="Arial" w:eastAsia="Calibri" w:hAnsi="Arial" w:cs="Arial"/>
          <w:noProof/>
          <w:color w:val="000000"/>
          <w:sz w:val="24"/>
          <w:szCs w:val="24"/>
        </w:rPr>
        <w:t>tūkstotis</w:t>
      </w:r>
      <w:r w:rsidR="00ED6062" w:rsidRPr="00604A7B">
        <w:rPr>
          <w:rFonts w:ascii="Arial" w:eastAsia="Calibri" w:hAnsi="Arial" w:cs="Arial"/>
          <w:noProof/>
          <w:color w:val="000000"/>
          <w:sz w:val="24"/>
          <w:szCs w:val="24"/>
        </w:rPr>
        <w:t xml:space="preserve"> </w:t>
      </w:r>
      <w:r w:rsidR="00ED6062" w:rsidRPr="00604A7B">
        <w:rPr>
          <w:rFonts w:ascii="Arial" w:eastAsia="Calibri" w:hAnsi="Arial" w:cs="Arial"/>
          <w:i/>
          <w:iCs/>
          <w:noProof/>
          <w:color w:val="000000"/>
          <w:sz w:val="24"/>
          <w:szCs w:val="24"/>
        </w:rPr>
        <w:t>euro</w:t>
      </w:r>
      <w:r w:rsidR="00ED6062" w:rsidRPr="00604A7B">
        <w:rPr>
          <w:rFonts w:ascii="Arial" w:eastAsia="Calibri" w:hAnsi="Arial" w:cs="Arial"/>
          <w:noProof/>
          <w:color w:val="000000"/>
          <w:sz w:val="24"/>
          <w:szCs w:val="24"/>
        </w:rPr>
        <w:t xml:space="preserve"> un 00 centi)</w:t>
      </w:r>
    </w:p>
    <w:p w14:paraId="28700263" w14:textId="7951AD9B"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04A7B">
        <w:rPr>
          <w:rFonts w:ascii="Arial" w:eastAsia="Calibri" w:hAnsi="Arial" w:cs="Arial"/>
          <w:noProof/>
          <w:color w:val="000000"/>
          <w:sz w:val="24"/>
          <w:szCs w:val="24"/>
        </w:rPr>
        <w:t xml:space="preserve">Izsoles nodrošinājums: </w:t>
      </w:r>
      <w:r w:rsidR="00E734B0" w:rsidRPr="00604A7B">
        <w:rPr>
          <w:rFonts w:ascii="Arial" w:hAnsi="Arial" w:cs="Arial"/>
          <w:b/>
          <w:bCs/>
          <w:sz w:val="24"/>
          <w:szCs w:val="24"/>
        </w:rPr>
        <w:t>1272</w:t>
      </w:r>
      <w:r w:rsidR="00861B8E" w:rsidRPr="00604A7B">
        <w:rPr>
          <w:rFonts w:ascii="Arial" w:eastAsia="Times New Roman" w:hAnsi="Arial" w:cs="Arial"/>
          <w:b/>
          <w:bCs/>
          <w:noProof/>
          <w:sz w:val="24"/>
          <w:szCs w:val="24"/>
          <w:lang w:eastAsia="ru-RU"/>
        </w:rPr>
        <w:t xml:space="preserve">,00 EUR </w:t>
      </w:r>
      <w:r w:rsidR="00861B8E" w:rsidRPr="00604A7B">
        <w:rPr>
          <w:rFonts w:ascii="Arial" w:eastAsia="Times New Roman" w:hAnsi="Arial" w:cs="Arial"/>
          <w:noProof/>
          <w:sz w:val="24"/>
          <w:szCs w:val="24"/>
          <w:lang w:eastAsia="ru-RU"/>
        </w:rPr>
        <w:t>(viens</w:t>
      </w:r>
      <w:r w:rsidR="00861B8E">
        <w:rPr>
          <w:rFonts w:ascii="Arial" w:eastAsia="Times New Roman" w:hAnsi="Arial" w:cs="Arial"/>
          <w:noProof/>
          <w:sz w:val="24"/>
          <w:szCs w:val="24"/>
          <w:lang w:eastAsia="ru-RU"/>
        </w:rPr>
        <w:t xml:space="preserve"> </w:t>
      </w:r>
      <w:r w:rsidR="00E734B0">
        <w:rPr>
          <w:rFonts w:ascii="Arial" w:eastAsia="Times New Roman" w:hAnsi="Arial" w:cs="Arial"/>
          <w:noProof/>
          <w:sz w:val="24"/>
          <w:szCs w:val="24"/>
          <w:lang w:eastAsia="ru-RU"/>
        </w:rPr>
        <w:t>tūkstotis divi simti</w:t>
      </w:r>
      <w:r w:rsidR="00861B8E">
        <w:rPr>
          <w:rFonts w:ascii="Arial" w:eastAsia="Times New Roman" w:hAnsi="Arial" w:cs="Arial"/>
          <w:noProof/>
          <w:sz w:val="24"/>
          <w:szCs w:val="24"/>
          <w:lang w:eastAsia="ru-RU"/>
        </w:rPr>
        <w:t xml:space="preserve"> </w:t>
      </w:r>
      <w:r w:rsidR="00E734B0">
        <w:rPr>
          <w:rFonts w:ascii="Arial" w:eastAsia="Times New Roman" w:hAnsi="Arial" w:cs="Arial"/>
          <w:noProof/>
          <w:sz w:val="24"/>
          <w:szCs w:val="24"/>
          <w:lang w:eastAsia="ru-RU"/>
        </w:rPr>
        <w:t xml:space="preserve">septiņdesmit divi </w:t>
      </w:r>
      <w:r w:rsidR="00861B8E" w:rsidRPr="00D170A2">
        <w:rPr>
          <w:rFonts w:ascii="Arial" w:eastAsia="Times New Roman" w:hAnsi="Arial" w:cs="Arial"/>
          <w:i/>
          <w:iCs/>
          <w:noProof/>
          <w:sz w:val="24"/>
          <w:szCs w:val="24"/>
          <w:lang w:eastAsia="ru-RU"/>
        </w:rPr>
        <w:t>euro</w:t>
      </w:r>
      <w:r w:rsidR="00861B8E" w:rsidRPr="006C22B9">
        <w:rPr>
          <w:rFonts w:ascii="Arial" w:eastAsia="Times New Roman" w:hAnsi="Arial" w:cs="Arial"/>
          <w:noProof/>
          <w:sz w:val="24"/>
          <w:szCs w:val="24"/>
          <w:lang w:eastAsia="ru-RU"/>
        </w:rPr>
        <w:t xml:space="preserve"> un 00 centi</w:t>
      </w:r>
      <w:r w:rsidR="00861B8E" w:rsidRPr="006C22B9">
        <w:rPr>
          <w:rFonts w:ascii="Arial" w:eastAsia="Times New Roman" w:hAnsi="Arial" w:cs="Arial"/>
          <w:noProof/>
          <w:color w:val="000000"/>
          <w:sz w:val="24"/>
          <w:szCs w:val="24"/>
          <w:lang w:eastAsia="ru-RU"/>
        </w:rPr>
        <w:t>)</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2BCCF699"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w:t>
      </w:r>
      <w:r w:rsidRPr="00F33071">
        <w:rPr>
          <w:rFonts w:ascii="Arial" w:eastAsia="Times New Roman" w:hAnsi="Arial" w:cs="Arial"/>
          <w:b/>
          <w:bCs/>
          <w:i/>
          <w:iCs/>
          <w:noProof/>
          <w:sz w:val="24"/>
          <w:szCs w:val="24"/>
          <w:lang w:eastAsia="ru-RU"/>
        </w:rPr>
        <w:t xml:space="preserve">atzīmi: </w:t>
      </w:r>
      <w:r w:rsidR="00E734B0" w:rsidRPr="00F33071">
        <w:rPr>
          <w:rFonts w:ascii="Arial" w:hAnsi="Arial" w:cs="Arial"/>
          <w:sz w:val="24"/>
          <w:szCs w:val="24"/>
        </w:rPr>
        <w:t>“Lauras”, Cīravas</w:t>
      </w:r>
      <w:r w:rsidR="00861B8E" w:rsidRPr="00F33071">
        <w:rPr>
          <w:rFonts w:ascii="Arial" w:hAnsi="Arial" w:cs="Arial"/>
          <w:sz w:val="24"/>
          <w:szCs w:val="24"/>
        </w:rPr>
        <w:t xml:space="preserve"> pagasts</w:t>
      </w:r>
      <w:r w:rsidRPr="00F33071">
        <w:rPr>
          <w:rFonts w:ascii="Arial" w:eastAsia="Times New Roman" w:hAnsi="Arial" w:cs="Arial"/>
          <w:noProof/>
          <w:sz w:val="24"/>
          <w:szCs w:val="24"/>
          <w:lang w:eastAsia="ru-RU"/>
        </w:rPr>
        <w:t>, Dienvidkurzemes novads</w:t>
      </w:r>
      <w:r w:rsidRPr="00F33071">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7CF15B8C"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ED6062">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 xml:space="preserve">nodokļu, tai skaitā nodevu un valsts obligātās sociālās apdrošināšanas iemaksu, parāds Latvijā nepārsniedz 150,00 EUR (viens </w:t>
      </w:r>
      <w:r w:rsidRPr="009A1641">
        <w:rPr>
          <w:rFonts w:ascii="Arial" w:eastAsia="Times New Roman" w:hAnsi="Arial" w:cs="Arial"/>
          <w:noProof/>
          <w:sz w:val="24"/>
          <w:szCs w:val="24"/>
          <w:lang w:eastAsia="ru-RU"/>
        </w:rPr>
        <w:lastRenderedPageBreak/>
        <w:t>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0540C85"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C83D32" w:rsidRPr="00C83D32">
        <w:rPr>
          <w:rFonts w:ascii="Arial" w:eastAsia="Times New Roman" w:hAnsi="Arial" w:cs="Arial"/>
          <w:noProof/>
          <w:sz w:val="24"/>
          <w:szCs w:val="24"/>
          <w:lang w:eastAsia="ru-RU"/>
        </w:rPr>
        <w:t>11.maijam</w:t>
      </w:r>
      <w:r w:rsidRPr="00C83D32">
        <w:rPr>
          <w:rFonts w:ascii="Arial" w:eastAsia="Times New Roman" w:hAnsi="Arial" w:cs="Arial"/>
          <w:noProof/>
          <w:sz w:val="24"/>
          <w:szCs w:val="24"/>
          <w:lang w:eastAsia="ru-RU"/>
        </w:rPr>
        <w:t xml:space="preserve"> </w:t>
      </w:r>
      <w:r w:rsidRPr="00AE071F">
        <w:rPr>
          <w:rFonts w:ascii="Arial" w:eastAsia="Times New Roman" w:hAnsi="Arial" w:cs="Arial"/>
          <w:noProof/>
          <w:sz w:val="24"/>
          <w:szCs w:val="24"/>
          <w:lang w:eastAsia="ru-RU"/>
        </w:rPr>
        <w:t>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FADE4DC" w:rsidR="00B954EC" w:rsidRPr="00F33071"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F33071">
        <w:rPr>
          <w:rFonts w:ascii="Arial" w:eastAsia="Times New Roman" w:hAnsi="Arial" w:cs="Arial"/>
          <w:noProof/>
          <w:sz w:val="24"/>
          <w:szCs w:val="24"/>
          <w:lang w:eastAsia="ru-RU"/>
        </w:rPr>
        <w:t>Izsoles dalībniekam ir tiesības pirms piedalīšanās izsolē apskatīt Objektu</w:t>
      </w:r>
      <w:r w:rsidR="00631694" w:rsidRPr="00F33071">
        <w:rPr>
          <w:rFonts w:ascii="Arial" w:eastAsia="Times New Roman" w:hAnsi="Arial" w:cs="Arial"/>
          <w:noProof/>
          <w:sz w:val="24"/>
          <w:szCs w:val="24"/>
          <w:lang w:eastAsia="ru-RU"/>
        </w:rPr>
        <w:t xml:space="preserve"> vai iepazīties ar tehniskajiem rādītājiem</w:t>
      </w:r>
      <w:r w:rsidRPr="00F33071">
        <w:rPr>
          <w:rFonts w:ascii="Arial" w:eastAsia="Times New Roman" w:hAnsi="Arial" w:cs="Arial"/>
          <w:smallCaps/>
          <w:noProof/>
          <w:sz w:val="24"/>
          <w:szCs w:val="24"/>
          <w:lang w:eastAsia="ru-RU"/>
        </w:rPr>
        <w:t xml:space="preserve">, </w:t>
      </w:r>
      <w:r w:rsidRPr="00F33071">
        <w:rPr>
          <w:rFonts w:ascii="Arial" w:eastAsia="Times New Roman" w:hAnsi="Arial" w:cs="Arial"/>
          <w:noProof/>
          <w:sz w:val="24"/>
          <w:szCs w:val="24"/>
          <w:lang w:eastAsia="ru-RU"/>
        </w:rPr>
        <w:t xml:space="preserve"> iepriekš par to informējot pa tālr. </w:t>
      </w:r>
      <w:r w:rsidR="00E734B0" w:rsidRPr="00F33071">
        <w:rPr>
          <w:rFonts w:ascii="Arial" w:eastAsia="Times New Roman" w:hAnsi="Arial" w:cs="Arial"/>
          <w:noProof/>
          <w:sz w:val="24"/>
          <w:szCs w:val="24"/>
          <w:lang w:eastAsia="ru-RU"/>
        </w:rPr>
        <w:t>22038335</w:t>
      </w:r>
      <w:r w:rsidRPr="00F33071">
        <w:rPr>
          <w:rFonts w:ascii="Arial" w:eastAsia="Times New Roman" w:hAnsi="Arial" w:cs="Arial"/>
          <w:b/>
          <w:bCs/>
          <w:noProof/>
          <w:sz w:val="24"/>
          <w:szCs w:val="24"/>
          <w:lang w:eastAsia="ru-RU"/>
        </w:rPr>
        <w:t xml:space="preserve"> </w:t>
      </w:r>
      <w:r w:rsidRPr="00F33071">
        <w:rPr>
          <w:rFonts w:ascii="Arial" w:eastAsia="Times New Roman" w:hAnsi="Arial" w:cs="Arial"/>
          <w:noProof/>
          <w:sz w:val="24"/>
          <w:szCs w:val="24"/>
          <w:lang w:eastAsia="ru-RU"/>
        </w:rPr>
        <w:t>(</w:t>
      </w:r>
      <w:r w:rsidR="00E734B0" w:rsidRPr="00F33071">
        <w:rPr>
          <w:rFonts w:ascii="Arial" w:eastAsia="Times New Roman" w:hAnsi="Arial" w:cs="Arial"/>
          <w:noProof/>
          <w:sz w:val="24"/>
          <w:szCs w:val="24"/>
          <w:lang w:eastAsia="ru-RU"/>
        </w:rPr>
        <w:t>E.Fišmeistere</w:t>
      </w:r>
      <w:r w:rsidRPr="00F33071">
        <w:rPr>
          <w:rFonts w:ascii="Arial" w:eastAsia="Times New Roman" w:hAnsi="Arial" w:cs="Arial"/>
          <w:noProof/>
          <w:sz w:val="24"/>
          <w:szCs w:val="24"/>
          <w:lang w:eastAsia="ru-RU"/>
        </w:rPr>
        <w:t>)</w:t>
      </w:r>
      <w:r w:rsidRPr="00F33071">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 xml:space="preserve">Pie ieejas izsoles telpās dalībnieks uzrāda reģistrācijas apliecību, uz kuras pamata viņam izsniedz izsoles dalībnieka reģistrācijas karti, kuras numurs atbilst izsoles dalībnieku sarakstā un reģistrācijas apliecībā </w:t>
      </w:r>
      <w:r w:rsidR="00430BCC" w:rsidRPr="00430BCC">
        <w:rPr>
          <w:rFonts w:ascii="Arial" w:eastAsia="Times New Roman" w:hAnsi="Arial" w:cs="Arial"/>
          <w:noProof/>
          <w:sz w:val="24"/>
          <w:szCs w:val="24"/>
          <w:lang w:eastAsia="ru-RU"/>
        </w:rPr>
        <w:lastRenderedPageBreak/>
        <w:t>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EC8B697"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ED6062">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3330EF45"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EE58AE"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1F43FFC4" w14:textId="77777777" w:rsidR="00ED6062" w:rsidRPr="00483B2D" w:rsidRDefault="00ED6062" w:rsidP="00ED6062">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Izsoles rezultātu apstiprināšana un līguma noslēgšana</w:t>
      </w:r>
    </w:p>
    <w:p w14:paraId="0EB7D334" w14:textId="77777777" w:rsidR="00ED6062" w:rsidRDefault="00ED6062" w:rsidP="00ED6062">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D2E32EE" w14:textId="77777777" w:rsidR="00ED6062" w:rsidRDefault="00ED6062" w:rsidP="00ED6062">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ED6062">
        <w:rPr>
          <w:rFonts w:ascii="Arial" w:eastAsia="Times New Roman" w:hAnsi="Arial" w:cs="Arial"/>
          <w:noProof/>
          <w:sz w:val="24"/>
          <w:szCs w:val="24"/>
          <w:lang w:eastAsia="ru-RU"/>
        </w:rPr>
        <w:t>no izsoles dienas.</w:t>
      </w:r>
      <w:r w:rsidRPr="00ED6062">
        <w:rPr>
          <w:rFonts w:ascii="Arial" w:eastAsia="Times New Roman" w:hAnsi="Arial" w:cs="Arial"/>
          <w:bCs/>
          <w:sz w:val="24"/>
          <w:szCs w:val="24"/>
          <w:lang w:eastAsia="lv-LV"/>
        </w:rPr>
        <w:t xml:space="preserve"> Izsoles uzvarētājs samaksas termiņu norāda iesniegumā pēc objekta izsoles</w:t>
      </w:r>
      <w:r>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Pr>
          <w:rFonts w:ascii="Arial" w:eastAsia="Times New Roman" w:hAnsi="Arial" w:cs="Arial"/>
          <w:noProof/>
          <w:sz w:val="24"/>
          <w:szCs w:val="24"/>
          <w:lang w:eastAsia="ru-RU"/>
        </w:rPr>
        <w:t>.</w:t>
      </w:r>
    </w:p>
    <w:p w14:paraId="3064A16A" w14:textId="77777777" w:rsidR="00ED6062" w:rsidRDefault="00ED6062" w:rsidP="00ED6062">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ED6062">
        <w:rPr>
          <w:rFonts w:ascii="Arial" w:eastAsia="Times New Roman" w:hAnsi="Arial" w:cs="Arial"/>
          <w:noProof/>
          <w:sz w:val="24"/>
          <w:szCs w:val="24"/>
          <w:lang w:eastAsia="ru-RU"/>
        </w:rPr>
        <w:t xml:space="preserve">Izsoles rīkotājs apstiprina izsoles rezultātus </w:t>
      </w:r>
      <w:r w:rsidRPr="00ED6062">
        <w:rPr>
          <w:rFonts w:ascii="Arial" w:eastAsia="Times New Roman" w:hAnsi="Arial" w:cs="Arial"/>
          <w:bCs/>
          <w:noProof/>
          <w:sz w:val="24"/>
          <w:szCs w:val="24"/>
          <w:lang w:eastAsia="ru-RU"/>
        </w:rPr>
        <w:t>ne vēlāk kā 30 dienu laikā pēc nosolītās augstākās summas pilnīgas samaksas</w:t>
      </w:r>
      <w:r>
        <w:rPr>
          <w:rFonts w:ascii="Arial" w:eastAsia="Times New Roman" w:hAnsi="Arial" w:cs="Arial"/>
          <w:noProof/>
          <w:sz w:val="24"/>
          <w:szCs w:val="24"/>
          <w:lang w:eastAsia="ru-RU"/>
        </w:rPr>
        <w:t>.</w:t>
      </w:r>
    </w:p>
    <w:p w14:paraId="1F9127E4" w14:textId="77777777" w:rsidR="00ED6062" w:rsidRDefault="00ED6062" w:rsidP="00ED6062">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ED6062">
        <w:rPr>
          <w:rFonts w:ascii="Arial" w:eastAsia="Times New Roman" w:hAnsi="Arial" w:cs="Arial"/>
          <w:noProof/>
          <w:sz w:val="24"/>
          <w:szCs w:val="24"/>
          <w:lang w:eastAsia="ru-RU"/>
        </w:rPr>
        <w:t xml:space="preserve">14 (četrpadsmit) dienu laikā </w:t>
      </w:r>
      <w:r w:rsidRPr="00ED6062">
        <w:rPr>
          <w:rFonts w:ascii="Arial" w:eastAsia="Times New Roman" w:hAnsi="Arial" w:cs="Arial"/>
          <w:bCs/>
          <w:noProof/>
          <w:sz w:val="24"/>
          <w:szCs w:val="24"/>
          <w:lang w:eastAsia="ru-RU"/>
        </w:rPr>
        <w:t>pēc izsoles dienas tiek atmaksāts nodrošinājums</w:t>
      </w:r>
      <w:r>
        <w:rPr>
          <w:rFonts w:ascii="Arial" w:eastAsia="Times New Roman" w:hAnsi="Arial" w:cs="Arial"/>
          <w:noProof/>
          <w:sz w:val="24"/>
          <w:szCs w:val="24"/>
          <w:lang w:eastAsia="ru-RU"/>
        </w:rPr>
        <w:t>.</w:t>
      </w:r>
    </w:p>
    <w:p w14:paraId="1EB41B24" w14:textId="77777777" w:rsidR="00ED6062" w:rsidRPr="00834D31" w:rsidRDefault="00ED6062" w:rsidP="00ED6062">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Pr>
          <w:rFonts w:ascii="Arial" w:eastAsia="Times New Roman" w:hAnsi="Arial" w:cs="Arial"/>
          <w:noProof/>
          <w:sz w:val="24"/>
          <w:szCs w:val="24"/>
          <w:lang w:eastAsia="ru-RU"/>
        </w:rPr>
        <w:t xml:space="preserve"> </w:t>
      </w:r>
      <w:r w:rsidRPr="00ED6062">
        <w:rPr>
          <w:rFonts w:ascii="Arial" w:eastAsia="Times New Roman" w:hAnsi="Arial" w:cs="Arial"/>
          <w:noProof/>
          <w:sz w:val="24"/>
          <w:szCs w:val="24"/>
          <w:lang w:eastAsia="ru-RU"/>
        </w:rPr>
        <w:t>vai cita pašvaldības pilnvarota persona</w:t>
      </w:r>
      <w:r w:rsidRPr="00834D31">
        <w:rPr>
          <w:rFonts w:ascii="Arial" w:eastAsia="Times New Roman" w:hAnsi="Arial" w:cs="Arial"/>
          <w:noProof/>
          <w:sz w:val="24"/>
          <w:szCs w:val="24"/>
          <w:lang w:eastAsia="ru-RU"/>
        </w:rPr>
        <w:t>.</w:t>
      </w:r>
      <w:r>
        <w:rPr>
          <w:rFonts w:ascii="Arial" w:eastAsia="Times New Roman" w:hAnsi="Arial" w:cs="Arial"/>
          <w:noProof/>
          <w:sz w:val="24"/>
          <w:szCs w:val="24"/>
          <w:lang w:eastAsia="ru-RU"/>
        </w:rPr>
        <w:t xml:space="preserve"> </w:t>
      </w:r>
    </w:p>
    <w:p w14:paraId="7E81E83A" w14:textId="77777777" w:rsidR="00ED6062" w:rsidRPr="00834D31" w:rsidRDefault="00ED6062" w:rsidP="00ED6062">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 pircējam 2 (divu) mēnešu laikā no pirkuma līguma parakstīšanas ir jāveic Objekta reģistrācija Zemesgrāmatā uz sava vārda.</w:t>
      </w:r>
    </w:p>
    <w:p w14:paraId="58B6E318" w14:textId="77777777" w:rsidR="00ED6062" w:rsidRPr="00D0262B" w:rsidRDefault="00ED6062" w:rsidP="00ED6062">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Pr>
          <w:rFonts w:ascii="Arial" w:eastAsia="Times New Roman" w:hAnsi="Arial" w:cs="Arial"/>
          <w:noProof/>
          <w:sz w:val="24"/>
          <w:szCs w:val="24"/>
          <w:lang w:eastAsia="ru-RU"/>
        </w:rPr>
        <w:t xml:space="preserve"> </w:t>
      </w:r>
    </w:p>
    <w:p w14:paraId="7B32EA74" w14:textId="77777777" w:rsidR="00ED6062" w:rsidRPr="00D0262B" w:rsidRDefault="00ED6062" w:rsidP="00ED6062">
      <w:pPr>
        <w:pStyle w:val="Sarakstarindkopa"/>
        <w:numPr>
          <w:ilvl w:val="1"/>
          <w:numId w:val="11"/>
        </w:numPr>
        <w:spacing w:after="0" w:line="240" w:lineRule="auto"/>
        <w:ind w:right="-483"/>
        <w:jc w:val="both"/>
        <w:rPr>
          <w:rFonts w:ascii="Arial" w:eastAsia="Calibri" w:hAnsi="Arial" w:cs="Arial"/>
          <w:noProof/>
          <w:sz w:val="24"/>
          <w:szCs w:val="24"/>
        </w:rPr>
      </w:pPr>
      <w:r w:rsidRPr="00D0262B">
        <w:rPr>
          <w:rFonts w:ascii="Arial" w:eastAsia="Times New Roman" w:hAnsi="Arial" w:cs="Arial"/>
          <w:noProof/>
          <w:sz w:val="24"/>
          <w:szCs w:val="24"/>
          <w:lang w:eastAsia="ru-RU"/>
        </w:rPr>
        <w:t xml:space="preserve">Nokavējot noteikto 2 (divu) nedēļu vai 3 (trīs) mēnešu samaksas termiņu, nosolītājs zaudē iesniegto nodrošinājumu, bet Objekta atsavināšana atsākama no jauna. </w:t>
      </w:r>
    </w:p>
    <w:p w14:paraId="6B596311" w14:textId="77777777" w:rsidR="00ED6062" w:rsidRPr="004A2AEB" w:rsidRDefault="00ED6062" w:rsidP="00ED6062">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Pr>
          <w:rFonts w:ascii="Arial" w:eastAsia="Times New Roman" w:hAnsi="Arial" w:cs="Arial"/>
          <w:noProof/>
          <w:sz w:val="24"/>
          <w:szCs w:val="24"/>
          <w:lang w:eastAsia="ru-RU"/>
        </w:rPr>
        <w:t xml:space="preserve"> </w:t>
      </w:r>
    </w:p>
    <w:p w14:paraId="5F3A77FD" w14:textId="77777777" w:rsidR="00ED6062" w:rsidRPr="004A2AEB" w:rsidRDefault="00ED6062" w:rsidP="00ED6062">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Pr>
          <w:rFonts w:ascii="Arial" w:eastAsia="Times New Roman" w:hAnsi="Arial" w:cs="Arial"/>
          <w:noProof/>
          <w:sz w:val="24"/>
          <w:szCs w:val="24"/>
          <w:lang w:eastAsia="ru-RU"/>
        </w:rPr>
        <w:t xml:space="preserve"> </w:t>
      </w:r>
    </w:p>
    <w:p w14:paraId="611A05A4" w14:textId="77777777" w:rsidR="00ED6062" w:rsidRPr="004A2AEB" w:rsidRDefault="00ED6062" w:rsidP="00ED6062">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6809CEF5"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ED6062" w:rsidRPr="00ED6062">
        <w:rPr>
          <w:rFonts w:ascii="Arial" w:eastAsia="Times New Roman" w:hAnsi="Arial" w:cs="Arial"/>
          <w:noProof/>
          <w:sz w:val="24"/>
          <w:szCs w:val="24"/>
          <w:lang w:eastAsia="ru-RU"/>
        </w:rPr>
        <w:t>iesniegumā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lastRenderedPageBreak/>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F33071">
      <w:pPr>
        <w:spacing w:after="0" w:line="240" w:lineRule="auto"/>
        <w:rPr>
          <w:rFonts w:ascii="Arial" w:eastAsia="Calibri" w:hAnsi="Arial" w:cs="Arial"/>
          <w:sz w:val="24"/>
          <w:szCs w:val="24"/>
        </w:rPr>
      </w:pPr>
    </w:p>
    <w:p w14:paraId="2DAC22EA" w14:textId="77777777" w:rsidR="00F33071" w:rsidRDefault="00F33071" w:rsidP="00F33071">
      <w:pPr>
        <w:spacing w:after="0" w:line="240" w:lineRule="auto"/>
        <w:rPr>
          <w:rFonts w:ascii="Arial" w:eastAsia="Calibri" w:hAnsi="Arial" w:cs="Arial"/>
          <w:sz w:val="24"/>
          <w:szCs w:val="24"/>
        </w:rPr>
      </w:pPr>
    </w:p>
    <w:p w14:paraId="6F46E288" w14:textId="77777777" w:rsidR="004A35A6" w:rsidRDefault="004A35A6" w:rsidP="00B954EC">
      <w:pPr>
        <w:spacing w:after="0" w:line="240" w:lineRule="auto"/>
        <w:jc w:val="right"/>
        <w:rPr>
          <w:rFonts w:ascii="Arial" w:eastAsia="Calibri" w:hAnsi="Arial" w:cs="Arial"/>
          <w:sz w:val="24"/>
          <w:szCs w:val="24"/>
        </w:rPr>
      </w:pPr>
    </w:p>
    <w:p w14:paraId="38DEC771" w14:textId="77777777" w:rsidR="004A35A6" w:rsidRDefault="004A35A6" w:rsidP="00B954EC">
      <w:pPr>
        <w:spacing w:after="0" w:line="240" w:lineRule="auto"/>
        <w:jc w:val="right"/>
        <w:rPr>
          <w:rFonts w:ascii="Arial" w:eastAsia="Calibri" w:hAnsi="Arial" w:cs="Arial"/>
          <w:sz w:val="24"/>
          <w:szCs w:val="24"/>
        </w:rPr>
      </w:pPr>
    </w:p>
    <w:p w14:paraId="7818D3EC" w14:textId="77777777" w:rsidR="004A35A6" w:rsidRDefault="004A35A6" w:rsidP="00B954EC">
      <w:pPr>
        <w:spacing w:after="0" w:line="240" w:lineRule="auto"/>
        <w:jc w:val="right"/>
        <w:rPr>
          <w:rFonts w:ascii="Arial" w:eastAsia="Calibri" w:hAnsi="Arial" w:cs="Arial"/>
          <w:sz w:val="24"/>
          <w:szCs w:val="24"/>
        </w:rPr>
      </w:pPr>
    </w:p>
    <w:p w14:paraId="33B5F574" w14:textId="77777777" w:rsidR="004A35A6" w:rsidRDefault="004A35A6" w:rsidP="00B954EC">
      <w:pPr>
        <w:spacing w:after="0" w:line="240" w:lineRule="auto"/>
        <w:jc w:val="right"/>
        <w:rPr>
          <w:rFonts w:ascii="Arial" w:eastAsia="Calibri" w:hAnsi="Arial" w:cs="Arial"/>
          <w:sz w:val="24"/>
          <w:szCs w:val="24"/>
        </w:rPr>
      </w:pPr>
    </w:p>
    <w:p w14:paraId="1286BDEC" w14:textId="77777777" w:rsidR="004A35A6" w:rsidRDefault="004A35A6" w:rsidP="00B954EC">
      <w:pPr>
        <w:spacing w:after="0" w:line="240" w:lineRule="auto"/>
        <w:jc w:val="right"/>
        <w:rPr>
          <w:rFonts w:ascii="Arial" w:eastAsia="Calibri" w:hAnsi="Arial" w:cs="Arial"/>
          <w:sz w:val="24"/>
          <w:szCs w:val="24"/>
        </w:rPr>
      </w:pPr>
    </w:p>
    <w:p w14:paraId="77DA0B0F" w14:textId="77777777" w:rsidR="00ED6062" w:rsidRDefault="00ED6062" w:rsidP="004F04D0">
      <w:pPr>
        <w:spacing w:after="0" w:line="240" w:lineRule="auto"/>
        <w:jc w:val="right"/>
        <w:rPr>
          <w:rFonts w:ascii="Arial" w:eastAsia="Calibri" w:hAnsi="Arial" w:cs="Arial"/>
          <w:sz w:val="24"/>
          <w:szCs w:val="24"/>
        </w:rPr>
      </w:pPr>
    </w:p>
    <w:p w14:paraId="7C05224B" w14:textId="77777777" w:rsidR="00ED6062" w:rsidRDefault="00ED6062" w:rsidP="004F04D0">
      <w:pPr>
        <w:spacing w:after="0" w:line="240" w:lineRule="auto"/>
        <w:jc w:val="right"/>
        <w:rPr>
          <w:rFonts w:ascii="Arial" w:eastAsia="Calibri" w:hAnsi="Arial" w:cs="Arial"/>
          <w:sz w:val="24"/>
          <w:szCs w:val="24"/>
        </w:rPr>
      </w:pPr>
    </w:p>
    <w:p w14:paraId="109E07C0" w14:textId="77777777" w:rsidR="00ED6062" w:rsidRDefault="00ED6062" w:rsidP="004F04D0">
      <w:pPr>
        <w:spacing w:after="0" w:line="240" w:lineRule="auto"/>
        <w:jc w:val="right"/>
        <w:rPr>
          <w:rFonts w:ascii="Arial" w:eastAsia="Calibri" w:hAnsi="Arial" w:cs="Arial"/>
          <w:sz w:val="24"/>
          <w:szCs w:val="24"/>
        </w:rPr>
      </w:pPr>
    </w:p>
    <w:p w14:paraId="696848C4" w14:textId="6C018025"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26831DB0" w:rsidR="004F04D0" w:rsidRPr="004F04D0" w:rsidRDefault="00E734B0" w:rsidP="004F04D0">
      <w:pPr>
        <w:spacing w:after="0" w:line="240" w:lineRule="auto"/>
        <w:jc w:val="right"/>
        <w:rPr>
          <w:rFonts w:ascii="Arial" w:eastAsia="Times New Roman" w:hAnsi="Arial" w:cs="Arial"/>
          <w:sz w:val="24"/>
          <w:szCs w:val="24"/>
          <w:lang w:eastAsia="lv-LV"/>
        </w:rPr>
      </w:pPr>
      <w:r>
        <w:rPr>
          <w:rFonts w:ascii="Arial" w:hAnsi="Arial" w:cs="Arial"/>
          <w:sz w:val="24"/>
          <w:szCs w:val="24"/>
        </w:rPr>
        <w:t>“Lauras</w:t>
      </w:r>
      <w:r w:rsidR="00861B8E">
        <w:rPr>
          <w:rFonts w:ascii="Arial" w:hAnsi="Arial" w:cs="Arial"/>
          <w:sz w:val="24"/>
          <w:szCs w:val="24"/>
        </w:rPr>
        <w:t xml:space="preserve">”, </w:t>
      </w:r>
      <w:r>
        <w:rPr>
          <w:rFonts w:ascii="Arial" w:hAnsi="Arial" w:cs="Arial"/>
          <w:sz w:val="24"/>
          <w:szCs w:val="24"/>
        </w:rPr>
        <w:t>Cīravas</w:t>
      </w:r>
      <w:r w:rsidR="00861B8E">
        <w:rPr>
          <w:rFonts w:ascii="Arial" w:hAnsi="Arial" w:cs="Arial"/>
          <w:sz w:val="24"/>
          <w:szCs w:val="24"/>
        </w:rPr>
        <w:t xml:space="preserve">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2EFA948" w:rsidR="004F04D0" w:rsidRPr="004F04D0" w:rsidRDefault="001B2D48"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2C8E1873" w14:textId="7354B08B"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0C031305" w14:textId="77777777" w:rsidR="000A63E4" w:rsidRDefault="000A63E4" w:rsidP="00125179">
      <w:pPr>
        <w:spacing w:after="0" w:line="240" w:lineRule="auto"/>
        <w:jc w:val="both"/>
      </w:pPr>
    </w:p>
    <w:p w14:paraId="1305AEBF" w14:textId="3F406DC0" w:rsidR="00EC1F0A" w:rsidRDefault="00E734B0" w:rsidP="00125179">
      <w:pPr>
        <w:spacing w:after="0" w:line="240" w:lineRule="auto"/>
        <w:jc w:val="both"/>
      </w:pPr>
      <w:r w:rsidRPr="00E734B0">
        <w:rPr>
          <w:noProof/>
          <w:lang w:eastAsia="lv-LV"/>
        </w:rPr>
        <w:lastRenderedPageBreak/>
        <w:drawing>
          <wp:inline distT="0" distB="0" distL="0" distR="0" wp14:anchorId="25BF45B4" wp14:editId="35E1D3E5">
            <wp:extent cx="5087060" cy="7935432"/>
            <wp:effectExtent l="0" t="0" r="0" b="889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087060" cy="7935432"/>
                    </a:xfrm>
                    <a:prstGeom prst="rect">
                      <a:avLst/>
                    </a:prstGeom>
                  </pic:spPr>
                </pic:pic>
              </a:graphicData>
            </a:graphic>
          </wp:inline>
        </w:drawing>
      </w:r>
    </w:p>
    <w:p w14:paraId="338AD94D" w14:textId="77777777" w:rsidR="00E734B0" w:rsidRDefault="00E734B0" w:rsidP="00125179">
      <w:pPr>
        <w:spacing w:after="0" w:line="240" w:lineRule="auto"/>
        <w:jc w:val="both"/>
      </w:pPr>
    </w:p>
    <w:p w14:paraId="087BF994" w14:textId="02634796" w:rsidR="00E734B0" w:rsidRDefault="00E734B0" w:rsidP="00125179">
      <w:pPr>
        <w:spacing w:after="0" w:line="240" w:lineRule="auto"/>
        <w:jc w:val="both"/>
      </w:pPr>
      <w:r w:rsidRPr="00E734B0">
        <w:rPr>
          <w:noProof/>
          <w:lang w:eastAsia="lv-LV"/>
        </w:rPr>
        <w:lastRenderedPageBreak/>
        <w:drawing>
          <wp:inline distT="0" distB="0" distL="0" distR="0" wp14:anchorId="35BE01A9" wp14:editId="52B40673">
            <wp:extent cx="7848603" cy="5714947"/>
            <wp:effectExtent l="317" t="0" r="318" b="317"/>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rot="16200000">
                      <a:off x="0" y="0"/>
                      <a:ext cx="7857939" cy="5721745"/>
                    </a:xfrm>
                    <a:prstGeom prst="rect">
                      <a:avLst/>
                    </a:prstGeom>
                  </pic:spPr>
                </pic:pic>
              </a:graphicData>
            </a:graphic>
          </wp:inline>
        </w:drawing>
      </w:r>
    </w:p>
    <w:p w14:paraId="292DDC32" w14:textId="47A9CA0E" w:rsidR="004F0EFA" w:rsidRDefault="004F0EFA" w:rsidP="00125179">
      <w:pPr>
        <w:spacing w:after="0" w:line="240" w:lineRule="auto"/>
        <w:jc w:val="both"/>
      </w:pPr>
    </w:p>
    <w:p w14:paraId="61E41C1A" w14:textId="3BC8548F" w:rsidR="00EC1F0A" w:rsidRDefault="00EC1F0A" w:rsidP="00125179">
      <w:pPr>
        <w:spacing w:after="0" w:line="240" w:lineRule="auto"/>
        <w:jc w:val="both"/>
      </w:pPr>
    </w:p>
    <w:p w14:paraId="71E5F6FA" w14:textId="69F01E53" w:rsidR="000A63E4" w:rsidRDefault="000A63E4" w:rsidP="00125179">
      <w:pPr>
        <w:spacing w:after="0" w:line="240" w:lineRule="auto"/>
        <w:jc w:val="both"/>
      </w:pPr>
    </w:p>
    <w:p w14:paraId="725EFF48" w14:textId="77777777" w:rsidR="000A63E4" w:rsidRDefault="000A63E4" w:rsidP="00125179">
      <w:pPr>
        <w:spacing w:after="0" w:line="240" w:lineRule="auto"/>
        <w:jc w:val="both"/>
      </w:pPr>
    </w:p>
    <w:p w14:paraId="535E92D4" w14:textId="77777777" w:rsidR="00EC1F0A" w:rsidRDefault="00EC1F0A" w:rsidP="00125179">
      <w:pPr>
        <w:spacing w:after="0" w:line="240" w:lineRule="auto"/>
        <w:jc w:val="both"/>
      </w:pPr>
    </w:p>
    <w:p w14:paraId="770BE56D" w14:textId="5CF2D67C" w:rsidR="00EC1F0A" w:rsidRDefault="00E734B0" w:rsidP="00125179">
      <w:pPr>
        <w:spacing w:after="0" w:line="240" w:lineRule="auto"/>
        <w:jc w:val="both"/>
      </w:pPr>
      <w:r w:rsidRPr="00E734B0">
        <w:rPr>
          <w:noProof/>
          <w:lang w:eastAsia="lv-LV"/>
        </w:rPr>
        <w:lastRenderedPageBreak/>
        <w:drawing>
          <wp:inline distT="0" distB="0" distL="0" distR="0" wp14:anchorId="6B1B2B4F" wp14:editId="0C5974DB">
            <wp:extent cx="4963218" cy="8087854"/>
            <wp:effectExtent l="0" t="0" r="8890" b="889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963218" cy="8087854"/>
                    </a:xfrm>
                    <a:prstGeom prst="rect">
                      <a:avLst/>
                    </a:prstGeom>
                  </pic:spPr>
                </pic:pic>
              </a:graphicData>
            </a:graphic>
          </wp:inline>
        </w:drawing>
      </w:r>
    </w:p>
    <w:p w14:paraId="4D7A5B65" w14:textId="176A73FB" w:rsidR="00EC1F0A" w:rsidRDefault="00EC1F0A" w:rsidP="00125179">
      <w:pPr>
        <w:spacing w:after="0" w:line="240" w:lineRule="auto"/>
        <w:jc w:val="both"/>
      </w:pPr>
    </w:p>
    <w:p w14:paraId="656F810E" w14:textId="57D81354" w:rsidR="004F0EFA" w:rsidRDefault="004F0EFA" w:rsidP="00125179">
      <w:pPr>
        <w:spacing w:after="0" w:line="240" w:lineRule="auto"/>
        <w:jc w:val="both"/>
      </w:pPr>
    </w:p>
    <w:p w14:paraId="2D5B5667" w14:textId="7B43170C" w:rsidR="00EC1F0A" w:rsidRDefault="00EC1F0A" w:rsidP="00125179">
      <w:pPr>
        <w:spacing w:after="0" w:line="240" w:lineRule="auto"/>
        <w:jc w:val="both"/>
      </w:pPr>
    </w:p>
    <w:p w14:paraId="19D94CD1" w14:textId="0F16B1B2" w:rsidR="00EC1F0A" w:rsidRDefault="00EC1F0A" w:rsidP="00125179">
      <w:pPr>
        <w:spacing w:after="0" w:line="240" w:lineRule="auto"/>
        <w:jc w:val="both"/>
      </w:pPr>
    </w:p>
    <w:sectPr w:rsidR="00EC1F0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D4650" w14:textId="77777777" w:rsidR="00FD373A" w:rsidRDefault="00FD373A" w:rsidP="00125179">
      <w:pPr>
        <w:spacing w:after="0" w:line="240" w:lineRule="auto"/>
      </w:pPr>
      <w:r>
        <w:separator/>
      </w:r>
    </w:p>
  </w:endnote>
  <w:endnote w:type="continuationSeparator" w:id="0">
    <w:p w14:paraId="6968D4AD" w14:textId="77777777" w:rsidR="00FD373A" w:rsidRDefault="00FD373A"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35317" w14:textId="77777777" w:rsidR="00FD373A" w:rsidRDefault="00FD373A" w:rsidP="00125179">
      <w:pPr>
        <w:spacing w:after="0" w:line="240" w:lineRule="auto"/>
      </w:pPr>
      <w:r>
        <w:separator/>
      </w:r>
    </w:p>
  </w:footnote>
  <w:footnote w:type="continuationSeparator" w:id="0">
    <w:p w14:paraId="1BF613F1" w14:textId="77777777" w:rsidR="00FD373A" w:rsidRDefault="00FD373A"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963460093">
    <w:abstractNumId w:val="4"/>
  </w:num>
  <w:num w:numId="2" w16cid:durableId="2128352475">
    <w:abstractNumId w:val="0"/>
  </w:num>
  <w:num w:numId="3" w16cid:durableId="2124573238">
    <w:abstractNumId w:val="8"/>
  </w:num>
  <w:num w:numId="4" w16cid:durableId="689724287">
    <w:abstractNumId w:val="6"/>
  </w:num>
  <w:num w:numId="5" w16cid:durableId="1976795109">
    <w:abstractNumId w:val="9"/>
  </w:num>
  <w:num w:numId="6" w16cid:durableId="822038697">
    <w:abstractNumId w:val="2"/>
  </w:num>
  <w:num w:numId="7" w16cid:durableId="1669673325">
    <w:abstractNumId w:val="7"/>
  </w:num>
  <w:num w:numId="8" w16cid:durableId="94254608">
    <w:abstractNumId w:val="3"/>
  </w:num>
  <w:num w:numId="9" w16cid:durableId="472794557">
    <w:abstractNumId w:val="1"/>
  </w:num>
  <w:num w:numId="10" w16cid:durableId="72942270">
    <w:abstractNumId w:val="5"/>
  </w:num>
  <w:num w:numId="11" w16cid:durableId="66867827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4EC"/>
    <w:rsid w:val="00001D2A"/>
    <w:rsid w:val="000350BC"/>
    <w:rsid w:val="000449C2"/>
    <w:rsid w:val="00092793"/>
    <w:rsid w:val="000A63E4"/>
    <w:rsid w:val="000D3AD8"/>
    <w:rsid w:val="000E79D9"/>
    <w:rsid w:val="00106BB3"/>
    <w:rsid w:val="00125179"/>
    <w:rsid w:val="001341AB"/>
    <w:rsid w:val="0015177B"/>
    <w:rsid w:val="001606E2"/>
    <w:rsid w:val="00165655"/>
    <w:rsid w:val="001816E4"/>
    <w:rsid w:val="00186B9E"/>
    <w:rsid w:val="00192228"/>
    <w:rsid w:val="00193A78"/>
    <w:rsid w:val="001A0C71"/>
    <w:rsid w:val="001A0D7B"/>
    <w:rsid w:val="001B1B53"/>
    <w:rsid w:val="001B2D48"/>
    <w:rsid w:val="00210B1D"/>
    <w:rsid w:val="00225890"/>
    <w:rsid w:val="00237093"/>
    <w:rsid w:val="00294320"/>
    <w:rsid w:val="002C551D"/>
    <w:rsid w:val="002E4DD0"/>
    <w:rsid w:val="002E7BDD"/>
    <w:rsid w:val="002F23A9"/>
    <w:rsid w:val="002F32B0"/>
    <w:rsid w:val="002F3CCA"/>
    <w:rsid w:val="00317BB4"/>
    <w:rsid w:val="003240FE"/>
    <w:rsid w:val="00345308"/>
    <w:rsid w:val="00346E8B"/>
    <w:rsid w:val="00351F38"/>
    <w:rsid w:val="0035497D"/>
    <w:rsid w:val="00356A20"/>
    <w:rsid w:val="00357629"/>
    <w:rsid w:val="00397951"/>
    <w:rsid w:val="003A6B41"/>
    <w:rsid w:val="003B5D49"/>
    <w:rsid w:val="00430BCC"/>
    <w:rsid w:val="00467B01"/>
    <w:rsid w:val="00483B2D"/>
    <w:rsid w:val="004A2AEB"/>
    <w:rsid w:val="004A35A6"/>
    <w:rsid w:val="004C5E56"/>
    <w:rsid w:val="004F039C"/>
    <w:rsid w:val="004F04D0"/>
    <w:rsid w:val="004F0EFA"/>
    <w:rsid w:val="0054425A"/>
    <w:rsid w:val="00546256"/>
    <w:rsid w:val="00571810"/>
    <w:rsid w:val="005A4AEB"/>
    <w:rsid w:val="005B0533"/>
    <w:rsid w:val="005B321D"/>
    <w:rsid w:val="005C7E34"/>
    <w:rsid w:val="005E164F"/>
    <w:rsid w:val="005E493E"/>
    <w:rsid w:val="005E65E8"/>
    <w:rsid w:val="00604A7B"/>
    <w:rsid w:val="006103D7"/>
    <w:rsid w:val="00631694"/>
    <w:rsid w:val="006339D8"/>
    <w:rsid w:val="00671F16"/>
    <w:rsid w:val="006D4634"/>
    <w:rsid w:val="006D7B04"/>
    <w:rsid w:val="006F6E7E"/>
    <w:rsid w:val="006F7C1A"/>
    <w:rsid w:val="007066AC"/>
    <w:rsid w:val="00773477"/>
    <w:rsid w:val="007B06C2"/>
    <w:rsid w:val="007B3567"/>
    <w:rsid w:val="007C0099"/>
    <w:rsid w:val="007D14A3"/>
    <w:rsid w:val="00807F05"/>
    <w:rsid w:val="008231A0"/>
    <w:rsid w:val="00834D31"/>
    <w:rsid w:val="00843EFA"/>
    <w:rsid w:val="00844CEA"/>
    <w:rsid w:val="00861B8E"/>
    <w:rsid w:val="00871078"/>
    <w:rsid w:val="008807FF"/>
    <w:rsid w:val="008F26CB"/>
    <w:rsid w:val="0090074F"/>
    <w:rsid w:val="0097119E"/>
    <w:rsid w:val="00991C4E"/>
    <w:rsid w:val="009A1641"/>
    <w:rsid w:val="009C4DC4"/>
    <w:rsid w:val="009E4F28"/>
    <w:rsid w:val="009E6173"/>
    <w:rsid w:val="009F789A"/>
    <w:rsid w:val="00A023C8"/>
    <w:rsid w:val="00A07CE2"/>
    <w:rsid w:val="00A2271A"/>
    <w:rsid w:val="00A51354"/>
    <w:rsid w:val="00AB2263"/>
    <w:rsid w:val="00AC07AD"/>
    <w:rsid w:val="00AC1B32"/>
    <w:rsid w:val="00AE071F"/>
    <w:rsid w:val="00AF5E4D"/>
    <w:rsid w:val="00B0639A"/>
    <w:rsid w:val="00B342F5"/>
    <w:rsid w:val="00B369BC"/>
    <w:rsid w:val="00B62726"/>
    <w:rsid w:val="00B95322"/>
    <w:rsid w:val="00B954EC"/>
    <w:rsid w:val="00BB19A0"/>
    <w:rsid w:val="00BD5804"/>
    <w:rsid w:val="00BD7A8F"/>
    <w:rsid w:val="00BE73CA"/>
    <w:rsid w:val="00BF2E46"/>
    <w:rsid w:val="00C15FCD"/>
    <w:rsid w:val="00C32CB6"/>
    <w:rsid w:val="00C53423"/>
    <w:rsid w:val="00C61D99"/>
    <w:rsid w:val="00C80647"/>
    <w:rsid w:val="00C83D32"/>
    <w:rsid w:val="00CC3763"/>
    <w:rsid w:val="00CC56B9"/>
    <w:rsid w:val="00CD76FD"/>
    <w:rsid w:val="00CD7E1E"/>
    <w:rsid w:val="00CE3A23"/>
    <w:rsid w:val="00CE72A1"/>
    <w:rsid w:val="00D113FF"/>
    <w:rsid w:val="00D170A2"/>
    <w:rsid w:val="00D17868"/>
    <w:rsid w:val="00DC21F0"/>
    <w:rsid w:val="00DC3799"/>
    <w:rsid w:val="00DD1653"/>
    <w:rsid w:val="00DD254A"/>
    <w:rsid w:val="00DE3527"/>
    <w:rsid w:val="00E156C4"/>
    <w:rsid w:val="00E33339"/>
    <w:rsid w:val="00E37667"/>
    <w:rsid w:val="00E412EF"/>
    <w:rsid w:val="00E46F79"/>
    <w:rsid w:val="00E734B0"/>
    <w:rsid w:val="00E851BE"/>
    <w:rsid w:val="00E91840"/>
    <w:rsid w:val="00EC0A74"/>
    <w:rsid w:val="00EC1F0A"/>
    <w:rsid w:val="00ED0889"/>
    <w:rsid w:val="00ED6062"/>
    <w:rsid w:val="00EE58AE"/>
    <w:rsid w:val="00EF3585"/>
    <w:rsid w:val="00F33071"/>
    <w:rsid w:val="00F4665E"/>
    <w:rsid w:val="00F84943"/>
    <w:rsid w:val="00FB5BD9"/>
    <w:rsid w:val="00FD37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customStyle="1" w:styleId="Neatrisintapieminana1">
    <w:name w:val="Neatrisināta pieminēšana1"/>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670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9</Pages>
  <Words>9280</Words>
  <Characters>5290</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cp:revision>
  <dcterms:created xsi:type="dcterms:W3CDTF">2023-03-28T15:16:00Z</dcterms:created>
  <dcterms:modified xsi:type="dcterms:W3CDTF">2023-03-29T11:21:00Z</dcterms:modified>
</cp:coreProperties>
</file>