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BFF583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F09DC">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56BA6A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33EF8" w:rsidRPr="00733EF8">
        <w:rPr>
          <w:rFonts w:ascii="Arial" w:eastAsia="Times New Roman" w:hAnsi="Arial" w:cs="Arial"/>
          <w:noProof/>
          <w:color w:val="000000"/>
          <w:sz w:val="24"/>
          <w:szCs w:val="24"/>
          <w:lang w:eastAsia="ru-RU"/>
        </w:rPr>
        <w:t>26.04</w:t>
      </w:r>
      <w:r w:rsidR="00A02AA4" w:rsidRPr="00733EF8">
        <w:rPr>
          <w:rFonts w:ascii="Arial" w:eastAsia="Times New Roman" w:hAnsi="Arial" w:cs="Arial"/>
          <w:noProof/>
          <w:color w:val="000000"/>
          <w:sz w:val="24"/>
          <w:szCs w:val="24"/>
          <w:lang w:eastAsia="ru-RU"/>
        </w:rPr>
        <w:t>.2023</w:t>
      </w:r>
      <w:r w:rsidRPr="00733EF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733EF8">
        <w:rPr>
          <w:rFonts w:ascii="Arial" w:eastAsia="Times New Roman" w:hAnsi="Arial" w:cs="Arial"/>
          <w:noProof/>
          <w:color w:val="000000"/>
          <w:sz w:val="24"/>
          <w:szCs w:val="24"/>
          <w:lang w:eastAsia="ru-RU"/>
        </w:rPr>
        <w:t>32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F09DC">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44D568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33EF8">
        <w:rPr>
          <w:rFonts w:ascii="Arial" w:eastAsia="Times New Roman" w:hAnsi="Arial" w:cs="Arial"/>
          <w:bCs/>
          <w:noProof/>
          <w:color w:val="000000"/>
          <w:sz w:val="24"/>
          <w:szCs w:val="24"/>
          <w:lang w:eastAsia="ru-RU"/>
        </w:rPr>
        <w:t>6.jūnijā</w:t>
      </w:r>
      <w:r w:rsidRPr="006F2ECD">
        <w:rPr>
          <w:rFonts w:ascii="Arial" w:eastAsia="Times New Roman" w:hAnsi="Arial" w:cs="Arial"/>
          <w:bCs/>
          <w:noProof/>
          <w:color w:val="000000"/>
          <w:sz w:val="24"/>
          <w:szCs w:val="24"/>
          <w:lang w:eastAsia="ru-RU"/>
        </w:rPr>
        <w:t xml:space="preserve"> plkst. </w:t>
      </w:r>
      <w:r w:rsidR="00733EF8">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13C8">
        <w:rPr>
          <w:rFonts w:ascii="Arial" w:eastAsia="Times New Roman" w:hAnsi="Arial" w:cs="Arial"/>
          <w:noProof/>
          <w:sz w:val="24"/>
          <w:szCs w:val="24"/>
          <w:lang w:eastAsia="ru-RU"/>
        </w:rPr>
        <w:t xml:space="preserve">Tadaiķu pagasta pārvaldes ēkā, </w:t>
      </w:r>
      <w:r w:rsidR="004C5E56" w:rsidRPr="00CE13C8">
        <w:rPr>
          <w:rFonts w:ascii="Arial" w:eastAsia="Times New Roman" w:hAnsi="Arial" w:cs="Arial"/>
          <w:noProof/>
          <w:sz w:val="24"/>
          <w:szCs w:val="24"/>
          <w:shd w:val="clear" w:color="auto" w:fill="FFFFFF"/>
          <w:lang w:eastAsia="ru-RU"/>
        </w:rPr>
        <w:t>Parka iela 2, Lieģi, Tadaiķu pagasts</w:t>
      </w:r>
      <w:r w:rsidR="004C5E56" w:rsidRPr="00CE13C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7FB4DE" w14:textId="132A6B9F" w:rsidR="00FF4BFA" w:rsidRDefault="003F09DC" w:rsidP="00FF4BFA">
      <w:pPr>
        <w:spacing w:after="0" w:line="240" w:lineRule="auto"/>
        <w:ind w:right="-482" w:firstLine="709"/>
        <w:jc w:val="both"/>
        <w:rPr>
          <w:rFonts w:ascii="Arial" w:hAnsi="Arial" w:cs="Arial"/>
          <w:color w:val="000000"/>
          <w:sz w:val="24"/>
          <w:szCs w:val="24"/>
        </w:rPr>
      </w:pPr>
      <w:r w:rsidRPr="00313FF3">
        <w:rPr>
          <w:rFonts w:ascii="Arial" w:hAnsi="Arial" w:cs="Arial"/>
          <w:sz w:val="24"/>
          <w:szCs w:val="24"/>
        </w:rPr>
        <w:t>“</w:t>
      </w:r>
      <w:proofErr w:type="spellStart"/>
      <w:r w:rsidRPr="00313FF3">
        <w:rPr>
          <w:rFonts w:ascii="Arial" w:hAnsi="Arial" w:cs="Arial"/>
          <w:sz w:val="24"/>
          <w:szCs w:val="24"/>
        </w:rPr>
        <w:t>Bēkuļi</w:t>
      </w:r>
      <w:proofErr w:type="spellEnd"/>
      <w:r w:rsidRPr="00313FF3">
        <w:rPr>
          <w:rFonts w:ascii="Arial" w:hAnsi="Arial" w:cs="Arial"/>
          <w:sz w:val="24"/>
          <w:szCs w:val="24"/>
        </w:rPr>
        <w:t>”, Dunalkas pagasts</w:t>
      </w:r>
      <w:r w:rsidRPr="00894376">
        <w:rPr>
          <w:rFonts w:ascii="Arial" w:eastAsia="Times New Roman" w:hAnsi="Arial" w:cs="Arial"/>
          <w:noProof/>
          <w:sz w:val="24"/>
          <w:szCs w:val="24"/>
          <w:lang w:eastAsia="ru-RU"/>
        </w:rPr>
        <w:t xml:space="preserve">, Dienvidkurzemes novads, kadastra Nr. </w:t>
      </w:r>
      <w:r w:rsidRPr="00313FF3">
        <w:rPr>
          <w:rFonts w:ascii="Arial" w:hAnsi="Arial" w:cs="Arial"/>
          <w:sz w:val="24"/>
          <w:szCs w:val="24"/>
        </w:rPr>
        <w:t>6450 003 0284</w:t>
      </w:r>
      <w:r w:rsidRPr="00894376">
        <w:rPr>
          <w:rFonts w:ascii="Arial" w:hAnsi="Arial" w:cs="Arial"/>
          <w:color w:val="000000"/>
          <w:sz w:val="24"/>
          <w:szCs w:val="24"/>
        </w:rPr>
        <w:t xml:space="preserve">, reģistrēts </w:t>
      </w:r>
      <w:r w:rsidRPr="00313FF3">
        <w:rPr>
          <w:rFonts w:ascii="Arial" w:hAnsi="Arial" w:cs="Arial"/>
          <w:sz w:val="24"/>
          <w:szCs w:val="24"/>
        </w:rPr>
        <w:t>Dunalkas pagasta zemesgrāmatas nodalījumā Nr.100000641645</w:t>
      </w:r>
      <w:r w:rsidR="00FF4BFA">
        <w:rPr>
          <w:rFonts w:ascii="Arial" w:hAnsi="Arial" w:cs="Arial"/>
          <w:color w:val="000000"/>
          <w:sz w:val="24"/>
          <w:szCs w:val="24"/>
        </w:rPr>
        <w:t>.</w:t>
      </w:r>
    </w:p>
    <w:p w14:paraId="772DE4DC" w14:textId="77777777" w:rsidR="003F09DC" w:rsidRPr="001E6645" w:rsidRDefault="003F09DC" w:rsidP="003F09DC">
      <w:pPr>
        <w:spacing w:after="0" w:line="240" w:lineRule="auto"/>
        <w:ind w:right="-482" w:firstLine="720"/>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 xml:space="preserve">Īpašums sastāv no trīs zemes vienībām ar kadastra apz. 6450 002 0034 2,66 ha platībā, 6450 003 0087 3,30 ha platībā un 6450 004 0068 6,43 ha platībā. </w:t>
      </w:r>
    </w:p>
    <w:p w14:paraId="36B1CE27" w14:textId="77777777" w:rsidR="003F09DC" w:rsidRPr="001E6645" w:rsidRDefault="003F09DC" w:rsidP="003F09DC">
      <w:pPr>
        <w:spacing w:after="0" w:line="240" w:lineRule="auto"/>
        <w:ind w:right="-482" w:firstLine="720"/>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 xml:space="preserve">Kadastra informācijas sistēmā zemes vienībām norādīta sekojoša eksplikācija: </w:t>
      </w:r>
    </w:p>
    <w:p w14:paraId="5E3E6CE2" w14:textId="77777777" w:rsidR="003F09DC" w:rsidRPr="001E6645" w:rsidRDefault="003F09DC" w:rsidP="003F09DC">
      <w:pPr>
        <w:numPr>
          <w:ilvl w:val="0"/>
          <w:numId w:val="14"/>
        </w:numPr>
        <w:spacing w:after="0" w:line="240" w:lineRule="auto"/>
        <w:ind w:right="-482"/>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zemes vienībai ar kadastra apzīmējumu 6450 002 0034</w:t>
      </w:r>
      <w:r w:rsidRPr="001E6645">
        <w:rPr>
          <w:rFonts w:ascii="Arial" w:eastAsia="Times New Roman" w:hAnsi="Arial" w:cs="Arial"/>
          <w:bCs/>
          <w:noProof/>
          <w:sz w:val="24"/>
          <w:szCs w:val="24"/>
          <w:lang w:eastAsia="ru-RU"/>
        </w:rPr>
        <w:t xml:space="preserve"> </w:t>
      </w:r>
      <w:r w:rsidRPr="001E6645">
        <w:rPr>
          <w:rFonts w:ascii="Arial" w:eastAsia="Times New Roman" w:hAnsi="Arial" w:cs="Arial"/>
          <w:noProof/>
          <w:sz w:val="24"/>
          <w:szCs w:val="24"/>
          <w:lang w:eastAsia="ru-RU"/>
        </w:rPr>
        <w:t>2,50 ha meži, 0,16 ha citas zemes,</w:t>
      </w:r>
    </w:p>
    <w:p w14:paraId="1BE3F538" w14:textId="77777777" w:rsidR="003F09DC" w:rsidRPr="001E6645" w:rsidRDefault="003F09DC" w:rsidP="003F09DC">
      <w:pPr>
        <w:numPr>
          <w:ilvl w:val="0"/>
          <w:numId w:val="14"/>
        </w:numPr>
        <w:spacing w:after="0" w:line="240" w:lineRule="auto"/>
        <w:ind w:right="-482"/>
        <w:jc w:val="both"/>
        <w:rPr>
          <w:rFonts w:ascii="Arial" w:eastAsia="Times New Roman" w:hAnsi="Arial" w:cs="Arial"/>
          <w:noProof/>
          <w:sz w:val="24"/>
          <w:szCs w:val="24"/>
          <w:lang w:eastAsia="ru-RU"/>
        </w:rPr>
      </w:pPr>
      <w:bookmarkStart w:id="0" w:name="_Hlk124025859"/>
      <w:r w:rsidRPr="001E6645">
        <w:rPr>
          <w:rFonts w:ascii="Arial" w:eastAsia="Times New Roman" w:hAnsi="Arial" w:cs="Arial"/>
          <w:noProof/>
          <w:sz w:val="24"/>
          <w:szCs w:val="24"/>
          <w:lang w:eastAsia="ru-RU"/>
        </w:rPr>
        <w:t xml:space="preserve">zemes vienībai </w:t>
      </w:r>
      <w:bookmarkEnd w:id="0"/>
      <w:r w:rsidRPr="001E6645">
        <w:rPr>
          <w:rFonts w:ascii="Arial" w:eastAsia="Times New Roman" w:hAnsi="Arial" w:cs="Arial"/>
          <w:noProof/>
          <w:sz w:val="24"/>
          <w:szCs w:val="24"/>
          <w:lang w:eastAsia="ru-RU"/>
        </w:rPr>
        <w:t>ar kadastra apzīmējumu 6450 003 0087 3,20 ha meži, zem ūdens 0,03 ha, citas zemes 0,07 ha,</w:t>
      </w:r>
    </w:p>
    <w:p w14:paraId="13431407" w14:textId="77777777" w:rsidR="003F09DC" w:rsidRPr="001E6645" w:rsidRDefault="003F09DC" w:rsidP="003F09DC">
      <w:pPr>
        <w:numPr>
          <w:ilvl w:val="0"/>
          <w:numId w:val="14"/>
        </w:numPr>
        <w:spacing w:after="0" w:line="240" w:lineRule="auto"/>
        <w:ind w:right="-482"/>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zemes vienībai ar kadastra apzīmējumu 6450 004 0068 lauksaimniecībā izmantojamā zeme 5,01 ha, meži 0,50 ha, krūmāji 0,30, zem ūdens 0,62 ha.</w:t>
      </w:r>
    </w:p>
    <w:p w14:paraId="41F61F05" w14:textId="726EC238" w:rsidR="001543CD" w:rsidRDefault="003F09DC" w:rsidP="003F09DC">
      <w:pPr>
        <w:spacing w:after="0" w:line="240" w:lineRule="auto"/>
        <w:ind w:right="-482" w:firstLine="709"/>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Zemes vienības neatrodas kultūras pieminekļa teritorijā un neatrodas dabas lieguma teritorijās.</w:t>
      </w:r>
    </w:p>
    <w:p w14:paraId="6365D2F2" w14:textId="475B5D7D" w:rsidR="003F09DC" w:rsidRDefault="003F09DC" w:rsidP="003F09DC">
      <w:pPr>
        <w:spacing w:after="0" w:line="240" w:lineRule="auto"/>
        <w:ind w:right="-482" w:firstLine="709"/>
        <w:jc w:val="both"/>
        <w:rPr>
          <w:rFonts w:ascii="Arial" w:eastAsia="Times New Roman" w:hAnsi="Arial" w:cs="Arial"/>
          <w:noProof/>
          <w:sz w:val="24"/>
          <w:szCs w:val="24"/>
          <w:lang w:eastAsia="ru-RU"/>
        </w:rPr>
      </w:pPr>
      <w:r w:rsidRPr="001E6645">
        <w:rPr>
          <w:rFonts w:ascii="Arial" w:eastAsia="Times New Roman" w:hAnsi="Arial" w:cs="Arial"/>
          <w:noProof/>
          <w:sz w:val="24"/>
          <w:szCs w:val="24"/>
          <w:lang w:eastAsia="ru-RU"/>
        </w:rPr>
        <w:t>Saskaņā ar Dienvidkurzemes novada pašvaldībā iekļauto Durbes novada teritorijas plānojumu  2013.-2025.gadam, zemes gabals atrodas plānotajā – mežu, ūdeņu un lauksaimniecības teritorijā</w:t>
      </w:r>
      <w:r>
        <w:rPr>
          <w:rFonts w:ascii="Arial" w:eastAsia="Times New Roman" w:hAnsi="Arial" w:cs="Arial"/>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398B23D4"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003F09DC">
        <w:rPr>
          <w:rFonts w:ascii="Arial" w:eastAsia="Times New Roman" w:hAnsi="Arial" w:cs="Arial"/>
          <w:b/>
          <w:bCs/>
          <w:noProof/>
          <w:sz w:val="24"/>
          <w:szCs w:val="24"/>
          <w:lang w:eastAsia="ru-RU"/>
        </w:rPr>
        <w:t>48 400</w:t>
      </w:r>
      <w:r w:rsidR="003F09DC" w:rsidRPr="00894376">
        <w:rPr>
          <w:rFonts w:ascii="Arial" w:eastAsia="Times New Roman" w:hAnsi="Arial" w:cs="Arial"/>
          <w:b/>
          <w:bCs/>
          <w:noProof/>
          <w:sz w:val="24"/>
          <w:szCs w:val="24"/>
          <w:lang w:eastAsia="ru-RU"/>
        </w:rPr>
        <w:t xml:space="preserve">,00 EUR </w:t>
      </w:r>
      <w:r w:rsidR="003F09DC" w:rsidRPr="00894376">
        <w:rPr>
          <w:rFonts w:ascii="Arial" w:eastAsia="Times New Roman" w:hAnsi="Arial" w:cs="Arial"/>
          <w:noProof/>
          <w:sz w:val="24"/>
          <w:szCs w:val="24"/>
          <w:lang w:eastAsia="ru-RU"/>
        </w:rPr>
        <w:t>(</w:t>
      </w:r>
      <w:r w:rsidR="003F09DC">
        <w:rPr>
          <w:rFonts w:ascii="Arial" w:eastAsia="Times New Roman" w:hAnsi="Arial" w:cs="Arial"/>
          <w:noProof/>
          <w:sz w:val="24"/>
          <w:szCs w:val="24"/>
          <w:lang w:eastAsia="ru-RU"/>
        </w:rPr>
        <w:t>četrdesmit astoņi</w:t>
      </w:r>
      <w:r w:rsidR="003F09DC" w:rsidRPr="00894376">
        <w:rPr>
          <w:rFonts w:ascii="Arial" w:eastAsia="Times New Roman" w:hAnsi="Arial" w:cs="Arial"/>
          <w:noProof/>
          <w:sz w:val="24"/>
          <w:szCs w:val="24"/>
          <w:lang w:eastAsia="ru-RU"/>
        </w:rPr>
        <w:t xml:space="preserve"> tūkstoši</w:t>
      </w:r>
      <w:r w:rsidR="003F09DC">
        <w:rPr>
          <w:rFonts w:ascii="Arial" w:eastAsia="Times New Roman" w:hAnsi="Arial" w:cs="Arial"/>
          <w:noProof/>
          <w:sz w:val="24"/>
          <w:szCs w:val="24"/>
          <w:lang w:eastAsia="ru-RU"/>
        </w:rPr>
        <w:t xml:space="preserve"> četri simti</w:t>
      </w:r>
      <w:r w:rsidR="003F09DC" w:rsidRPr="00894376">
        <w:rPr>
          <w:rFonts w:ascii="Arial" w:eastAsia="Times New Roman" w:hAnsi="Arial" w:cs="Arial"/>
          <w:noProof/>
          <w:sz w:val="24"/>
          <w:szCs w:val="24"/>
          <w:lang w:eastAsia="ru-RU"/>
        </w:rPr>
        <w:t xml:space="preserve"> </w:t>
      </w:r>
      <w:r w:rsidR="003F09DC" w:rsidRPr="00894376">
        <w:rPr>
          <w:rFonts w:ascii="Arial" w:eastAsia="Times New Roman" w:hAnsi="Arial" w:cs="Arial"/>
          <w:i/>
          <w:iCs/>
          <w:noProof/>
          <w:sz w:val="24"/>
          <w:szCs w:val="24"/>
          <w:lang w:eastAsia="ru-RU"/>
        </w:rPr>
        <w:t>euro</w:t>
      </w:r>
      <w:r w:rsidR="003F09DC" w:rsidRPr="00894376">
        <w:rPr>
          <w:rFonts w:ascii="Arial" w:eastAsia="Times New Roman" w:hAnsi="Arial" w:cs="Arial"/>
          <w:noProof/>
          <w:sz w:val="24"/>
          <w:szCs w:val="24"/>
          <w:lang w:eastAsia="ru-RU"/>
        </w:rPr>
        <w:t xml:space="preserve"> un 00 centi</w:t>
      </w:r>
      <w:r w:rsidR="003F09DC" w:rsidRPr="00894376">
        <w:rPr>
          <w:rFonts w:ascii="Arial" w:eastAsia="Times New Roman" w:hAnsi="Arial" w:cs="Arial"/>
          <w:noProof/>
          <w:color w:val="000000"/>
          <w:sz w:val="24"/>
          <w:szCs w:val="24"/>
          <w:lang w:eastAsia="ru-RU"/>
        </w:rPr>
        <w:t>)</w:t>
      </w:r>
    </w:p>
    <w:p w14:paraId="0229913D" w14:textId="0AEB29B0"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00733EF8" w:rsidRPr="005C40EC">
        <w:rPr>
          <w:rFonts w:ascii="Arial" w:eastAsia="Times New Roman" w:hAnsi="Arial" w:cs="Arial"/>
          <w:b/>
          <w:bCs/>
          <w:noProof/>
          <w:color w:val="000000"/>
          <w:sz w:val="24"/>
          <w:szCs w:val="24"/>
          <w:lang w:eastAsia="ru-RU"/>
        </w:rPr>
        <w:t xml:space="preserve">4000,00 EUR </w:t>
      </w:r>
      <w:r w:rsidR="00733EF8" w:rsidRPr="005C40EC">
        <w:rPr>
          <w:rFonts w:ascii="Arial" w:eastAsia="Times New Roman" w:hAnsi="Arial" w:cs="Arial"/>
          <w:noProof/>
          <w:color w:val="000000"/>
          <w:sz w:val="24"/>
          <w:szCs w:val="24"/>
          <w:lang w:eastAsia="ru-RU"/>
        </w:rPr>
        <w:t xml:space="preserve">(četri tūkstoši </w:t>
      </w:r>
      <w:r w:rsidR="00733EF8" w:rsidRPr="005C40EC">
        <w:rPr>
          <w:rFonts w:ascii="Arial" w:eastAsia="Times New Roman" w:hAnsi="Arial" w:cs="Arial"/>
          <w:i/>
          <w:iCs/>
          <w:noProof/>
          <w:color w:val="000000"/>
          <w:sz w:val="24"/>
          <w:szCs w:val="24"/>
          <w:lang w:eastAsia="ru-RU"/>
        </w:rPr>
        <w:t>euro</w:t>
      </w:r>
      <w:r w:rsidR="00733EF8" w:rsidRPr="005C40EC">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xml:space="preserve">( piecdesmit </w:t>
      </w:r>
      <w:r w:rsidRPr="00CE13C8">
        <w:rPr>
          <w:rFonts w:ascii="Arial" w:eastAsia="Calibri" w:hAnsi="Arial" w:cs="Arial"/>
          <w:i/>
          <w:iCs/>
          <w:noProof/>
          <w:color w:val="000000"/>
          <w:sz w:val="24"/>
          <w:szCs w:val="24"/>
        </w:rPr>
        <w:t>euro</w:t>
      </w:r>
      <w:r w:rsidRPr="001543CD">
        <w:rPr>
          <w:rFonts w:ascii="Arial" w:eastAsia="Calibri" w:hAnsi="Arial" w:cs="Arial"/>
          <w:noProof/>
          <w:color w:val="000000"/>
          <w:sz w:val="24"/>
          <w:szCs w:val="24"/>
        </w:rPr>
        <w:t xml:space="preserve"> un 00 centi)</w:t>
      </w:r>
    </w:p>
    <w:p w14:paraId="45841D2F" w14:textId="69465B37"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003F09DC">
        <w:rPr>
          <w:rFonts w:ascii="Arial" w:eastAsia="Times New Roman" w:hAnsi="Arial" w:cs="Arial"/>
          <w:b/>
          <w:bCs/>
          <w:noProof/>
          <w:sz w:val="24"/>
          <w:szCs w:val="24"/>
          <w:lang w:eastAsia="ru-RU"/>
        </w:rPr>
        <w:t>4840,00</w:t>
      </w:r>
      <w:r w:rsidR="003F09DC" w:rsidRPr="00894376">
        <w:rPr>
          <w:rFonts w:ascii="Arial" w:eastAsia="Calibri" w:hAnsi="Arial" w:cs="Arial"/>
          <w:b/>
          <w:bCs/>
          <w:noProof/>
          <w:color w:val="000000"/>
          <w:sz w:val="24"/>
          <w:szCs w:val="24"/>
        </w:rPr>
        <w:t>,00 EUR</w:t>
      </w:r>
      <w:r w:rsidR="003F09DC" w:rsidRPr="00894376">
        <w:rPr>
          <w:rFonts w:ascii="Arial" w:eastAsia="Calibri" w:hAnsi="Arial" w:cs="Arial"/>
          <w:noProof/>
          <w:color w:val="000000"/>
          <w:sz w:val="24"/>
          <w:szCs w:val="24"/>
        </w:rPr>
        <w:t xml:space="preserve"> (</w:t>
      </w:r>
      <w:r w:rsidR="003F09DC">
        <w:rPr>
          <w:rFonts w:ascii="Arial" w:eastAsia="Calibri" w:hAnsi="Arial" w:cs="Arial"/>
          <w:noProof/>
          <w:color w:val="000000"/>
          <w:sz w:val="24"/>
          <w:szCs w:val="24"/>
        </w:rPr>
        <w:t>četri tūkstoši astoņi simti četrdesmit</w:t>
      </w:r>
      <w:r w:rsidR="003F09DC" w:rsidRPr="00894376">
        <w:rPr>
          <w:rFonts w:ascii="Arial" w:eastAsia="Calibri" w:hAnsi="Arial" w:cs="Arial"/>
          <w:noProof/>
          <w:color w:val="000000"/>
          <w:sz w:val="24"/>
          <w:szCs w:val="24"/>
        </w:rPr>
        <w:t xml:space="preserve"> </w:t>
      </w:r>
      <w:r w:rsidR="003F09DC" w:rsidRPr="00894376">
        <w:rPr>
          <w:rFonts w:ascii="Arial" w:eastAsia="Calibri" w:hAnsi="Arial" w:cs="Arial"/>
          <w:i/>
          <w:iCs/>
          <w:noProof/>
          <w:color w:val="000000"/>
          <w:sz w:val="24"/>
          <w:szCs w:val="24"/>
        </w:rPr>
        <w:t>euro</w:t>
      </w:r>
      <w:r w:rsidR="003F09DC" w:rsidRPr="00894376">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E5FCE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F09DC" w:rsidRPr="00313FF3">
        <w:rPr>
          <w:rFonts w:ascii="Arial" w:hAnsi="Arial" w:cs="Arial"/>
          <w:sz w:val="24"/>
          <w:szCs w:val="24"/>
        </w:rPr>
        <w:t>“</w:t>
      </w:r>
      <w:proofErr w:type="spellStart"/>
      <w:r w:rsidR="003F09DC" w:rsidRPr="00313FF3">
        <w:rPr>
          <w:rFonts w:ascii="Arial" w:hAnsi="Arial" w:cs="Arial"/>
          <w:sz w:val="24"/>
          <w:szCs w:val="24"/>
        </w:rPr>
        <w:t>Bēkuļi</w:t>
      </w:r>
      <w:proofErr w:type="spellEnd"/>
      <w:r w:rsidR="003F09DC" w:rsidRPr="00313FF3">
        <w:rPr>
          <w:rFonts w:ascii="Arial" w:hAnsi="Arial" w:cs="Arial"/>
          <w:sz w:val="24"/>
          <w:szCs w:val="24"/>
        </w:rPr>
        <w:t>”,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6287C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33EF8">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0BB16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F4BFA" w:rsidRPr="00FF4BFA">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F4BFA">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5F087BA" w:rsidR="004F04D0" w:rsidRPr="004F04D0" w:rsidRDefault="003F09DC" w:rsidP="004F04D0">
      <w:pPr>
        <w:spacing w:after="0" w:line="240" w:lineRule="auto"/>
        <w:jc w:val="right"/>
        <w:rPr>
          <w:rFonts w:ascii="Arial" w:eastAsia="Times New Roman" w:hAnsi="Arial" w:cs="Arial"/>
          <w:sz w:val="24"/>
          <w:szCs w:val="24"/>
          <w:lang w:eastAsia="lv-LV"/>
        </w:rPr>
      </w:pPr>
      <w:r w:rsidRPr="00313FF3">
        <w:rPr>
          <w:rFonts w:ascii="Arial" w:hAnsi="Arial" w:cs="Arial"/>
          <w:sz w:val="24"/>
          <w:szCs w:val="24"/>
        </w:rPr>
        <w:t>“</w:t>
      </w:r>
      <w:proofErr w:type="spellStart"/>
      <w:r w:rsidRPr="00313FF3">
        <w:rPr>
          <w:rFonts w:ascii="Arial" w:hAnsi="Arial" w:cs="Arial"/>
          <w:sz w:val="24"/>
          <w:szCs w:val="24"/>
        </w:rPr>
        <w:t>Bēkuļi</w:t>
      </w:r>
      <w:proofErr w:type="spellEnd"/>
      <w:r w:rsidRPr="00313FF3">
        <w:rPr>
          <w:rFonts w:ascii="Arial" w:hAnsi="Arial" w:cs="Arial"/>
          <w:sz w:val="24"/>
          <w:szCs w:val="24"/>
        </w:rPr>
        <w:t>”, Dunalkas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3DD0C958" w14:textId="502DA591"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16AD1338" w14:textId="77777777" w:rsidR="00DD01B5" w:rsidRDefault="00DD01B5" w:rsidP="00125179">
      <w:pPr>
        <w:spacing w:after="0" w:line="240" w:lineRule="auto"/>
        <w:jc w:val="both"/>
        <w:rPr>
          <w:rFonts w:ascii="Arial" w:eastAsia="Calibri" w:hAnsi="Arial" w:cs="Arial"/>
          <w:color w:val="000000"/>
          <w:sz w:val="18"/>
          <w:szCs w:val="18"/>
          <w:bdr w:val="none" w:sz="0" w:space="0" w:color="auto" w:frame="1"/>
        </w:rPr>
      </w:pPr>
    </w:p>
    <w:p w14:paraId="4B17172F" w14:textId="023588D1" w:rsidR="00DD01B5" w:rsidRDefault="00DD01B5" w:rsidP="00125179">
      <w:pPr>
        <w:spacing w:after="0" w:line="240" w:lineRule="auto"/>
        <w:jc w:val="both"/>
        <w:rPr>
          <w:rFonts w:ascii="Arial" w:eastAsia="Calibri" w:hAnsi="Arial" w:cs="Arial"/>
          <w:color w:val="000000"/>
          <w:sz w:val="18"/>
          <w:szCs w:val="18"/>
          <w:bdr w:val="none" w:sz="0" w:space="0" w:color="auto" w:frame="1"/>
        </w:rPr>
      </w:pPr>
    </w:p>
    <w:p w14:paraId="740DBB18" w14:textId="51D4F523" w:rsidR="004963A6" w:rsidRDefault="004963A6" w:rsidP="00125179">
      <w:pPr>
        <w:spacing w:after="0" w:line="240" w:lineRule="auto"/>
        <w:jc w:val="both"/>
      </w:pPr>
    </w:p>
    <w:p w14:paraId="4EB6E0DD" w14:textId="5E16A4F9" w:rsidR="005779C1" w:rsidRDefault="00A23454" w:rsidP="00125179">
      <w:pPr>
        <w:spacing w:after="0" w:line="240" w:lineRule="auto"/>
        <w:jc w:val="both"/>
      </w:pPr>
      <w:r w:rsidRPr="00A23454">
        <w:rPr>
          <w:noProof/>
        </w:rPr>
        <w:drawing>
          <wp:inline distT="0" distB="0" distL="0" distR="0" wp14:anchorId="25C3C14C" wp14:editId="4F54E581">
            <wp:extent cx="5274310" cy="354457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544570"/>
                    </a:xfrm>
                    <a:prstGeom prst="rect">
                      <a:avLst/>
                    </a:prstGeom>
                  </pic:spPr>
                </pic:pic>
              </a:graphicData>
            </a:graphic>
          </wp:inline>
        </w:drawing>
      </w:r>
    </w:p>
    <w:p w14:paraId="0F4B43B8" w14:textId="77777777" w:rsidR="00A23454" w:rsidRDefault="00A23454" w:rsidP="00125179">
      <w:pPr>
        <w:spacing w:after="0" w:line="240" w:lineRule="auto"/>
        <w:jc w:val="both"/>
      </w:pPr>
    </w:p>
    <w:p w14:paraId="611AA729" w14:textId="0322D30B" w:rsidR="00A23454" w:rsidRDefault="00A23454" w:rsidP="00125179">
      <w:pPr>
        <w:spacing w:after="0" w:line="240" w:lineRule="auto"/>
        <w:jc w:val="both"/>
      </w:pPr>
      <w:r w:rsidRPr="00A23454">
        <w:rPr>
          <w:noProof/>
        </w:rPr>
        <w:drawing>
          <wp:inline distT="0" distB="0" distL="0" distR="0" wp14:anchorId="057A208D" wp14:editId="2303145B">
            <wp:extent cx="5274310" cy="38354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83540"/>
                    </a:xfrm>
                    <a:prstGeom prst="rect">
                      <a:avLst/>
                    </a:prstGeom>
                    <a:noFill/>
                    <a:ln>
                      <a:noFill/>
                    </a:ln>
                  </pic:spPr>
                </pic:pic>
              </a:graphicData>
            </a:graphic>
          </wp:inline>
        </w:drawing>
      </w:r>
    </w:p>
    <w:p w14:paraId="1084D351" w14:textId="7FD6D715" w:rsidR="00A23454" w:rsidRDefault="00A23454" w:rsidP="00125179">
      <w:pPr>
        <w:spacing w:after="0" w:line="240" w:lineRule="auto"/>
        <w:jc w:val="both"/>
      </w:pPr>
      <w:r w:rsidRPr="00A23454">
        <w:rPr>
          <w:noProof/>
        </w:rPr>
        <w:drawing>
          <wp:inline distT="0" distB="0" distL="0" distR="0" wp14:anchorId="70063D88" wp14:editId="6492A599">
            <wp:extent cx="5274310" cy="3368040"/>
            <wp:effectExtent l="0" t="0" r="2540" b="381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368040"/>
                    </a:xfrm>
                    <a:prstGeom prst="rect">
                      <a:avLst/>
                    </a:prstGeom>
                  </pic:spPr>
                </pic:pic>
              </a:graphicData>
            </a:graphic>
          </wp:inline>
        </w:drawing>
      </w:r>
    </w:p>
    <w:p w14:paraId="1FC8544F" w14:textId="553BBF87" w:rsidR="00A23454" w:rsidRDefault="00A23454" w:rsidP="00125179">
      <w:pPr>
        <w:spacing w:after="0" w:line="240" w:lineRule="auto"/>
        <w:jc w:val="both"/>
      </w:pPr>
      <w:r>
        <w:rPr>
          <w:noProof/>
        </w:rPr>
        <w:lastRenderedPageBreak/>
        <w:drawing>
          <wp:inline distT="0" distB="0" distL="0" distR="0" wp14:anchorId="732FCB80" wp14:editId="2E60DE45">
            <wp:extent cx="5868035" cy="405828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8035" cy="4058285"/>
                    </a:xfrm>
                    <a:prstGeom prst="rect">
                      <a:avLst/>
                    </a:prstGeom>
                    <a:noFill/>
                  </pic:spPr>
                </pic:pic>
              </a:graphicData>
            </a:graphic>
          </wp:inline>
        </w:drawing>
      </w:r>
    </w:p>
    <w:p w14:paraId="68C08324" w14:textId="77777777" w:rsidR="00A23454" w:rsidRDefault="00A23454" w:rsidP="00125179">
      <w:pPr>
        <w:spacing w:after="0" w:line="240" w:lineRule="auto"/>
        <w:jc w:val="both"/>
      </w:pPr>
    </w:p>
    <w:p w14:paraId="10CA6EFF" w14:textId="77777777" w:rsidR="00724803" w:rsidRDefault="00724803" w:rsidP="00125179">
      <w:pPr>
        <w:spacing w:after="0" w:line="240" w:lineRule="auto"/>
        <w:jc w:val="both"/>
      </w:pPr>
    </w:p>
    <w:p w14:paraId="7E2E7BCB" w14:textId="117D58F5" w:rsidR="005779C1" w:rsidRDefault="00724803" w:rsidP="00125179">
      <w:pPr>
        <w:spacing w:after="0" w:line="240" w:lineRule="auto"/>
        <w:jc w:val="both"/>
      </w:pPr>
      <w:r>
        <w:rPr>
          <w:noProof/>
        </w:rPr>
        <w:lastRenderedPageBreak/>
        <w:drawing>
          <wp:inline distT="0" distB="0" distL="0" distR="0" wp14:anchorId="0A741C6E" wp14:editId="02C82F62">
            <wp:extent cx="5572760" cy="8240395"/>
            <wp:effectExtent l="0" t="0" r="8890" b="825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760" cy="8240395"/>
                    </a:xfrm>
                    <a:prstGeom prst="rect">
                      <a:avLst/>
                    </a:prstGeom>
                    <a:noFill/>
                  </pic:spPr>
                </pic:pic>
              </a:graphicData>
            </a:graphic>
          </wp:inline>
        </w:drawing>
      </w:r>
    </w:p>
    <w:p w14:paraId="165BA11C" w14:textId="58CE9C08" w:rsidR="004963A6" w:rsidRDefault="00724803" w:rsidP="00125179">
      <w:pPr>
        <w:spacing w:after="0" w:line="240" w:lineRule="auto"/>
        <w:jc w:val="both"/>
      </w:pPr>
      <w:r>
        <w:rPr>
          <w:noProof/>
        </w:rPr>
        <w:lastRenderedPageBreak/>
        <w:drawing>
          <wp:inline distT="0" distB="0" distL="0" distR="0" wp14:anchorId="4024C230" wp14:editId="44ED25C4">
            <wp:extent cx="5296535" cy="762127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6535" cy="7621270"/>
                    </a:xfrm>
                    <a:prstGeom prst="rect">
                      <a:avLst/>
                    </a:prstGeom>
                    <a:noFill/>
                  </pic:spPr>
                </pic:pic>
              </a:graphicData>
            </a:graphic>
          </wp:inline>
        </w:drawing>
      </w:r>
    </w:p>
    <w:p w14:paraId="51BE3620" w14:textId="77777777" w:rsidR="00724803" w:rsidRDefault="00724803" w:rsidP="00125179">
      <w:pPr>
        <w:spacing w:after="0" w:line="240" w:lineRule="auto"/>
        <w:jc w:val="both"/>
      </w:pPr>
    </w:p>
    <w:p w14:paraId="2B67D4F5" w14:textId="5A3581B7" w:rsidR="00724803" w:rsidRDefault="00724803" w:rsidP="00125179">
      <w:pPr>
        <w:spacing w:after="0" w:line="240" w:lineRule="auto"/>
        <w:jc w:val="both"/>
      </w:pPr>
      <w:r>
        <w:rPr>
          <w:noProof/>
        </w:rPr>
        <w:lastRenderedPageBreak/>
        <w:drawing>
          <wp:inline distT="0" distB="0" distL="0" distR="0" wp14:anchorId="3EDA3CAD" wp14:editId="7D185633">
            <wp:extent cx="5210810" cy="7621270"/>
            <wp:effectExtent l="0" t="0" r="889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0810" cy="7621270"/>
                    </a:xfrm>
                    <a:prstGeom prst="rect">
                      <a:avLst/>
                    </a:prstGeom>
                    <a:noFill/>
                  </pic:spPr>
                </pic:pic>
              </a:graphicData>
            </a:graphic>
          </wp:inline>
        </w:drawing>
      </w:r>
    </w:p>
    <w:p w14:paraId="7769A4CF" w14:textId="59C24AB6" w:rsidR="00724803" w:rsidRDefault="00724803" w:rsidP="00125179">
      <w:pPr>
        <w:spacing w:after="0" w:line="240" w:lineRule="auto"/>
        <w:jc w:val="both"/>
      </w:pPr>
      <w:r>
        <w:rPr>
          <w:noProof/>
        </w:rPr>
        <w:lastRenderedPageBreak/>
        <w:drawing>
          <wp:inline distT="0" distB="0" distL="0" distR="0" wp14:anchorId="1FB84C57" wp14:editId="269FC12B">
            <wp:extent cx="5201285" cy="7592695"/>
            <wp:effectExtent l="0" t="0" r="0" b="825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1285" cy="7592695"/>
                    </a:xfrm>
                    <a:prstGeom prst="rect">
                      <a:avLst/>
                    </a:prstGeom>
                    <a:noFill/>
                  </pic:spPr>
                </pic:pic>
              </a:graphicData>
            </a:graphic>
          </wp:inline>
        </w:drawing>
      </w:r>
    </w:p>
    <w:p w14:paraId="04A28DCE" w14:textId="3B0308B5" w:rsidR="005779C1" w:rsidRDefault="005779C1" w:rsidP="00125179">
      <w:pPr>
        <w:spacing w:after="0" w:line="240" w:lineRule="auto"/>
        <w:jc w:val="both"/>
      </w:pPr>
    </w:p>
    <w:p w14:paraId="0F3CCA09" w14:textId="7E71D719" w:rsidR="005779C1" w:rsidRDefault="005779C1" w:rsidP="00125179">
      <w:pPr>
        <w:spacing w:after="0" w:line="240" w:lineRule="auto"/>
        <w:jc w:val="both"/>
      </w:pPr>
    </w:p>
    <w:p w14:paraId="565F92A5" w14:textId="7055E7FE"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6697628E" w14:textId="77777777" w:rsidR="008B114F" w:rsidRDefault="008B114F" w:rsidP="00125179">
      <w:pPr>
        <w:spacing w:after="0" w:line="240" w:lineRule="auto"/>
        <w:jc w:val="both"/>
        <w:rPr>
          <w:noProof/>
        </w:rPr>
      </w:pPr>
    </w:p>
    <w:p w14:paraId="76348F8B" w14:textId="77777777" w:rsidR="008B114F" w:rsidRDefault="008B114F" w:rsidP="00125179">
      <w:pPr>
        <w:spacing w:after="0" w:line="240" w:lineRule="auto"/>
        <w:jc w:val="both"/>
        <w:rPr>
          <w:noProof/>
        </w:rPr>
      </w:pPr>
    </w:p>
    <w:p w14:paraId="46515759" w14:textId="77777777" w:rsidR="008B114F" w:rsidRDefault="008B114F" w:rsidP="00125179">
      <w:pPr>
        <w:spacing w:after="0" w:line="240" w:lineRule="auto"/>
        <w:jc w:val="both"/>
        <w:rPr>
          <w:noProof/>
        </w:rPr>
      </w:pPr>
    </w:p>
    <w:p w14:paraId="066BE280" w14:textId="2AB1FCAD" w:rsidR="005779C1" w:rsidRDefault="005779C1" w:rsidP="00125179">
      <w:pPr>
        <w:spacing w:after="0" w:line="240" w:lineRule="auto"/>
        <w:jc w:val="both"/>
      </w:pPr>
    </w:p>
    <w:p w14:paraId="236EAAC2" w14:textId="77777777" w:rsidR="008B114F" w:rsidRDefault="008B114F" w:rsidP="00125179">
      <w:pPr>
        <w:spacing w:after="0" w:line="240" w:lineRule="auto"/>
        <w:jc w:val="both"/>
      </w:pPr>
    </w:p>
    <w:p w14:paraId="030B85F2" w14:textId="09374700" w:rsidR="008B114F" w:rsidRDefault="008B114F" w:rsidP="00125179">
      <w:pPr>
        <w:spacing w:after="0" w:line="240" w:lineRule="auto"/>
        <w:jc w:val="both"/>
      </w:pPr>
    </w:p>
    <w:p w14:paraId="0AA20F0E" w14:textId="28AB8FC9" w:rsidR="008B114F" w:rsidRDefault="008B114F" w:rsidP="00125179">
      <w:pPr>
        <w:spacing w:after="0" w:line="240" w:lineRule="auto"/>
        <w:jc w:val="both"/>
      </w:pPr>
    </w:p>
    <w:p w14:paraId="33F93689" w14:textId="58B7E21E" w:rsidR="008B114F" w:rsidRDefault="008B114F"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8A070" w14:textId="77777777" w:rsidR="002F6845" w:rsidRDefault="002F6845" w:rsidP="00125179">
      <w:pPr>
        <w:spacing w:after="0" w:line="240" w:lineRule="auto"/>
      </w:pPr>
      <w:r>
        <w:separator/>
      </w:r>
    </w:p>
  </w:endnote>
  <w:endnote w:type="continuationSeparator" w:id="0">
    <w:p w14:paraId="4E5DE71A" w14:textId="77777777" w:rsidR="002F6845" w:rsidRDefault="002F684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A009" w14:textId="77777777" w:rsidR="002F6845" w:rsidRDefault="002F6845" w:rsidP="00125179">
      <w:pPr>
        <w:spacing w:after="0" w:line="240" w:lineRule="auto"/>
      </w:pPr>
      <w:r>
        <w:separator/>
      </w:r>
    </w:p>
  </w:footnote>
  <w:footnote w:type="continuationSeparator" w:id="0">
    <w:p w14:paraId="55F1FD43" w14:textId="77777777" w:rsidR="002F6845" w:rsidRDefault="002F684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59119C"/>
    <w:multiLevelType w:val="hybridMultilevel"/>
    <w:tmpl w:val="F4143786"/>
    <w:lvl w:ilvl="0" w:tplc="CC00CCA4">
      <w:numFmt w:val="bullet"/>
      <w:lvlText w:val="-"/>
      <w:lvlJc w:val="left"/>
      <w:pPr>
        <w:ind w:left="1080" w:hanging="360"/>
      </w:pPr>
      <w:rPr>
        <w:rFonts w:ascii="Arial" w:eastAsia="Calibri" w:hAnsi="Arial" w:cs="Arial" w:hint="default"/>
      </w:rPr>
    </w:lvl>
    <w:lvl w:ilvl="1" w:tplc="5BB6D5B6" w:tentative="1">
      <w:start w:val="1"/>
      <w:numFmt w:val="bullet"/>
      <w:lvlText w:val="o"/>
      <w:lvlJc w:val="left"/>
      <w:pPr>
        <w:ind w:left="1800" w:hanging="360"/>
      </w:pPr>
      <w:rPr>
        <w:rFonts w:ascii="Courier New" w:hAnsi="Courier New" w:cs="Courier New" w:hint="default"/>
      </w:rPr>
    </w:lvl>
    <w:lvl w:ilvl="2" w:tplc="4E5C8B66" w:tentative="1">
      <w:start w:val="1"/>
      <w:numFmt w:val="bullet"/>
      <w:lvlText w:val=""/>
      <w:lvlJc w:val="left"/>
      <w:pPr>
        <w:ind w:left="2520" w:hanging="360"/>
      </w:pPr>
      <w:rPr>
        <w:rFonts w:ascii="Wingdings" w:hAnsi="Wingdings" w:hint="default"/>
      </w:rPr>
    </w:lvl>
    <w:lvl w:ilvl="3" w:tplc="57524C3E" w:tentative="1">
      <w:start w:val="1"/>
      <w:numFmt w:val="bullet"/>
      <w:lvlText w:val=""/>
      <w:lvlJc w:val="left"/>
      <w:pPr>
        <w:ind w:left="3240" w:hanging="360"/>
      </w:pPr>
      <w:rPr>
        <w:rFonts w:ascii="Symbol" w:hAnsi="Symbol" w:hint="default"/>
      </w:rPr>
    </w:lvl>
    <w:lvl w:ilvl="4" w:tplc="5D4CC618" w:tentative="1">
      <w:start w:val="1"/>
      <w:numFmt w:val="bullet"/>
      <w:lvlText w:val="o"/>
      <w:lvlJc w:val="left"/>
      <w:pPr>
        <w:ind w:left="3960" w:hanging="360"/>
      </w:pPr>
      <w:rPr>
        <w:rFonts w:ascii="Courier New" w:hAnsi="Courier New" w:cs="Courier New" w:hint="default"/>
      </w:rPr>
    </w:lvl>
    <w:lvl w:ilvl="5" w:tplc="2D0C914C" w:tentative="1">
      <w:start w:val="1"/>
      <w:numFmt w:val="bullet"/>
      <w:lvlText w:val=""/>
      <w:lvlJc w:val="left"/>
      <w:pPr>
        <w:ind w:left="4680" w:hanging="360"/>
      </w:pPr>
      <w:rPr>
        <w:rFonts w:ascii="Wingdings" w:hAnsi="Wingdings" w:hint="default"/>
      </w:rPr>
    </w:lvl>
    <w:lvl w:ilvl="6" w:tplc="9B684ABE" w:tentative="1">
      <w:start w:val="1"/>
      <w:numFmt w:val="bullet"/>
      <w:lvlText w:val=""/>
      <w:lvlJc w:val="left"/>
      <w:pPr>
        <w:ind w:left="5400" w:hanging="360"/>
      </w:pPr>
      <w:rPr>
        <w:rFonts w:ascii="Symbol" w:hAnsi="Symbol" w:hint="default"/>
      </w:rPr>
    </w:lvl>
    <w:lvl w:ilvl="7" w:tplc="AF8042F4" w:tentative="1">
      <w:start w:val="1"/>
      <w:numFmt w:val="bullet"/>
      <w:lvlText w:val="o"/>
      <w:lvlJc w:val="left"/>
      <w:pPr>
        <w:ind w:left="6120" w:hanging="360"/>
      </w:pPr>
      <w:rPr>
        <w:rFonts w:ascii="Courier New" w:hAnsi="Courier New" w:cs="Courier New" w:hint="default"/>
      </w:rPr>
    </w:lvl>
    <w:lvl w:ilvl="8" w:tplc="DD5A4814" w:tentative="1">
      <w:start w:val="1"/>
      <w:numFmt w:val="bullet"/>
      <w:lvlText w:val=""/>
      <w:lvlJc w:val="left"/>
      <w:pPr>
        <w:ind w:left="684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3"/>
  </w:num>
  <w:num w:numId="14" w16cid:durableId="661466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5179"/>
    <w:rsid w:val="001341AB"/>
    <w:rsid w:val="001361EC"/>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2F6845"/>
    <w:rsid w:val="003240FE"/>
    <w:rsid w:val="003405EF"/>
    <w:rsid w:val="00345308"/>
    <w:rsid w:val="00346E8B"/>
    <w:rsid w:val="00351F38"/>
    <w:rsid w:val="00356A20"/>
    <w:rsid w:val="00357629"/>
    <w:rsid w:val="00397951"/>
    <w:rsid w:val="003A6B41"/>
    <w:rsid w:val="003C08CD"/>
    <w:rsid w:val="003F09DC"/>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71F16"/>
    <w:rsid w:val="00672827"/>
    <w:rsid w:val="006D4634"/>
    <w:rsid w:val="006D7B04"/>
    <w:rsid w:val="006F6E7E"/>
    <w:rsid w:val="006F7C1A"/>
    <w:rsid w:val="00724803"/>
    <w:rsid w:val="00733EF8"/>
    <w:rsid w:val="00747E9F"/>
    <w:rsid w:val="00773477"/>
    <w:rsid w:val="007B06C2"/>
    <w:rsid w:val="007B3567"/>
    <w:rsid w:val="007C0099"/>
    <w:rsid w:val="007D14A3"/>
    <w:rsid w:val="00807F05"/>
    <w:rsid w:val="008231A0"/>
    <w:rsid w:val="00833426"/>
    <w:rsid w:val="00834D31"/>
    <w:rsid w:val="00843EFA"/>
    <w:rsid w:val="00844CEA"/>
    <w:rsid w:val="00862489"/>
    <w:rsid w:val="00871078"/>
    <w:rsid w:val="008807FF"/>
    <w:rsid w:val="00885D53"/>
    <w:rsid w:val="008914DB"/>
    <w:rsid w:val="008A17CB"/>
    <w:rsid w:val="008B114F"/>
    <w:rsid w:val="008C68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23454"/>
    <w:rsid w:val="00A32308"/>
    <w:rsid w:val="00A51354"/>
    <w:rsid w:val="00A56856"/>
    <w:rsid w:val="00A80C6B"/>
    <w:rsid w:val="00AC07AD"/>
    <w:rsid w:val="00AE071F"/>
    <w:rsid w:val="00AF1399"/>
    <w:rsid w:val="00AF5E4D"/>
    <w:rsid w:val="00B0639A"/>
    <w:rsid w:val="00B342F5"/>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3763"/>
    <w:rsid w:val="00CC56B9"/>
    <w:rsid w:val="00CD76FD"/>
    <w:rsid w:val="00CE13C8"/>
    <w:rsid w:val="00CE3A23"/>
    <w:rsid w:val="00D0262B"/>
    <w:rsid w:val="00D03DF8"/>
    <w:rsid w:val="00D170A2"/>
    <w:rsid w:val="00D17868"/>
    <w:rsid w:val="00D45347"/>
    <w:rsid w:val="00DC21F0"/>
    <w:rsid w:val="00DC3799"/>
    <w:rsid w:val="00DD01B5"/>
    <w:rsid w:val="00DD1653"/>
    <w:rsid w:val="00DD254A"/>
    <w:rsid w:val="00DE3527"/>
    <w:rsid w:val="00E156C4"/>
    <w:rsid w:val="00E33339"/>
    <w:rsid w:val="00E37667"/>
    <w:rsid w:val="00E46F79"/>
    <w:rsid w:val="00E851BE"/>
    <w:rsid w:val="00E91840"/>
    <w:rsid w:val="00EC0A74"/>
    <w:rsid w:val="00ED0889"/>
    <w:rsid w:val="00ED3202"/>
    <w:rsid w:val="00EE58AE"/>
    <w:rsid w:val="00EF3585"/>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9590</Words>
  <Characters>5467</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2023-04-19T13:31:00Z</dcterms:created>
  <dcterms:modified xsi:type="dcterms:W3CDTF">2023-04-26T08:56:00Z</dcterms:modified>
</cp:coreProperties>
</file>