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7D676A9" w:rsidR="00B954EC" w:rsidRPr="00306AE3" w:rsidRDefault="00B954EC" w:rsidP="00B954EC">
      <w:pPr>
        <w:spacing w:after="0" w:line="240" w:lineRule="auto"/>
        <w:jc w:val="right"/>
        <w:rPr>
          <w:rFonts w:ascii="Arial" w:eastAsia="Times New Roman" w:hAnsi="Arial" w:cs="Arial"/>
          <w:noProof/>
          <w:color w:val="000000"/>
          <w:sz w:val="24"/>
          <w:szCs w:val="24"/>
          <w:lang w:eastAsia="ru-RU"/>
        </w:rPr>
      </w:pPr>
      <w:r w:rsidRPr="00306AE3">
        <w:rPr>
          <w:rFonts w:ascii="Arial" w:eastAsia="Times New Roman" w:hAnsi="Arial" w:cs="Arial"/>
          <w:noProof/>
          <w:color w:val="000000"/>
          <w:sz w:val="24"/>
          <w:szCs w:val="24"/>
          <w:lang w:eastAsia="ru-RU"/>
        </w:rPr>
        <w:t>Pielikums  Nr.</w:t>
      </w:r>
      <w:r w:rsidR="00373751">
        <w:rPr>
          <w:rFonts w:ascii="Arial" w:eastAsia="Times New Roman" w:hAnsi="Arial" w:cs="Arial"/>
          <w:noProof/>
          <w:color w:val="000000"/>
          <w:sz w:val="24"/>
          <w:szCs w:val="24"/>
          <w:lang w:eastAsia="ru-RU"/>
        </w:rPr>
        <w:t>6</w:t>
      </w:r>
    </w:p>
    <w:p w14:paraId="27095B7D" w14:textId="77777777" w:rsidR="00B954EC" w:rsidRPr="00BF7876" w:rsidRDefault="00B954EC" w:rsidP="00B954EC">
      <w:pPr>
        <w:spacing w:after="0" w:line="240" w:lineRule="auto"/>
        <w:jc w:val="right"/>
        <w:rPr>
          <w:rFonts w:ascii="Arial" w:eastAsia="Times New Roman" w:hAnsi="Arial" w:cs="Arial"/>
          <w:bCs/>
          <w:noProof/>
          <w:color w:val="000000"/>
          <w:sz w:val="24"/>
          <w:szCs w:val="24"/>
          <w:lang w:eastAsia="ru-RU"/>
        </w:rPr>
      </w:pPr>
      <w:r w:rsidRPr="00BF7876">
        <w:rPr>
          <w:rFonts w:ascii="Arial" w:eastAsia="Times New Roman" w:hAnsi="Arial" w:cs="Arial"/>
          <w:noProof/>
          <w:color w:val="000000"/>
          <w:sz w:val="24"/>
          <w:szCs w:val="24"/>
          <w:lang w:eastAsia="ru-RU"/>
        </w:rPr>
        <w:t>Apstiprināts Dienvidkurzemes novada pašvaldības</w:t>
      </w:r>
      <w:r w:rsidRPr="00BF7876">
        <w:rPr>
          <w:rFonts w:ascii="Arial" w:eastAsia="Times New Roman" w:hAnsi="Arial" w:cs="Arial"/>
          <w:bCs/>
          <w:noProof/>
          <w:color w:val="000000"/>
          <w:sz w:val="24"/>
          <w:szCs w:val="24"/>
          <w:lang w:eastAsia="ru-RU"/>
        </w:rPr>
        <w:t xml:space="preserve"> Pašvaldības īpašuma </w:t>
      </w:r>
    </w:p>
    <w:p w14:paraId="2D078A67" w14:textId="77777777" w:rsidR="00B954EC" w:rsidRPr="00BF7876" w:rsidRDefault="00B954EC" w:rsidP="00B954EC">
      <w:pPr>
        <w:spacing w:after="0" w:line="240" w:lineRule="auto"/>
        <w:jc w:val="right"/>
        <w:rPr>
          <w:rFonts w:ascii="Arial" w:eastAsia="Times New Roman" w:hAnsi="Arial" w:cs="Arial"/>
          <w:noProof/>
          <w:color w:val="000000"/>
          <w:sz w:val="24"/>
          <w:szCs w:val="24"/>
          <w:lang w:eastAsia="ru-RU"/>
        </w:rPr>
      </w:pPr>
      <w:r w:rsidRPr="00BF7876">
        <w:rPr>
          <w:rFonts w:ascii="Arial" w:eastAsia="Times New Roman" w:hAnsi="Arial" w:cs="Arial"/>
          <w:bCs/>
          <w:noProof/>
          <w:color w:val="000000"/>
          <w:sz w:val="24"/>
          <w:szCs w:val="24"/>
          <w:lang w:eastAsia="ru-RU"/>
        </w:rPr>
        <w:t>atsavināšanas un izsoļu komisijas</w:t>
      </w:r>
    </w:p>
    <w:p w14:paraId="1555498B" w14:textId="026A252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074E01">
        <w:rPr>
          <w:rFonts w:ascii="Arial" w:eastAsia="Times New Roman" w:hAnsi="Arial" w:cs="Arial"/>
          <w:noProof/>
          <w:color w:val="000000"/>
          <w:sz w:val="24"/>
          <w:szCs w:val="24"/>
          <w:lang w:eastAsia="ru-RU"/>
        </w:rPr>
        <w:t xml:space="preserve">    </w:t>
      </w:r>
      <w:r w:rsidR="00074E01" w:rsidRPr="00074E01">
        <w:rPr>
          <w:rFonts w:ascii="Arial" w:eastAsia="Times New Roman" w:hAnsi="Arial" w:cs="Arial"/>
          <w:noProof/>
          <w:color w:val="000000"/>
          <w:sz w:val="24"/>
          <w:szCs w:val="24"/>
          <w:lang w:eastAsia="ru-RU"/>
        </w:rPr>
        <w:t>26.04</w:t>
      </w:r>
      <w:r w:rsidR="00B34778" w:rsidRPr="00074E01">
        <w:rPr>
          <w:rFonts w:ascii="Arial" w:eastAsia="Times New Roman" w:hAnsi="Arial" w:cs="Arial"/>
          <w:noProof/>
          <w:color w:val="000000"/>
          <w:sz w:val="24"/>
          <w:szCs w:val="24"/>
          <w:lang w:eastAsia="ru-RU"/>
        </w:rPr>
        <w:t xml:space="preserve">.2023. </w:t>
      </w:r>
      <w:r w:rsidRPr="00074E01">
        <w:rPr>
          <w:rFonts w:ascii="Arial" w:eastAsia="Times New Roman" w:hAnsi="Arial" w:cs="Arial"/>
          <w:noProof/>
          <w:color w:val="000000"/>
          <w:sz w:val="24"/>
          <w:szCs w:val="24"/>
          <w:lang w:eastAsia="ru-RU"/>
        </w:rPr>
        <w:t>sēdē, prot.</w:t>
      </w:r>
      <w:r w:rsidR="00B34778" w:rsidRPr="00074E01">
        <w:rPr>
          <w:rFonts w:ascii="Arial" w:eastAsia="Times New Roman" w:hAnsi="Arial" w:cs="Arial"/>
          <w:bCs/>
          <w:noProof/>
          <w:sz w:val="24"/>
          <w:szCs w:val="24"/>
          <w:lang w:eastAsia="ru-RU"/>
        </w:rPr>
        <w:t>Nr.</w:t>
      </w:r>
      <w:bookmarkStart w:id="0" w:name="_Hlk125101593"/>
      <w:r w:rsidR="00074E01" w:rsidRPr="00074E01">
        <w:rPr>
          <w:rFonts w:ascii="Arial" w:eastAsia="Times New Roman" w:hAnsi="Arial" w:cs="Arial"/>
          <w:bCs/>
          <w:noProof/>
          <w:sz w:val="24"/>
          <w:szCs w:val="24"/>
          <w:lang w:eastAsia="ru-RU"/>
        </w:rPr>
        <w:t>32</w:t>
      </w:r>
      <w:r w:rsidR="00B34778" w:rsidRPr="00074E01">
        <w:rPr>
          <w:rFonts w:ascii="Arial" w:eastAsia="Times New Roman" w:hAnsi="Arial" w:cs="Arial"/>
          <w:bCs/>
          <w:noProof/>
          <w:sz w:val="24"/>
          <w:szCs w:val="24"/>
          <w:lang w:eastAsia="ru-RU"/>
        </w:rPr>
        <w:t>/2023-IAIKP</w:t>
      </w:r>
      <w:bookmarkEnd w:id="0"/>
      <w:r w:rsidRPr="00074E01">
        <w:rPr>
          <w:rFonts w:ascii="Arial" w:eastAsia="Times New Roman" w:hAnsi="Arial" w:cs="Arial"/>
          <w:noProof/>
          <w:color w:val="000000"/>
          <w:sz w:val="24"/>
          <w:szCs w:val="24"/>
          <w:lang w:eastAsia="ru-RU"/>
        </w:rPr>
        <w:t xml:space="preserve">, </w:t>
      </w:r>
      <w:r w:rsidR="00373751" w:rsidRPr="00074E01">
        <w:rPr>
          <w:rFonts w:ascii="Arial" w:eastAsia="Times New Roman" w:hAnsi="Arial" w:cs="Arial"/>
          <w:noProof/>
          <w:color w:val="000000"/>
          <w:sz w:val="24"/>
          <w:szCs w:val="24"/>
          <w:lang w:eastAsia="ru-RU"/>
        </w:rPr>
        <w:t>6</w:t>
      </w:r>
      <w:r w:rsidRPr="00074E01">
        <w:rPr>
          <w:rFonts w:ascii="Arial" w:eastAsia="Times New Roman" w:hAnsi="Arial" w:cs="Arial"/>
          <w:noProof/>
          <w:color w:val="000000"/>
          <w:sz w:val="24"/>
          <w:szCs w:val="24"/>
          <w:lang w:eastAsia="ru-RU"/>
        </w:rPr>
        <w:t>.p.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B3427C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074E01" w:rsidRPr="00074E01">
        <w:rPr>
          <w:rFonts w:ascii="Arial" w:eastAsia="Times New Roman" w:hAnsi="Arial" w:cs="Arial"/>
          <w:bCs/>
          <w:noProof/>
          <w:color w:val="000000"/>
          <w:sz w:val="24"/>
          <w:szCs w:val="24"/>
          <w:lang w:eastAsia="ru-RU"/>
        </w:rPr>
        <w:t>6.jūnijā</w:t>
      </w:r>
      <w:r w:rsidRPr="00074E01">
        <w:rPr>
          <w:rFonts w:ascii="Arial" w:eastAsia="Times New Roman" w:hAnsi="Arial" w:cs="Arial"/>
          <w:bCs/>
          <w:noProof/>
          <w:color w:val="000000"/>
          <w:sz w:val="24"/>
          <w:szCs w:val="24"/>
          <w:lang w:eastAsia="ru-RU"/>
        </w:rPr>
        <w:t xml:space="preserve"> plkst. </w:t>
      </w:r>
      <w:r w:rsidR="00074E01" w:rsidRPr="00074E01">
        <w:rPr>
          <w:rFonts w:ascii="Arial" w:eastAsia="Times New Roman" w:hAnsi="Arial" w:cs="Arial"/>
          <w:bCs/>
          <w:noProof/>
          <w:color w:val="000000"/>
          <w:sz w:val="24"/>
          <w:szCs w:val="24"/>
          <w:lang w:eastAsia="ru-RU"/>
        </w:rPr>
        <w:t>11</w:t>
      </w:r>
      <w:r w:rsidRPr="00074E01">
        <w:rPr>
          <w:rFonts w:ascii="Arial" w:eastAsia="Times New Roman" w:hAnsi="Arial" w:cs="Arial"/>
          <w:bCs/>
          <w:noProof/>
          <w:color w:val="000000"/>
          <w:sz w:val="24"/>
          <w:szCs w:val="24"/>
          <w:lang w:eastAsia="ru-RU"/>
        </w:rPr>
        <w:t>.</w:t>
      </w:r>
      <w:r w:rsidR="00B34778" w:rsidRPr="00074E01">
        <w:rPr>
          <w:rFonts w:ascii="Arial" w:eastAsia="Times New Roman" w:hAnsi="Arial" w:cs="Arial"/>
          <w:bCs/>
          <w:noProof/>
          <w:color w:val="000000"/>
          <w:sz w:val="24"/>
          <w:szCs w:val="24"/>
          <w:lang w:eastAsia="ru-RU"/>
        </w:rPr>
        <w:t>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1B2D48">
        <w:rPr>
          <w:rFonts w:ascii="Arial" w:eastAsia="Times New Roman" w:hAnsi="Arial" w:cs="Arial"/>
          <w:noProof/>
          <w:sz w:val="24"/>
          <w:szCs w:val="24"/>
          <w:lang w:eastAsia="ru-RU"/>
        </w:rPr>
        <w:t xml:space="preserve">Tadaiķu pagasta pārvaldes ēkā, </w:t>
      </w:r>
      <w:r w:rsidR="004C5E56" w:rsidRPr="001B2D48">
        <w:rPr>
          <w:rFonts w:ascii="Arial" w:eastAsia="Times New Roman" w:hAnsi="Arial" w:cs="Arial"/>
          <w:noProof/>
          <w:sz w:val="24"/>
          <w:szCs w:val="24"/>
          <w:shd w:val="clear" w:color="auto" w:fill="FFFFFF"/>
          <w:lang w:eastAsia="ru-RU"/>
        </w:rPr>
        <w:t>Parka iela 2, Lieģi, Tadaiķu pagasts</w:t>
      </w:r>
      <w:r w:rsidR="004C5E56" w:rsidRPr="001B2D4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07C740FF" w:rsidR="00D35EC4" w:rsidRPr="001206AC" w:rsidRDefault="00374B77" w:rsidP="00D35EC4">
      <w:pPr>
        <w:spacing w:after="0" w:line="240" w:lineRule="auto"/>
        <w:ind w:right="-482" w:firstLine="709"/>
        <w:jc w:val="both"/>
        <w:rPr>
          <w:rFonts w:ascii="Arial" w:eastAsia="Times New Roman" w:hAnsi="Arial" w:cs="Arial"/>
          <w:noProof/>
          <w:sz w:val="24"/>
          <w:szCs w:val="24"/>
          <w:lang w:eastAsia="ru-RU"/>
        </w:rPr>
      </w:pPr>
      <w:r w:rsidRPr="001206AC">
        <w:rPr>
          <w:rFonts w:ascii="Arial" w:hAnsi="Arial" w:cs="Arial"/>
          <w:sz w:val="24"/>
          <w:szCs w:val="24"/>
        </w:rPr>
        <w:t>“Kombainu šķūnis”, Tadaiķu pagasts,</w:t>
      </w:r>
      <w:r w:rsidR="00D35EC4" w:rsidRPr="001206AC">
        <w:rPr>
          <w:rFonts w:ascii="Arial" w:eastAsia="Times New Roman" w:hAnsi="Arial" w:cs="Arial"/>
          <w:noProof/>
          <w:sz w:val="24"/>
          <w:szCs w:val="24"/>
          <w:lang w:eastAsia="ru-RU"/>
        </w:rPr>
        <w:t xml:space="preserve"> Dienvidkurzemes novads (kadastra Nr. </w:t>
      </w:r>
      <w:r w:rsidR="00154D5A" w:rsidRPr="001206AC">
        <w:rPr>
          <w:rFonts w:ascii="Arial" w:hAnsi="Arial" w:cs="Arial"/>
          <w:sz w:val="24"/>
          <w:szCs w:val="24"/>
        </w:rPr>
        <w:t xml:space="preserve">6488 </w:t>
      </w:r>
      <w:r w:rsidR="00D35EC4" w:rsidRPr="001206AC">
        <w:rPr>
          <w:rFonts w:ascii="Arial" w:hAnsi="Arial" w:cs="Arial"/>
          <w:sz w:val="24"/>
          <w:szCs w:val="24"/>
        </w:rPr>
        <w:t>00</w:t>
      </w:r>
      <w:r w:rsidR="00154D5A" w:rsidRPr="001206AC">
        <w:rPr>
          <w:rFonts w:ascii="Arial" w:hAnsi="Arial" w:cs="Arial"/>
          <w:sz w:val="24"/>
          <w:szCs w:val="24"/>
        </w:rPr>
        <w:t>5</w:t>
      </w:r>
      <w:r w:rsidR="00D35EC4" w:rsidRPr="001206AC">
        <w:rPr>
          <w:rFonts w:ascii="Arial" w:hAnsi="Arial" w:cs="Arial"/>
          <w:sz w:val="24"/>
          <w:szCs w:val="24"/>
        </w:rPr>
        <w:t xml:space="preserve"> </w:t>
      </w:r>
      <w:r w:rsidR="00154D5A" w:rsidRPr="001206AC">
        <w:rPr>
          <w:rFonts w:ascii="Arial" w:hAnsi="Arial" w:cs="Arial"/>
          <w:sz w:val="24"/>
          <w:szCs w:val="24"/>
        </w:rPr>
        <w:t>0151</w:t>
      </w:r>
      <w:r w:rsidR="00D35EC4" w:rsidRPr="001206AC">
        <w:rPr>
          <w:rFonts w:ascii="Arial" w:eastAsia="Times New Roman" w:hAnsi="Arial" w:cs="Arial"/>
          <w:noProof/>
          <w:sz w:val="24"/>
          <w:szCs w:val="24"/>
          <w:lang w:eastAsia="ru-RU"/>
        </w:rPr>
        <w:t xml:space="preserve">), </w:t>
      </w:r>
      <w:r w:rsidR="00D35EC4" w:rsidRPr="001206AC">
        <w:rPr>
          <w:rFonts w:ascii="Arial" w:hAnsi="Arial" w:cs="Arial"/>
          <w:sz w:val="24"/>
          <w:szCs w:val="24"/>
        </w:rPr>
        <w:t xml:space="preserve">reģistrēts </w:t>
      </w:r>
      <w:r w:rsidR="00154D5A" w:rsidRPr="001206AC">
        <w:rPr>
          <w:rFonts w:ascii="Arial" w:hAnsi="Arial" w:cs="Arial"/>
          <w:sz w:val="24"/>
          <w:szCs w:val="24"/>
        </w:rPr>
        <w:t>Tadaiķu pagasta</w:t>
      </w:r>
      <w:r w:rsidR="00D35EC4" w:rsidRPr="001206AC">
        <w:rPr>
          <w:rFonts w:ascii="Arial" w:hAnsi="Arial" w:cs="Arial"/>
          <w:sz w:val="24"/>
          <w:szCs w:val="24"/>
        </w:rPr>
        <w:t xml:space="preserve"> </w:t>
      </w:r>
      <w:r w:rsidR="00154D5A" w:rsidRPr="001206AC">
        <w:rPr>
          <w:rFonts w:ascii="Arial" w:hAnsi="Arial" w:cs="Arial"/>
          <w:sz w:val="24"/>
          <w:szCs w:val="24"/>
        </w:rPr>
        <w:t>zemesgrāmatas nodalījumā Nr.100000511904</w:t>
      </w:r>
      <w:r w:rsidR="00D35EC4" w:rsidRPr="001206AC">
        <w:rPr>
          <w:rFonts w:ascii="Arial" w:eastAsia="Times New Roman" w:hAnsi="Arial" w:cs="Arial"/>
          <w:noProof/>
          <w:sz w:val="24"/>
          <w:szCs w:val="24"/>
          <w:lang w:eastAsia="ru-RU"/>
        </w:rPr>
        <w:t>.</w:t>
      </w:r>
    </w:p>
    <w:p w14:paraId="45DB5530" w14:textId="1EA5EDE8" w:rsidR="00046E6F" w:rsidRDefault="00D35EC4" w:rsidP="001206AC">
      <w:pPr>
        <w:spacing w:after="0" w:line="240" w:lineRule="auto"/>
        <w:ind w:firstLine="720"/>
        <w:jc w:val="both"/>
        <w:rPr>
          <w:rFonts w:ascii="Arial" w:hAnsi="Arial" w:cs="Arial"/>
          <w:sz w:val="24"/>
          <w:szCs w:val="24"/>
        </w:rPr>
      </w:pPr>
      <w:r w:rsidRPr="001206AC">
        <w:rPr>
          <w:rFonts w:ascii="Arial" w:hAnsi="Arial" w:cs="Arial"/>
          <w:sz w:val="24"/>
          <w:szCs w:val="24"/>
        </w:rPr>
        <w:t xml:space="preserve">Īpašums sastāv no </w:t>
      </w:r>
      <w:r w:rsidR="00154D5A" w:rsidRPr="001206AC">
        <w:rPr>
          <w:rFonts w:ascii="Arial" w:hAnsi="Arial" w:cs="Arial"/>
          <w:sz w:val="24"/>
          <w:szCs w:val="24"/>
        </w:rPr>
        <w:t>zemes vienības ar kadastra apzīmējumu 6488 005 0147 – 0,2068 ha platībā</w:t>
      </w:r>
      <w:r w:rsidRPr="001206AC">
        <w:rPr>
          <w:rFonts w:ascii="Arial" w:hAnsi="Arial" w:cs="Arial"/>
          <w:sz w:val="24"/>
          <w:szCs w:val="24"/>
        </w:rPr>
        <w:t xml:space="preserve"> un </w:t>
      </w:r>
      <w:r w:rsidR="00154D5A" w:rsidRPr="001206AC">
        <w:rPr>
          <w:rFonts w:ascii="Arial" w:hAnsi="Arial" w:cs="Arial"/>
          <w:sz w:val="24"/>
          <w:szCs w:val="24"/>
        </w:rPr>
        <w:t>būves ar kadastra apzīmējumu 6488 005 0070 011 – 926,47</w:t>
      </w:r>
      <w:r w:rsidRPr="001206AC">
        <w:rPr>
          <w:rFonts w:ascii="Arial" w:hAnsi="Arial" w:cs="Arial"/>
          <w:sz w:val="24"/>
          <w:szCs w:val="24"/>
        </w:rPr>
        <w:t xml:space="preserve"> m</w:t>
      </w:r>
      <w:r w:rsidRPr="001206AC">
        <w:rPr>
          <w:rFonts w:ascii="Arial" w:hAnsi="Arial" w:cs="Arial"/>
          <w:sz w:val="24"/>
          <w:szCs w:val="24"/>
          <w:vertAlign w:val="superscript"/>
        </w:rPr>
        <w:t>2</w:t>
      </w:r>
      <w:r w:rsidRPr="001206AC">
        <w:rPr>
          <w:rFonts w:ascii="Arial" w:hAnsi="Arial" w:cs="Arial"/>
          <w:sz w:val="24"/>
          <w:szCs w:val="24"/>
        </w:rPr>
        <w:t xml:space="preserve"> platībā</w:t>
      </w:r>
      <w:r w:rsidR="007C15DB" w:rsidRPr="001206AC">
        <w:rPr>
          <w:rFonts w:ascii="Arial" w:hAnsi="Arial" w:cs="Arial"/>
          <w:sz w:val="24"/>
          <w:szCs w:val="24"/>
        </w:rPr>
        <w:t>.</w:t>
      </w:r>
    </w:p>
    <w:p w14:paraId="726F00AF" w14:textId="77777777" w:rsidR="002C7710" w:rsidRPr="00306AE3" w:rsidRDefault="002C7710" w:rsidP="00A92BB4">
      <w:pPr>
        <w:spacing w:after="0" w:line="240" w:lineRule="auto"/>
        <w:ind w:firstLine="360"/>
        <w:jc w:val="both"/>
        <w:textAlignment w:val="baseline"/>
        <w:rPr>
          <w:rFonts w:ascii="Segoe UI" w:eastAsia="Times New Roman" w:hAnsi="Segoe UI" w:cs="Segoe UI"/>
          <w:sz w:val="18"/>
          <w:szCs w:val="18"/>
          <w:lang w:eastAsia="lv-LV"/>
        </w:rPr>
      </w:pPr>
      <w:r w:rsidRPr="00306AE3">
        <w:rPr>
          <w:rFonts w:ascii="Arial" w:eastAsia="Times New Roman" w:hAnsi="Arial" w:cs="Arial"/>
          <w:sz w:val="24"/>
          <w:szCs w:val="24"/>
          <w:lang w:eastAsia="lv-LV"/>
        </w:rPr>
        <w:t>Nomas tiesību apgrūtinājums zemes vienības daļai 0,071 ha platībā un ēkas daļai 320,7 m</w:t>
      </w:r>
      <w:r w:rsidRPr="00306AE3">
        <w:rPr>
          <w:rFonts w:ascii="Arial" w:eastAsia="Times New Roman" w:hAnsi="Arial" w:cs="Arial"/>
          <w:sz w:val="19"/>
          <w:szCs w:val="19"/>
          <w:vertAlign w:val="superscript"/>
          <w:lang w:eastAsia="lv-LV"/>
        </w:rPr>
        <w:t>2</w:t>
      </w:r>
      <w:r w:rsidRPr="00306AE3">
        <w:rPr>
          <w:rFonts w:ascii="Arial" w:eastAsia="Times New Roman" w:hAnsi="Arial" w:cs="Arial"/>
          <w:sz w:val="24"/>
          <w:szCs w:val="24"/>
          <w:lang w:eastAsia="lv-LV"/>
        </w:rPr>
        <w:t xml:space="preserve"> līdz 31.08.2023. </w:t>
      </w:r>
    </w:p>
    <w:p w14:paraId="6C0C9523" w14:textId="57936044" w:rsidR="002C7710" w:rsidRPr="00306AE3" w:rsidRDefault="002C7710" w:rsidP="00470444">
      <w:pPr>
        <w:spacing w:after="0" w:line="240" w:lineRule="auto"/>
        <w:ind w:firstLine="360"/>
        <w:jc w:val="both"/>
        <w:textAlignment w:val="baseline"/>
        <w:rPr>
          <w:rFonts w:ascii="Segoe UI" w:eastAsia="Times New Roman" w:hAnsi="Segoe UI" w:cs="Segoe UI"/>
          <w:sz w:val="18"/>
          <w:szCs w:val="18"/>
          <w:lang w:eastAsia="lv-LV"/>
        </w:rPr>
      </w:pPr>
      <w:r w:rsidRPr="00306AE3">
        <w:rPr>
          <w:rFonts w:ascii="Arial" w:eastAsia="Times New Roman" w:hAnsi="Arial" w:cs="Arial"/>
          <w:sz w:val="24"/>
          <w:szCs w:val="24"/>
          <w:lang w:eastAsia="lv-LV"/>
        </w:rPr>
        <w:t>Nomas tiesību apgrūtinājums zemes vienības daļai 0,095 ha platībā un ēkas daļai 427,6 m2 līdz 31.12.2023. </w:t>
      </w:r>
    </w:p>
    <w:p w14:paraId="5FB8E1D4" w14:textId="77777777" w:rsidR="00FD4E44" w:rsidRDefault="00FD4E44" w:rsidP="001206AC">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64D859D"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154D5A">
        <w:rPr>
          <w:rFonts w:ascii="Arial" w:hAnsi="Arial" w:cs="Arial"/>
          <w:b/>
          <w:bCs/>
          <w:sz w:val="24"/>
          <w:szCs w:val="24"/>
        </w:rPr>
        <w:t>73</w:t>
      </w:r>
      <w:r w:rsidR="00D35EC4" w:rsidRPr="00376259">
        <w:rPr>
          <w:rFonts w:ascii="Arial" w:hAnsi="Arial" w:cs="Arial"/>
          <w:b/>
          <w:bCs/>
          <w:sz w:val="24"/>
          <w:szCs w:val="24"/>
        </w:rPr>
        <w:t>00,00</w:t>
      </w:r>
      <w:r w:rsidR="00376259">
        <w:rPr>
          <w:rFonts w:ascii="Arial" w:hAnsi="Arial" w:cs="Arial"/>
          <w:sz w:val="24"/>
          <w:szCs w:val="24"/>
        </w:rPr>
        <w:t xml:space="preserve"> </w:t>
      </w:r>
      <w:r w:rsidR="00376259" w:rsidRPr="00376259">
        <w:rPr>
          <w:rFonts w:ascii="Arial" w:eastAsia="Calibri" w:hAnsi="Arial" w:cs="Arial"/>
          <w:b/>
          <w:bCs/>
          <w:noProof/>
          <w:color w:val="000000"/>
          <w:sz w:val="24"/>
          <w:szCs w:val="24"/>
        </w:rPr>
        <w:t>EUR</w:t>
      </w:r>
      <w:r w:rsidR="00D35EC4" w:rsidRPr="006B063A">
        <w:rPr>
          <w:rFonts w:ascii="Arial" w:hAnsi="Arial" w:cs="Arial"/>
          <w:sz w:val="24"/>
          <w:szCs w:val="24"/>
        </w:rPr>
        <w:t xml:space="preserve"> (</w:t>
      </w:r>
      <w:r w:rsidR="00154D5A">
        <w:rPr>
          <w:rFonts w:ascii="Arial" w:hAnsi="Arial" w:cs="Arial"/>
          <w:sz w:val="24"/>
          <w:szCs w:val="24"/>
        </w:rPr>
        <w:t>septiņi</w:t>
      </w:r>
      <w:r w:rsidR="00D35EC4">
        <w:rPr>
          <w:rFonts w:ascii="Arial" w:hAnsi="Arial" w:cs="Arial"/>
          <w:sz w:val="24"/>
          <w:szCs w:val="24"/>
        </w:rPr>
        <w:t xml:space="preserve"> tūkstoši </w:t>
      </w:r>
      <w:r w:rsidR="00154D5A">
        <w:rPr>
          <w:rFonts w:ascii="Arial" w:hAnsi="Arial" w:cs="Arial"/>
          <w:sz w:val="24"/>
          <w:szCs w:val="24"/>
        </w:rPr>
        <w:t>trīs</w:t>
      </w:r>
      <w:r w:rsidR="00D35EC4">
        <w:rPr>
          <w:rFonts w:ascii="Arial" w:hAnsi="Arial" w:cs="Arial"/>
          <w:sz w:val="24"/>
          <w:szCs w:val="24"/>
        </w:rPr>
        <w:t xml:space="preserve"> simti </w:t>
      </w:r>
      <w:proofErr w:type="spellStart"/>
      <w:r w:rsidR="00D35EC4" w:rsidRPr="007C08F7">
        <w:rPr>
          <w:rFonts w:ascii="Arial" w:hAnsi="Arial" w:cs="Arial"/>
          <w:i/>
          <w:iCs/>
          <w:sz w:val="24"/>
          <w:szCs w:val="24"/>
        </w:rPr>
        <w:t>euro</w:t>
      </w:r>
      <w:proofErr w:type="spellEnd"/>
      <w:r w:rsidR="00D35EC4">
        <w:rPr>
          <w:rFonts w:ascii="Arial" w:hAnsi="Arial" w:cs="Arial"/>
          <w:sz w:val="24"/>
          <w:szCs w:val="24"/>
        </w:rPr>
        <w:t xml:space="preserve"> </w:t>
      </w:r>
      <w:r w:rsidR="00D35EC4" w:rsidRPr="006C22B9">
        <w:rPr>
          <w:rFonts w:ascii="Arial" w:eastAsia="Times New Roman" w:hAnsi="Arial" w:cs="Arial"/>
          <w:noProof/>
          <w:sz w:val="24"/>
          <w:szCs w:val="24"/>
          <w:lang w:eastAsia="ru-RU"/>
        </w:rPr>
        <w:t>un 00 centi</w:t>
      </w:r>
      <w:r w:rsidR="00D35EC4" w:rsidRPr="006C22B9">
        <w:rPr>
          <w:rFonts w:ascii="Arial" w:eastAsia="Times New Roman" w:hAnsi="Arial" w:cs="Arial"/>
          <w:noProof/>
          <w:color w:val="000000"/>
          <w:sz w:val="24"/>
          <w:szCs w:val="24"/>
          <w:lang w:eastAsia="ru-RU"/>
        </w:rPr>
        <w:t>)</w:t>
      </w:r>
    </w:p>
    <w:p w14:paraId="4404E331" w14:textId="1A1E7D38" w:rsidR="00DE3527" w:rsidRPr="002C77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C7710">
        <w:rPr>
          <w:rFonts w:ascii="Arial" w:eastAsia="Times New Roman" w:hAnsi="Arial" w:cs="Arial"/>
          <w:noProof/>
          <w:sz w:val="24"/>
          <w:szCs w:val="24"/>
          <w:lang w:eastAsia="ru-RU"/>
        </w:rPr>
        <w:t>Izsoles solis noteikts</w:t>
      </w:r>
      <w:r w:rsidR="00571810" w:rsidRPr="002C7710">
        <w:rPr>
          <w:rFonts w:ascii="Arial" w:eastAsia="Times New Roman" w:hAnsi="Arial" w:cs="Arial"/>
          <w:noProof/>
          <w:sz w:val="24"/>
          <w:szCs w:val="24"/>
          <w:lang w:eastAsia="ru-RU"/>
        </w:rPr>
        <w:t xml:space="preserve"> </w:t>
      </w:r>
      <w:r w:rsidR="00620383">
        <w:rPr>
          <w:rFonts w:ascii="Arial" w:eastAsia="Calibri" w:hAnsi="Arial" w:cs="Arial"/>
          <w:b/>
          <w:bCs/>
          <w:noProof/>
          <w:color w:val="000000"/>
          <w:sz w:val="24"/>
          <w:szCs w:val="24"/>
        </w:rPr>
        <w:t>5</w:t>
      </w:r>
      <w:r w:rsidR="00376259" w:rsidRPr="002C7710">
        <w:rPr>
          <w:rFonts w:ascii="Arial" w:eastAsia="Calibri" w:hAnsi="Arial" w:cs="Arial"/>
          <w:b/>
          <w:bCs/>
          <w:noProof/>
          <w:color w:val="000000"/>
          <w:sz w:val="24"/>
          <w:szCs w:val="24"/>
        </w:rPr>
        <w:t xml:space="preserve">00,00 EUR </w:t>
      </w:r>
      <w:r w:rsidR="00376259" w:rsidRPr="002C7710">
        <w:rPr>
          <w:rFonts w:ascii="Arial" w:eastAsia="Calibri" w:hAnsi="Arial" w:cs="Arial"/>
          <w:noProof/>
          <w:color w:val="000000"/>
          <w:sz w:val="24"/>
          <w:szCs w:val="24"/>
        </w:rPr>
        <w:t>(</w:t>
      </w:r>
      <w:r w:rsidR="00620383">
        <w:rPr>
          <w:rFonts w:ascii="Arial" w:eastAsia="Calibri" w:hAnsi="Arial" w:cs="Arial"/>
          <w:noProof/>
          <w:color w:val="000000"/>
          <w:sz w:val="24"/>
          <w:szCs w:val="24"/>
        </w:rPr>
        <w:t xml:space="preserve">pieci </w:t>
      </w:r>
      <w:r w:rsidR="00376259" w:rsidRPr="002C7710">
        <w:rPr>
          <w:rFonts w:ascii="Arial" w:eastAsia="Calibri" w:hAnsi="Arial" w:cs="Arial"/>
          <w:noProof/>
          <w:color w:val="000000"/>
          <w:sz w:val="24"/>
          <w:szCs w:val="24"/>
        </w:rPr>
        <w:t xml:space="preserve">simti </w:t>
      </w:r>
      <w:r w:rsidR="00376259" w:rsidRPr="002C7710">
        <w:rPr>
          <w:rFonts w:ascii="Arial" w:eastAsia="Calibri" w:hAnsi="Arial" w:cs="Arial"/>
          <w:i/>
          <w:iCs/>
          <w:noProof/>
          <w:color w:val="000000"/>
          <w:sz w:val="24"/>
          <w:szCs w:val="24"/>
        </w:rPr>
        <w:t>euro</w:t>
      </w:r>
      <w:r w:rsidR="00376259" w:rsidRPr="002C7710">
        <w:rPr>
          <w:rFonts w:ascii="Arial" w:eastAsia="Calibri" w:hAnsi="Arial" w:cs="Arial"/>
          <w:noProof/>
          <w:color w:val="000000"/>
          <w:sz w:val="24"/>
          <w:szCs w:val="24"/>
        </w:rPr>
        <w:t xml:space="preserve"> un 00 centi)</w:t>
      </w:r>
    </w:p>
    <w:p w14:paraId="28700263" w14:textId="63F3B03F"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154D5A">
        <w:rPr>
          <w:rFonts w:ascii="Arial" w:eastAsia="Calibri" w:hAnsi="Arial" w:cs="Arial"/>
          <w:b/>
          <w:bCs/>
          <w:noProof/>
          <w:color w:val="000000"/>
          <w:sz w:val="24"/>
          <w:szCs w:val="24"/>
        </w:rPr>
        <w:t>73</w:t>
      </w:r>
      <w:r w:rsidR="00D35EC4" w:rsidRPr="00376259">
        <w:rPr>
          <w:rFonts w:ascii="Arial" w:eastAsia="Calibri" w:hAnsi="Arial" w:cs="Arial"/>
          <w:b/>
          <w:bCs/>
          <w:noProof/>
          <w:color w:val="000000"/>
          <w:sz w:val="24"/>
          <w:szCs w:val="24"/>
        </w:rPr>
        <w:t>0,00 EUR</w:t>
      </w:r>
      <w:r w:rsidR="00D35EC4" w:rsidRPr="00DE3FD1">
        <w:rPr>
          <w:rFonts w:ascii="Arial" w:eastAsia="Calibri" w:hAnsi="Arial" w:cs="Arial"/>
          <w:noProof/>
          <w:color w:val="000000"/>
          <w:sz w:val="24"/>
          <w:szCs w:val="24"/>
        </w:rPr>
        <w:t xml:space="preserve"> (</w:t>
      </w:r>
      <w:r w:rsidR="00154D5A">
        <w:rPr>
          <w:rFonts w:ascii="Arial" w:eastAsia="Calibri" w:hAnsi="Arial" w:cs="Arial"/>
          <w:noProof/>
          <w:color w:val="000000"/>
          <w:sz w:val="24"/>
          <w:szCs w:val="24"/>
        </w:rPr>
        <w:t>septiņi simti trīs</w:t>
      </w:r>
      <w:r w:rsidR="00D35EC4">
        <w:rPr>
          <w:rFonts w:ascii="Arial" w:eastAsia="Calibri" w:hAnsi="Arial" w:cs="Arial"/>
          <w:noProof/>
          <w:color w:val="000000"/>
          <w:sz w:val="24"/>
          <w:szCs w:val="24"/>
        </w:rPr>
        <w:t xml:space="preserve">desmit </w:t>
      </w:r>
      <w:r w:rsidR="00D35EC4" w:rsidRPr="00DE3FD1">
        <w:rPr>
          <w:rFonts w:ascii="Arial" w:eastAsia="Calibri" w:hAnsi="Arial" w:cs="Arial"/>
          <w:i/>
          <w:iCs/>
          <w:noProof/>
          <w:color w:val="000000"/>
          <w:sz w:val="24"/>
          <w:szCs w:val="24"/>
        </w:rPr>
        <w:t>euro</w:t>
      </w:r>
      <w:r w:rsidR="00D35EC4" w:rsidRPr="00DE3FD1">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5C18E8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54D5A">
        <w:rPr>
          <w:rFonts w:ascii="Arial" w:hAnsi="Arial" w:cs="Arial"/>
          <w:sz w:val="24"/>
          <w:szCs w:val="24"/>
        </w:rPr>
        <w:t>“Kombainu šķūnis”, Tadaiķu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xml:space="preserve">, </w:t>
      </w:r>
      <w:r w:rsidRPr="00470444">
        <w:rPr>
          <w:rFonts w:ascii="Arial" w:eastAsia="Times New Roman" w:hAnsi="Arial" w:cs="Arial"/>
          <w:bCs/>
          <w:i/>
          <w:iCs/>
          <w:noProof/>
          <w:sz w:val="24"/>
          <w:szCs w:val="24"/>
          <w:lang w:eastAsia="ru-RU"/>
        </w:rPr>
        <w:t>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B1E622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074E01" w:rsidRPr="00074E01">
        <w:rPr>
          <w:rFonts w:ascii="Arial" w:eastAsia="Times New Roman" w:hAnsi="Arial" w:cs="Arial"/>
          <w:noProof/>
          <w:sz w:val="24"/>
          <w:szCs w:val="24"/>
          <w:lang w:eastAsia="ru-RU"/>
        </w:rPr>
        <w:t>1.jūnijam</w:t>
      </w:r>
      <w:r w:rsidRPr="00074E01">
        <w:rPr>
          <w:rFonts w:ascii="Arial" w:eastAsia="Times New Roman" w:hAnsi="Arial" w:cs="Arial"/>
          <w:noProof/>
          <w:sz w:val="24"/>
          <w:szCs w:val="24"/>
          <w:lang w:eastAsia="ru-RU"/>
        </w:rPr>
        <w:t xml:space="preserve"> </w:t>
      </w:r>
      <w:r w:rsidRPr="00306AE3">
        <w:rPr>
          <w:rFonts w:ascii="Arial" w:eastAsia="Times New Roman" w:hAnsi="Arial" w:cs="Arial"/>
          <w:noProof/>
          <w:sz w:val="24"/>
          <w:szCs w:val="24"/>
          <w:lang w:eastAsia="ru-RU"/>
        </w:rPr>
        <w:t>plkst. 1</w:t>
      </w:r>
      <w:r w:rsidR="00237093" w:rsidRPr="00306AE3">
        <w:rPr>
          <w:rFonts w:ascii="Arial" w:eastAsia="Times New Roman" w:hAnsi="Arial" w:cs="Arial"/>
          <w:noProof/>
          <w:sz w:val="24"/>
          <w:szCs w:val="24"/>
          <w:lang w:eastAsia="ru-RU"/>
        </w:rPr>
        <w:t>7</w:t>
      </w:r>
      <w:r w:rsidRPr="00306AE3">
        <w:rPr>
          <w:rFonts w:ascii="Arial" w:eastAsia="Times New Roman" w:hAnsi="Arial" w:cs="Arial"/>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98BAAFA" w:rsidR="00B954EC" w:rsidRPr="001206AC"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1206AC">
        <w:rPr>
          <w:rFonts w:ascii="Arial" w:eastAsia="Times New Roman" w:hAnsi="Arial" w:cs="Arial"/>
          <w:noProof/>
          <w:sz w:val="24"/>
          <w:szCs w:val="24"/>
          <w:lang w:eastAsia="ru-RU"/>
        </w:rPr>
        <w:t>Izsoles dalībniekam ir tiesības pirms piedalīšanās izsolē apskatīt Objektu</w:t>
      </w:r>
      <w:r w:rsidR="00631694" w:rsidRPr="001206AC">
        <w:rPr>
          <w:rFonts w:ascii="Arial" w:eastAsia="Times New Roman" w:hAnsi="Arial" w:cs="Arial"/>
          <w:noProof/>
          <w:sz w:val="24"/>
          <w:szCs w:val="24"/>
          <w:lang w:eastAsia="ru-RU"/>
        </w:rPr>
        <w:t xml:space="preserve"> vai iepazīties ar tehniskajiem rādītājiem</w:t>
      </w:r>
      <w:r w:rsidRPr="001206AC">
        <w:rPr>
          <w:rFonts w:ascii="Arial" w:eastAsia="Times New Roman" w:hAnsi="Arial" w:cs="Arial"/>
          <w:smallCaps/>
          <w:noProof/>
          <w:sz w:val="24"/>
          <w:szCs w:val="24"/>
          <w:lang w:eastAsia="ru-RU"/>
        </w:rPr>
        <w:t xml:space="preserve">, </w:t>
      </w:r>
      <w:r w:rsidRPr="001206AC">
        <w:rPr>
          <w:rFonts w:ascii="Arial" w:eastAsia="Times New Roman" w:hAnsi="Arial" w:cs="Arial"/>
          <w:noProof/>
          <w:sz w:val="24"/>
          <w:szCs w:val="24"/>
          <w:lang w:eastAsia="ru-RU"/>
        </w:rPr>
        <w:t xml:space="preserve"> iepriekš par to informējot pa tālr. </w:t>
      </w:r>
      <w:r w:rsidR="001206AC" w:rsidRPr="001206AC">
        <w:rPr>
          <w:rFonts w:ascii="Arial" w:eastAsia="Times New Roman" w:hAnsi="Arial" w:cs="Arial"/>
          <w:noProof/>
          <w:sz w:val="24"/>
          <w:szCs w:val="24"/>
          <w:lang w:eastAsia="ru-RU"/>
        </w:rPr>
        <w:t>29115179</w:t>
      </w:r>
      <w:r w:rsidR="007C15DB" w:rsidRPr="001206AC">
        <w:rPr>
          <w:rFonts w:ascii="Arial" w:eastAsia="Times New Roman" w:hAnsi="Arial" w:cs="Arial"/>
          <w:noProof/>
          <w:sz w:val="24"/>
          <w:szCs w:val="24"/>
          <w:lang w:eastAsia="ru-RU"/>
        </w:rPr>
        <w:t xml:space="preserve"> </w:t>
      </w:r>
      <w:r w:rsidRPr="001206AC">
        <w:rPr>
          <w:rFonts w:ascii="Arial" w:eastAsia="Times New Roman" w:hAnsi="Arial" w:cs="Arial"/>
          <w:noProof/>
          <w:sz w:val="24"/>
          <w:szCs w:val="24"/>
          <w:lang w:eastAsia="ru-RU"/>
        </w:rPr>
        <w:t>(</w:t>
      </w:r>
      <w:r w:rsidR="001206AC" w:rsidRPr="001206AC">
        <w:rPr>
          <w:rFonts w:ascii="Arial" w:eastAsia="Times New Roman" w:hAnsi="Arial" w:cs="Arial"/>
          <w:noProof/>
          <w:sz w:val="24"/>
          <w:szCs w:val="24"/>
          <w:lang w:eastAsia="ru-RU"/>
        </w:rPr>
        <w:t>E.Šneidere</w:t>
      </w:r>
      <w:r w:rsidRPr="001206AC">
        <w:rPr>
          <w:rFonts w:ascii="Arial" w:eastAsia="Times New Roman" w:hAnsi="Arial" w:cs="Arial"/>
          <w:noProof/>
          <w:sz w:val="24"/>
          <w:szCs w:val="24"/>
          <w:lang w:eastAsia="ru-RU"/>
        </w:rPr>
        <w:t>)</w:t>
      </w:r>
      <w:r w:rsidRPr="001206A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70444">
      <w:pPr>
        <w:spacing w:after="0" w:line="240" w:lineRule="auto"/>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6404386" w:rsidR="004F04D0" w:rsidRPr="004F04D0" w:rsidRDefault="001D1157"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“Kombainu šķūnis”, Tadaiķu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26DFCFAE" w14:textId="7A6B5926" w:rsidR="00761A3F" w:rsidRDefault="00761A3F" w:rsidP="00125179">
      <w:pPr>
        <w:spacing w:after="0" w:line="240" w:lineRule="auto"/>
        <w:jc w:val="both"/>
      </w:pPr>
    </w:p>
    <w:p w14:paraId="043FE17E" w14:textId="77777777" w:rsidR="00327E6D" w:rsidRDefault="00327E6D" w:rsidP="00125179">
      <w:pPr>
        <w:spacing w:after="0" w:line="240" w:lineRule="auto"/>
        <w:jc w:val="both"/>
      </w:pPr>
    </w:p>
    <w:p w14:paraId="67F099A6" w14:textId="77777777" w:rsidR="001D1157" w:rsidRDefault="001D1157" w:rsidP="001D1157">
      <w:pPr>
        <w:pStyle w:val="paragraph"/>
        <w:spacing w:before="0" w:beforeAutospacing="0" w:after="0" w:afterAutospacing="0"/>
        <w:ind w:firstLine="720"/>
        <w:jc w:val="right"/>
        <w:textAlignment w:val="baseline"/>
        <w:rPr>
          <w:rFonts w:ascii="Segoe UI" w:hAnsi="Segoe UI" w:cs="Segoe UI"/>
          <w:sz w:val="18"/>
          <w:szCs w:val="18"/>
        </w:rPr>
      </w:pPr>
      <w:r>
        <w:rPr>
          <w:rStyle w:val="normaltextrun"/>
        </w:rPr>
        <w:t>GRAFISKAIS PIELIKUMS</w:t>
      </w:r>
      <w:r>
        <w:rPr>
          <w:rStyle w:val="eop"/>
        </w:rPr>
        <w:t> </w:t>
      </w:r>
    </w:p>
    <w:p w14:paraId="0D8B538B" w14:textId="77777777" w:rsidR="00A1418E" w:rsidRDefault="00A1418E" w:rsidP="00A1418E">
      <w:pPr>
        <w:pStyle w:val="paragraph"/>
        <w:spacing w:before="0" w:beforeAutospacing="0" w:after="0" w:afterAutospacing="0"/>
        <w:ind w:firstLine="720"/>
        <w:textAlignment w:val="baseline"/>
        <w:rPr>
          <w:rStyle w:val="eop"/>
          <w:color w:val="FF0000"/>
        </w:rPr>
      </w:pPr>
    </w:p>
    <w:p w14:paraId="3510BCFC" w14:textId="70433CD0" w:rsidR="00A1418E" w:rsidRDefault="001206AC" w:rsidP="001D1157">
      <w:pPr>
        <w:pStyle w:val="paragraph"/>
        <w:spacing w:before="0" w:beforeAutospacing="0" w:after="0" w:afterAutospacing="0"/>
        <w:ind w:firstLine="720"/>
        <w:jc w:val="right"/>
        <w:textAlignment w:val="baseline"/>
        <w:rPr>
          <w:rStyle w:val="eop"/>
          <w:color w:val="FF0000"/>
        </w:rPr>
      </w:pPr>
      <w:r w:rsidRPr="001206AC">
        <w:rPr>
          <w:rStyle w:val="eop"/>
          <w:noProof/>
          <w:color w:val="FF0000"/>
        </w:rPr>
        <w:drawing>
          <wp:inline distT="0" distB="0" distL="0" distR="0" wp14:anchorId="5E80E28F" wp14:editId="12005C4A">
            <wp:extent cx="5274310" cy="469011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4690110"/>
                    </a:xfrm>
                    <a:prstGeom prst="rect">
                      <a:avLst/>
                    </a:prstGeom>
                  </pic:spPr>
                </pic:pic>
              </a:graphicData>
            </a:graphic>
          </wp:inline>
        </w:drawing>
      </w:r>
    </w:p>
    <w:p w14:paraId="5E2EDFF2" w14:textId="77777777" w:rsidR="00A1418E" w:rsidRDefault="00A1418E" w:rsidP="001D1157">
      <w:pPr>
        <w:pStyle w:val="paragraph"/>
        <w:spacing w:before="0" w:beforeAutospacing="0" w:after="0" w:afterAutospacing="0"/>
        <w:ind w:firstLine="720"/>
        <w:jc w:val="right"/>
        <w:textAlignment w:val="baseline"/>
        <w:rPr>
          <w:rStyle w:val="eop"/>
          <w:color w:val="FF0000"/>
        </w:rPr>
      </w:pPr>
    </w:p>
    <w:p w14:paraId="443750C8" w14:textId="77777777" w:rsidR="001D1157" w:rsidRDefault="001D1157" w:rsidP="001D115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922DF0D" w14:textId="77777777" w:rsidR="001D1157" w:rsidRDefault="001D1157" w:rsidP="001D1157">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rPr>
        <w:t> </w:t>
      </w:r>
    </w:p>
    <w:p w14:paraId="69D3B9C1" w14:textId="77777777" w:rsidR="001D1157" w:rsidRDefault="001D1157" w:rsidP="001D115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A8A1E9D" w14:textId="77777777" w:rsidR="001D1157" w:rsidRDefault="001D1157" w:rsidP="001D1157">
      <w:pPr>
        <w:pStyle w:val="paragraph"/>
        <w:spacing w:before="0" w:beforeAutospacing="0" w:after="0" w:afterAutospacing="0"/>
        <w:ind w:firstLine="720"/>
        <w:textAlignment w:val="baseline"/>
        <w:rPr>
          <w:rStyle w:val="eop"/>
        </w:rPr>
      </w:pPr>
      <w:r>
        <w:rPr>
          <w:rStyle w:val="eop"/>
        </w:rPr>
        <w:t> </w:t>
      </w:r>
    </w:p>
    <w:p w14:paraId="597FC787" w14:textId="77777777" w:rsidR="00F556E7" w:rsidRDefault="00F556E7" w:rsidP="001D1157">
      <w:pPr>
        <w:pStyle w:val="paragraph"/>
        <w:spacing w:before="0" w:beforeAutospacing="0" w:after="0" w:afterAutospacing="0"/>
        <w:ind w:firstLine="720"/>
        <w:textAlignment w:val="baseline"/>
        <w:rPr>
          <w:rStyle w:val="eop"/>
        </w:rPr>
      </w:pPr>
    </w:p>
    <w:p w14:paraId="68111109" w14:textId="1E2715A0" w:rsidR="003B0C8E" w:rsidRDefault="00F556E7" w:rsidP="00F556E7">
      <w:pPr>
        <w:pStyle w:val="paragraph"/>
        <w:spacing w:before="0" w:beforeAutospacing="0" w:after="0" w:afterAutospacing="0"/>
        <w:ind w:firstLine="720"/>
        <w:textAlignment w:val="baseline"/>
      </w:pPr>
      <w:r w:rsidRPr="00F556E7">
        <w:rPr>
          <w:rFonts w:ascii="Segoe UI" w:hAnsi="Segoe UI" w:cs="Segoe UI"/>
          <w:noProof/>
          <w:sz w:val="18"/>
          <w:szCs w:val="18"/>
        </w:rPr>
        <w:lastRenderedPageBreak/>
        <w:drawing>
          <wp:inline distT="0" distB="0" distL="0" distR="0" wp14:anchorId="1BD349F0" wp14:editId="13C84878">
            <wp:extent cx="4782217" cy="6982799"/>
            <wp:effectExtent l="0" t="0" r="0" b="889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2217" cy="6982799"/>
                    </a:xfrm>
                    <a:prstGeom prst="rect">
                      <a:avLst/>
                    </a:prstGeom>
                  </pic:spPr>
                </pic:pic>
              </a:graphicData>
            </a:graphic>
          </wp:inline>
        </w:drawing>
      </w:r>
    </w:p>
    <w:p w14:paraId="7D151A34" w14:textId="61CCFADD" w:rsidR="003B0C8E" w:rsidRDefault="003B0C8E" w:rsidP="00125179">
      <w:pPr>
        <w:spacing w:after="0" w:line="240" w:lineRule="auto"/>
        <w:jc w:val="both"/>
      </w:pPr>
    </w:p>
    <w:p w14:paraId="6B4B985E" w14:textId="302A4CB1" w:rsidR="003B0C8E" w:rsidRDefault="003B0C8E" w:rsidP="00125179">
      <w:pPr>
        <w:spacing w:after="0" w:line="240" w:lineRule="auto"/>
        <w:jc w:val="both"/>
      </w:pPr>
    </w:p>
    <w:p w14:paraId="5CDBE6C0" w14:textId="6401B284" w:rsidR="003B0C8E" w:rsidRDefault="003B0C8E" w:rsidP="00125179">
      <w:pPr>
        <w:spacing w:after="0" w:line="240" w:lineRule="auto"/>
        <w:jc w:val="both"/>
      </w:pPr>
    </w:p>
    <w:p w14:paraId="7EDA9B3E" w14:textId="78CC0C9F" w:rsidR="00091A6F" w:rsidRDefault="00091A6F" w:rsidP="00125179">
      <w:pPr>
        <w:spacing w:after="0" w:line="240" w:lineRule="auto"/>
        <w:jc w:val="both"/>
      </w:pPr>
    </w:p>
    <w:p w14:paraId="036B672C" w14:textId="77777777" w:rsidR="00091A6F" w:rsidRDefault="00091A6F" w:rsidP="00125179">
      <w:pPr>
        <w:spacing w:after="0" w:line="240" w:lineRule="auto"/>
        <w:jc w:val="both"/>
      </w:pPr>
    </w:p>
    <w:p w14:paraId="75DC037E" w14:textId="470D2147" w:rsidR="000F7B53" w:rsidRDefault="000F7B53" w:rsidP="00125179">
      <w:pPr>
        <w:spacing w:after="0" w:line="240" w:lineRule="auto"/>
        <w:jc w:val="both"/>
      </w:pPr>
    </w:p>
    <w:p w14:paraId="45F7BA64" w14:textId="5DC281D3" w:rsidR="00091A6F" w:rsidRDefault="00091A6F" w:rsidP="00125179">
      <w:pPr>
        <w:spacing w:after="0" w:line="240" w:lineRule="auto"/>
        <w:jc w:val="both"/>
      </w:pPr>
    </w:p>
    <w:p w14:paraId="6F78B4C6" w14:textId="09FB5E1D" w:rsidR="00091A6F" w:rsidRDefault="00091A6F"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3BDF" w14:textId="77777777" w:rsidR="0097528D" w:rsidRDefault="0097528D" w:rsidP="00125179">
      <w:pPr>
        <w:spacing w:after="0" w:line="240" w:lineRule="auto"/>
      </w:pPr>
      <w:r>
        <w:separator/>
      </w:r>
    </w:p>
  </w:endnote>
  <w:endnote w:type="continuationSeparator" w:id="0">
    <w:p w14:paraId="0A27F2B0" w14:textId="77777777" w:rsidR="0097528D" w:rsidRDefault="0097528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2A32" w14:textId="77777777" w:rsidR="0097528D" w:rsidRDefault="0097528D" w:rsidP="00125179">
      <w:pPr>
        <w:spacing w:after="0" w:line="240" w:lineRule="auto"/>
      </w:pPr>
      <w:r>
        <w:separator/>
      </w:r>
    </w:p>
  </w:footnote>
  <w:footnote w:type="continuationSeparator" w:id="0">
    <w:p w14:paraId="50B2DA75" w14:textId="77777777" w:rsidR="0097528D" w:rsidRDefault="0097528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53160569">
    <w:abstractNumId w:val="4"/>
  </w:num>
  <w:num w:numId="2" w16cid:durableId="1725988127">
    <w:abstractNumId w:val="0"/>
  </w:num>
  <w:num w:numId="3" w16cid:durableId="46611704">
    <w:abstractNumId w:val="8"/>
  </w:num>
  <w:num w:numId="4" w16cid:durableId="973294720">
    <w:abstractNumId w:val="6"/>
  </w:num>
  <w:num w:numId="5" w16cid:durableId="1415856913">
    <w:abstractNumId w:val="9"/>
  </w:num>
  <w:num w:numId="6" w16cid:durableId="1839156506">
    <w:abstractNumId w:val="2"/>
  </w:num>
  <w:num w:numId="7" w16cid:durableId="956333516">
    <w:abstractNumId w:val="7"/>
  </w:num>
  <w:num w:numId="8" w16cid:durableId="2087460955">
    <w:abstractNumId w:val="3"/>
  </w:num>
  <w:num w:numId="9" w16cid:durableId="5061924">
    <w:abstractNumId w:val="1"/>
  </w:num>
  <w:num w:numId="10" w16cid:durableId="1114180445">
    <w:abstractNumId w:val="5"/>
  </w:num>
  <w:num w:numId="11" w16cid:durableId="954360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4175"/>
    <w:rsid w:val="000350BC"/>
    <w:rsid w:val="000449C2"/>
    <w:rsid w:val="00046E6F"/>
    <w:rsid w:val="000509CD"/>
    <w:rsid w:val="00057943"/>
    <w:rsid w:val="00074E01"/>
    <w:rsid w:val="00091A6F"/>
    <w:rsid w:val="000D3AD8"/>
    <w:rsid w:val="000E79D9"/>
    <w:rsid w:val="000F7B53"/>
    <w:rsid w:val="00106BB3"/>
    <w:rsid w:val="001206AC"/>
    <w:rsid w:val="00125179"/>
    <w:rsid w:val="001341AB"/>
    <w:rsid w:val="00145AE2"/>
    <w:rsid w:val="0015177B"/>
    <w:rsid w:val="00154D5A"/>
    <w:rsid w:val="001606E2"/>
    <w:rsid w:val="00165655"/>
    <w:rsid w:val="001816E4"/>
    <w:rsid w:val="00192228"/>
    <w:rsid w:val="00193A78"/>
    <w:rsid w:val="001A0C71"/>
    <w:rsid w:val="001B1B53"/>
    <w:rsid w:val="001B2D48"/>
    <w:rsid w:val="001C2962"/>
    <w:rsid w:val="001D1157"/>
    <w:rsid w:val="00210B1D"/>
    <w:rsid w:val="00225890"/>
    <w:rsid w:val="00237093"/>
    <w:rsid w:val="002C551D"/>
    <w:rsid w:val="002C7710"/>
    <w:rsid w:val="002D15A7"/>
    <w:rsid w:val="002E2587"/>
    <w:rsid w:val="002E7BDD"/>
    <w:rsid w:val="002F23A9"/>
    <w:rsid w:val="002F32B0"/>
    <w:rsid w:val="002F3CCA"/>
    <w:rsid w:val="00306AE3"/>
    <w:rsid w:val="003240FE"/>
    <w:rsid w:val="00327E6D"/>
    <w:rsid w:val="00345308"/>
    <w:rsid w:val="00346E8B"/>
    <w:rsid w:val="00351F38"/>
    <w:rsid w:val="00356A20"/>
    <w:rsid w:val="00357629"/>
    <w:rsid w:val="00373751"/>
    <w:rsid w:val="00374B77"/>
    <w:rsid w:val="00376259"/>
    <w:rsid w:val="00397951"/>
    <w:rsid w:val="003A6B41"/>
    <w:rsid w:val="003B0C8E"/>
    <w:rsid w:val="004136AB"/>
    <w:rsid w:val="00426637"/>
    <w:rsid w:val="00430BCC"/>
    <w:rsid w:val="00467B01"/>
    <w:rsid w:val="00470444"/>
    <w:rsid w:val="00483B2D"/>
    <w:rsid w:val="004A2AEB"/>
    <w:rsid w:val="004A35A6"/>
    <w:rsid w:val="004C5B5E"/>
    <w:rsid w:val="004C5E56"/>
    <w:rsid w:val="004F039C"/>
    <w:rsid w:val="004F04D0"/>
    <w:rsid w:val="00524EA5"/>
    <w:rsid w:val="0054425A"/>
    <w:rsid w:val="00546256"/>
    <w:rsid w:val="00571810"/>
    <w:rsid w:val="0058319C"/>
    <w:rsid w:val="005A4AEB"/>
    <w:rsid w:val="005B0533"/>
    <w:rsid w:val="005B321D"/>
    <w:rsid w:val="005C7E34"/>
    <w:rsid w:val="005E164F"/>
    <w:rsid w:val="005E493E"/>
    <w:rsid w:val="005E65E8"/>
    <w:rsid w:val="006103D7"/>
    <w:rsid w:val="00620383"/>
    <w:rsid w:val="00631694"/>
    <w:rsid w:val="006339D8"/>
    <w:rsid w:val="00671F16"/>
    <w:rsid w:val="006A165D"/>
    <w:rsid w:val="006D4634"/>
    <w:rsid w:val="006D7B04"/>
    <w:rsid w:val="006F6E7E"/>
    <w:rsid w:val="006F7C1A"/>
    <w:rsid w:val="00706872"/>
    <w:rsid w:val="00761A3F"/>
    <w:rsid w:val="00773477"/>
    <w:rsid w:val="00792DC7"/>
    <w:rsid w:val="007B06C2"/>
    <w:rsid w:val="007B3567"/>
    <w:rsid w:val="007C0099"/>
    <w:rsid w:val="007C15DB"/>
    <w:rsid w:val="007D14A3"/>
    <w:rsid w:val="00807F05"/>
    <w:rsid w:val="008231A0"/>
    <w:rsid w:val="00834D31"/>
    <w:rsid w:val="008356B6"/>
    <w:rsid w:val="00841594"/>
    <w:rsid w:val="00843EFA"/>
    <w:rsid w:val="00844CEA"/>
    <w:rsid w:val="00871078"/>
    <w:rsid w:val="008807FF"/>
    <w:rsid w:val="008A76FF"/>
    <w:rsid w:val="008F26CB"/>
    <w:rsid w:val="0090074F"/>
    <w:rsid w:val="00954056"/>
    <w:rsid w:val="0097119E"/>
    <w:rsid w:val="0097528D"/>
    <w:rsid w:val="00991C4E"/>
    <w:rsid w:val="009A1641"/>
    <w:rsid w:val="009C4DC4"/>
    <w:rsid w:val="009E6173"/>
    <w:rsid w:val="009F789A"/>
    <w:rsid w:val="00A023C8"/>
    <w:rsid w:val="00A07CE2"/>
    <w:rsid w:val="00A1418E"/>
    <w:rsid w:val="00A16C6D"/>
    <w:rsid w:val="00A2271A"/>
    <w:rsid w:val="00A3573F"/>
    <w:rsid w:val="00A51354"/>
    <w:rsid w:val="00A84518"/>
    <w:rsid w:val="00A92BB4"/>
    <w:rsid w:val="00AC07AD"/>
    <w:rsid w:val="00AE071F"/>
    <w:rsid w:val="00AE79EF"/>
    <w:rsid w:val="00AF5E4D"/>
    <w:rsid w:val="00B0639A"/>
    <w:rsid w:val="00B342F5"/>
    <w:rsid w:val="00B34778"/>
    <w:rsid w:val="00B369BC"/>
    <w:rsid w:val="00B83F70"/>
    <w:rsid w:val="00B95322"/>
    <w:rsid w:val="00B954EC"/>
    <w:rsid w:val="00BD5804"/>
    <w:rsid w:val="00BD7A8F"/>
    <w:rsid w:val="00BE3AC7"/>
    <w:rsid w:val="00BE73CA"/>
    <w:rsid w:val="00BF2E46"/>
    <w:rsid w:val="00BF7876"/>
    <w:rsid w:val="00C12EB4"/>
    <w:rsid w:val="00C15FCD"/>
    <w:rsid w:val="00C32CB6"/>
    <w:rsid w:val="00C43272"/>
    <w:rsid w:val="00C43E3C"/>
    <w:rsid w:val="00C53423"/>
    <w:rsid w:val="00C57040"/>
    <w:rsid w:val="00C61D99"/>
    <w:rsid w:val="00C80647"/>
    <w:rsid w:val="00CA5352"/>
    <w:rsid w:val="00CC3763"/>
    <w:rsid w:val="00CC56B9"/>
    <w:rsid w:val="00CD76FD"/>
    <w:rsid w:val="00CE3A23"/>
    <w:rsid w:val="00D170A2"/>
    <w:rsid w:val="00D17868"/>
    <w:rsid w:val="00D35EC4"/>
    <w:rsid w:val="00DB6B78"/>
    <w:rsid w:val="00DC21F0"/>
    <w:rsid w:val="00DC3799"/>
    <w:rsid w:val="00DD1653"/>
    <w:rsid w:val="00DD254A"/>
    <w:rsid w:val="00DE18C9"/>
    <w:rsid w:val="00DE3527"/>
    <w:rsid w:val="00E156C4"/>
    <w:rsid w:val="00E33339"/>
    <w:rsid w:val="00E37667"/>
    <w:rsid w:val="00E46F79"/>
    <w:rsid w:val="00E851BE"/>
    <w:rsid w:val="00E91840"/>
    <w:rsid w:val="00EC0A74"/>
    <w:rsid w:val="00EC1F0A"/>
    <w:rsid w:val="00ED0889"/>
    <w:rsid w:val="00EE58AE"/>
    <w:rsid w:val="00EF3585"/>
    <w:rsid w:val="00F4665E"/>
    <w:rsid w:val="00F556E7"/>
    <w:rsid w:val="00F645F1"/>
    <w:rsid w:val="00F66805"/>
    <w:rsid w:val="00FB5BD9"/>
    <w:rsid w:val="00FD36C4"/>
    <w:rsid w:val="00FD49ED"/>
    <w:rsid w:val="00FD4E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 w:type="paragraph" w:customStyle="1" w:styleId="paragraph">
    <w:name w:val="paragraph"/>
    <w:basedOn w:val="Parasts"/>
    <w:rsid w:val="001D11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1D1157"/>
  </w:style>
  <w:style w:type="character" w:customStyle="1" w:styleId="eop">
    <w:name w:val="eop"/>
    <w:basedOn w:val="Noklusjumarindkopasfonts"/>
    <w:rsid w:val="001D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9988">
      <w:bodyDiv w:val="1"/>
      <w:marLeft w:val="0"/>
      <w:marRight w:val="0"/>
      <w:marTop w:val="0"/>
      <w:marBottom w:val="0"/>
      <w:divBdr>
        <w:top w:val="none" w:sz="0" w:space="0" w:color="auto"/>
        <w:left w:val="none" w:sz="0" w:space="0" w:color="auto"/>
        <w:bottom w:val="none" w:sz="0" w:space="0" w:color="auto"/>
        <w:right w:val="none" w:sz="0" w:space="0" w:color="auto"/>
      </w:divBdr>
      <w:divsChild>
        <w:div w:id="1573543312">
          <w:marLeft w:val="0"/>
          <w:marRight w:val="0"/>
          <w:marTop w:val="0"/>
          <w:marBottom w:val="0"/>
          <w:divBdr>
            <w:top w:val="none" w:sz="0" w:space="0" w:color="auto"/>
            <w:left w:val="none" w:sz="0" w:space="0" w:color="auto"/>
            <w:bottom w:val="none" w:sz="0" w:space="0" w:color="auto"/>
            <w:right w:val="none" w:sz="0" w:space="0" w:color="auto"/>
          </w:divBdr>
        </w:div>
        <w:div w:id="189683695">
          <w:marLeft w:val="0"/>
          <w:marRight w:val="0"/>
          <w:marTop w:val="0"/>
          <w:marBottom w:val="0"/>
          <w:divBdr>
            <w:top w:val="none" w:sz="0" w:space="0" w:color="auto"/>
            <w:left w:val="none" w:sz="0" w:space="0" w:color="auto"/>
            <w:bottom w:val="none" w:sz="0" w:space="0" w:color="auto"/>
            <w:right w:val="none" w:sz="0" w:space="0" w:color="auto"/>
          </w:divBdr>
        </w:div>
      </w:divsChild>
    </w:div>
    <w:div w:id="2091612713">
      <w:bodyDiv w:val="1"/>
      <w:marLeft w:val="0"/>
      <w:marRight w:val="0"/>
      <w:marTop w:val="0"/>
      <w:marBottom w:val="0"/>
      <w:divBdr>
        <w:top w:val="none" w:sz="0" w:space="0" w:color="auto"/>
        <w:left w:val="none" w:sz="0" w:space="0" w:color="auto"/>
        <w:bottom w:val="none" w:sz="0" w:space="0" w:color="auto"/>
        <w:right w:val="none" w:sz="0" w:space="0" w:color="auto"/>
      </w:divBdr>
      <w:divsChild>
        <w:div w:id="114837206">
          <w:marLeft w:val="0"/>
          <w:marRight w:val="0"/>
          <w:marTop w:val="0"/>
          <w:marBottom w:val="0"/>
          <w:divBdr>
            <w:top w:val="none" w:sz="0" w:space="0" w:color="auto"/>
            <w:left w:val="none" w:sz="0" w:space="0" w:color="auto"/>
            <w:bottom w:val="none" w:sz="0" w:space="0" w:color="auto"/>
            <w:right w:val="none" w:sz="0" w:space="0" w:color="auto"/>
          </w:divBdr>
        </w:div>
        <w:div w:id="244267814">
          <w:marLeft w:val="0"/>
          <w:marRight w:val="0"/>
          <w:marTop w:val="0"/>
          <w:marBottom w:val="0"/>
          <w:divBdr>
            <w:top w:val="none" w:sz="0" w:space="0" w:color="auto"/>
            <w:left w:val="none" w:sz="0" w:space="0" w:color="auto"/>
            <w:bottom w:val="none" w:sz="0" w:space="0" w:color="auto"/>
            <w:right w:val="none" w:sz="0" w:space="0" w:color="auto"/>
          </w:divBdr>
        </w:div>
        <w:div w:id="1109550176">
          <w:marLeft w:val="0"/>
          <w:marRight w:val="0"/>
          <w:marTop w:val="0"/>
          <w:marBottom w:val="0"/>
          <w:divBdr>
            <w:top w:val="none" w:sz="0" w:space="0" w:color="auto"/>
            <w:left w:val="none" w:sz="0" w:space="0" w:color="auto"/>
            <w:bottom w:val="none" w:sz="0" w:space="0" w:color="auto"/>
            <w:right w:val="none" w:sz="0" w:space="0" w:color="auto"/>
          </w:divBdr>
        </w:div>
        <w:div w:id="1512842665">
          <w:marLeft w:val="0"/>
          <w:marRight w:val="0"/>
          <w:marTop w:val="0"/>
          <w:marBottom w:val="0"/>
          <w:divBdr>
            <w:top w:val="none" w:sz="0" w:space="0" w:color="auto"/>
            <w:left w:val="none" w:sz="0" w:space="0" w:color="auto"/>
            <w:bottom w:val="none" w:sz="0" w:space="0" w:color="auto"/>
            <w:right w:val="none" w:sz="0" w:space="0" w:color="auto"/>
          </w:divBdr>
        </w:div>
        <w:div w:id="1362634335">
          <w:marLeft w:val="0"/>
          <w:marRight w:val="0"/>
          <w:marTop w:val="0"/>
          <w:marBottom w:val="0"/>
          <w:divBdr>
            <w:top w:val="none" w:sz="0" w:space="0" w:color="auto"/>
            <w:left w:val="none" w:sz="0" w:space="0" w:color="auto"/>
            <w:bottom w:val="none" w:sz="0" w:space="0" w:color="auto"/>
            <w:right w:val="none" w:sz="0" w:space="0" w:color="auto"/>
          </w:divBdr>
        </w:div>
        <w:div w:id="198664798">
          <w:marLeft w:val="0"/>
          <w:marRight w:val="0"/>
          <w:marTop w:val="0"/>
          <w:marBottom w:val="0"/>
          <w:divBdr>
            <w:top w:val="none" w:sz="0" w:space="0" w:color="auto"/>
            <w:left w:val="none" w:sz="0" w:space="0" w:color="auto"/>
            <w:bottom w:val="none" w:sz="0" w:space="0" w:color="auto"/>
            <w:right w:val="none" w:sz="0" w:space="0" w:color="auto"/>
          </w:divBdr>
        </w:div>
        <w:div w:id="1623655047">
          <w:marLeft w:val="0"/>
          <w:marRight w:val="0"/>
          <w:marTop w:val="0"/>
          <w:marBottom w:val="0"/>
          <w:divBdr>
            <w:top w:val="none" w:sz="0" w:space="0" w:color="auto"/>
            <w:left w:val="none" w:sz="0" w:space="0" w:color="auto"/>
            <w:bottom w:val="none" w:sz="0" w:space="0" w:color="auto"/>
            <w:right w:val="none" w:sz="0" w:space="0" w:color="auto"/>
          </w:divBdr>
        </w:div>
        <w:div w:id="2141992555">
          <w:marLeft w:val="0"/>
          <w:marRight w:val="0"/>
          <w:marTop w:val="0"/>
          <w:marBottom w:val="0"/>
          <w:divBdr>
            <w:top w:val="none" w:sz="0" w:space="0" w:color="auto"/>
            <w:left w:val="none" w:sz="0" w:space="0" w:color="auto"/>
            <w:bottom w:val="none" w:sz="0" w:space="0" w:color="auto"/>
            <w:right w:val="none" w:sz="0" w:space="0" w:color="auto"/>
          </w:divBdr>
        </w:div>
        <w:div w:id="1075664895">
          <w:marLeft w:val="0"/>
          <w:marRight w:val="0"/>
          <w:marTop w:val="0"/>
          <w:marBottom w:val="0"/>
          <w:divBdr>
            <w:top w:val="none" w:sz="0" w:space="0" w:color="auto"/>
            <w:left w:val="none" w:sz="0" w:space="0" w:color="auto"/>
            <w:bottom w:val="none" w:sz="0" w:space="0" w:color="auto"/>
            <w:right w:val="none" w:sz="0" w:space="0" w:color="auto"/>
          </w:divBdr>
        </w:div>
        <w:div w:id="1733695573">
          <w:marLeft w:val="0"/>
          <w:marRight w:val="0"/>
          <w:marTop w:val="0"/>
          <w:marBottom w:val="0"/>
          <w:divBdr>
            <w:top w:val="none" w:sz="0" w:space="0" w:color="auto"/>
            <w:left w:val="none" w:sz="0" w:space="0" w:color="auto"/>
            <w:bottom w:val="none" w:sz="0" w:space="0" w:color="auto"/>
            <w:right w:val="none" w:sz="0" w:space="0" w:color="auto"/>
          </w:divBdr>
        </w:div>
        <w:div w:id="1632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9312</Words>
  <Characters>5309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2023-04-17T11:19:00Z</dcterms:created>
  <dcterms:modified xsi:type="dcterms:W3CDTF">2023-04-26T09:05:00Z</dcterms:modified>
</cp:coreProperties>
</file>