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602303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C7A7F">
        <w:rPr>
          <w:rFonts w:ascii="Arial" w:eastAsia="Times New Roman" w:hAnsi="Arial" w:cs="Arial"/>
          <w:noProof/>
          <w:color w:val="000000"/>
          <w:sz w:val="24"/>
          <w:szCs w:val="24"/>
          <w:lang w:eastAsia="ru-RU"/>
        </w:rPr>
        <w:t>1</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11D4B22"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6C7A7F">
        <w:rPr>
          <w:rFonts w:ascii="Arial" w:eastAsia="Times New Roman" w:hAnsi="Arial" w:cs="Arial"/>
          <w:noProof/>
          <w:color w:val="000000"/>
          <w:sz w:val="24"/>
          <w:szCs w:val="24"/>
          <w:lang w:eastAsia="ru-RU"/>
        </w:rPr>
        <w:t>14.08</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6C7A7F">
        <w:rPr>
          <w:rFonts w:ascii="Arial" w:eastAsia="Times New Roman" w:hAnsi="Arial" w:cs="Arial"/>
          <w:noProof/>
          <w:color w:val="000000"/>
          <w:sz w:val="24"/>
          <w:szCs w:val="24"/>
          <w:lang w:eastAsia="ru-RU"/>
        </w:rPr>
        <w:t>56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6C7A7F">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3B791F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6C7A7F" w:rsidRPr="006C7A7F">
        <w:rPr>
          <w:rFonts w:ascii="Arial" w:eastAsia="Times New Roman" w:hAnsi="Arial" w:cs="Arial"/>
          <w:bCs/>
          <w:noProof/>
          <w:color w:val="000000"/>
          <w:sz w:val="24"/>
          <w:szCs w:val="24"/>
          <w:lang w:eastAsia="ru-RU"/>
        </w:rPr>
        <w:t>26.septembrī</w:t>
      </w:r>
      <w:r w:rsidRPr="006C7A7F">
        <w:rPr>
          <w:rFonts w:ascii="Arial" w:eastAsia="Times New Roman" w:hAnsi="Arial" w:cs="Arial"/>
          <w:bCs/>
          <w:noProof/>
          <w:color w:val="000000"/>
          <w:sz w:val="24"/>
          <w:szCs w:val="24"/>
          <w:lang w:eastAsia="ru-RU"/>
        </w:rPr>
        <w:t xml:space="preserve"> plkst. </w:t>
      </w:r>
      <w:r w:rsidR="00C87604">
        <w:rPr>
          <w:rFonts w:ascii="Arial" w:eastAsia="Times New Roman" w:hAnsi="Arial" w:cs="Arial"/>
          <w:bCs/>
          <w:noProof/>
          <w:color w:val="000000"/>
          <w:sz w:val="24"/>
          <w:szCs w:val="24"/>
          <w:lang w:eastAsia="ru-RU"/>
        </w:rPr>
        <w:t>10.00</w:t>
      </w:r>
    </w:p>
    <w:p w14:paraId="5FE8F7E8" w14:textId="7DA562B7"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F51009">
        <w:rPr>
          <w:rFonts w:ascii="Arial" w:eastAsia="Times New Roman" w:hAnsi="Arial" w:cs="Arial"/>
          <w:noProof/>
          <w:sz w:val="24"/>
          <w:szCs w:val="24"/>
          <w:lang w:eastAsia="ru-RU"/>
        </w:rPr>
        <w:t>Aizputes pilsētas</w:t>
      </w:r>
      <w:r w:rsidR="00F51009" w:rsidRPr="00F6660E">
        <w:rPr>
          <w:rFonts w:ascii="Arial" w:eastAsia="Times New Roman" w:hAnsi="Arial" w:cs="Arial"/>
          <w:noProof/>
          <w:sz w:val="24"/>
          <w:szCs w:val="24"/>
          <w:lang w:eastAsia="ru-RU"/>
        </w:rPr>
        <w:t xml:space="preserve"> pārvaldes ēkā, </w:t>
      </w:r>
      <w:r w:rsidR="00F51009" w:rsidRPr="00D109A3">
        <w:rPr>
          <w:rFonts w:ascii="Arial" w:eastAsia="Times New Roman" w:hAnsi="Arial" w:cs="Arial"/>
          <w:noProof/>
          <w:sz w:val="24"/>
          <w:szCs w:val="24"/>
          <w:shd w:val="clear" w:color="auto" w:fill="FFFFFF"/>
          <w:lang w:eastAsia="ru-RU"/>
        </w:rPr>
        <w:t>Atmodas iel</w:t>
      </w:r>
      <w:r w:rsidR="00F51009">
        <w:rPr>
          <w:rFonts w:ascii="Arial" w:eastAsia="Times New Roman" w:hAnsi="Arial" w:cs="Arial"/>
          <w:noProof/>
          <w:sz w:val="24"/>
          <w:szCs w:val="24"/>
          <w:shd w:val="clear" w:color="auto" w:fill="FFFFFF"/>
          <w:lang w:eastAsia="ru-RU"/>
        </w:rPr>
        <w:t>a</w:t>
      </w:r>
      <w:r w:rsidR="00F51009" w:rsidRPr="00D109A3">
        <w:rPr>
          <w:rFonts w:ascii="Arial" w:eastAsia="Times New Roman" w:hAnsi="Arial" w:cs="Arial"/>
          <w:noProof/>
          <w:sz w:val="24"/>
          <w:szCs w:val="24"/>
          <w:shd w:val="clear" w:color="auto" w:fill="FFFFFF"/>
          <w:lang w:eastAsia="ru-RU"/>
        </w:rPr>
        <w:t xml:space="preserve"> 22, Aizpute</w:t>
      </w:r>
      <w:r w:rsidR="00F51009" w:rsidRPr="00087BF1">
        <w:rPr>
          <w:rFonts w:ascii="Arial" w:eastAsia="Times New Roman" w:hAnsi="Arial" w:cs="Arial"/>
          <w:noProof/>
          <w:sz w:val="24"/>
          <w:szCs w:val="24"/>
          <w:lang w:eastAsia="ru-RU"/>
        </w:rPr>
        <w:t>, Dienvidkurzemes nov</w:t>
      </w:r>
      <w:r w:rsidR="00F51009">
        <w:rPr>
          <w:rFonts w:ascii="Arial" w:eastAsia="Times New Roman" w:hAnsi="Arial" w:cs="Arial"/>
          <w:noProof/>
          <w:sz w:val="24"/>
          <w:szCs w:val="24"/>
          <w:lang w:eastAsia="ru-RU"/>
        </w:rPr>
        <w:t>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91BFA1B" w14:textId="77777777" w:rsidR="00F51009" w:rsidRPr="00F51009" w:rsidRDefault="00F51009" w:rsidP="00F51009">
      <w:pPr>
        <w:spacing w:after="0" w:line="240" w:lineRule="auto"/>
        <w:ind w:firstLine="720"/>
        <w:jc w:val="both"/>
        <w:rPr>
          <w:rFonts w:ascii="Arial" w:eastAsia="Times New Roman" w:hAnsi="Arial" w:cs="Arial"/>
          <w:bCs/>
          <w:noProof/>
          <w:sz w:val="24"/>
          <w:szCs w:val="24"/>
          <w:lang w:eastAsia="ru-RU"/>
        </w:rPr>
      </w:pPr>
      <w:r w:rsidRPr="00F51009">
        <w:rPr>
          <w:rFonts w:ascii="Arial" w:eastAsia="Times New Roman" w:hAnsi="Arial" w:cs="Arial"/>
          <w:bCs/>
          <w:noProof/>
          <w:sz w:val="24"/>
          <w:szCs w:val="24"/>
          <w:lang w:eastAsia="ru-RU"/>
        </w:rPr>
        <w:t>“Stalti”, Kalvenes pagasts, Dienvidkurzemes novads, kadastra Nr. 6466 006 0023, reģistrēts Kalvenes pagasta zemesgrāmatas nodalījumā Nr. 100000666617.</w:t>
      </w:r>
    </w:p>
    <w:p w14:paraId="2156BF98" w14:textId="3F838AE2" w:rsidR="00F51009" w:rsidRPr="00F51009" w:rsidRDefault="00F51009" w:rsidP="00F51009">
      <w:pPr>
        <w:spacing w:after="0" w:line="240" w:lineRule="auto"/>
        <w:ind w:firstLine="720"/>
        <w:jc w:val="both"/>
        <w:rPr>
          <w:rFonts w:ascii="Arial" w:eastAsia="Times New Roman" w:hAnsi="Arial" w:cs="Arial"/>
          <w:bCs/>
          <w:noProof/>
          <w:sz w:val="24"/>
          <w:szCs w:val="24"/>
          <w:lang w:eastAsia="ru-RU"/>
        </w:rPr>
      </w:pPr>
      <w:r w:rsidRPr="00F51009">
        <w:rPr>
          <w:rFonts w:ascii="Arial" w:eastAsia="Times New Roman" w:hAnsi="Arial" w:cs="Arial"/>
          <w:bCs/>
          <w:noProof/>
          <w:sz w:val="24"/>
          <w:szCs w:val="24"/>
          <w:lang w:eastAsia="ru-RU"/>
        </w:rPr>
        <w:t>Īpašums sastāv no vienas zemes vienības ar kadastra apz</w:t>
      </w:r>
      <w:r>
        <w:rPr>
          <w:rFonts w:ascii="Arial" w:eastAsia="Times New Roman" w:hAnsi="Arial" w:cs="Arial"/>
          <w:bCs/>
          <w:noProof/>
          <w:sz w:val="24"/>
          <w:szCs w:val="24"/>
          <w:lang w:eastAsia="ru-RU"/>
        </w:rPr>
        <w:t>īmējumu</w:t>
      </w:r>
      <w:r w:rsidRPr="00F51009">
        <w:rPr>
          <w:rFonts w:ascii="Arial" w:eastAsia="Times New Roman" w:hAnsi="Arial" w:cs="Arial"/>
          <w:bCs/>
          <w:noProof/>
          <w:sz w:val="24"/>
          <w:szCs w:val="24"/>
          <w:lang w:eastAsia="ru-RU"/>
        </w:rPr>
        <w:t xml:space="preserve"> 6466 006 0023, 1,93 ha kopplatībā. Zemes vienība nav apbūvēta. Kadastra informācijas sistēmā zemes vienībai norādīta sekojoša eksplikācija: lauksaimniecībā izmantojamā zeme 1,81 ha, krūmāji 0,08 ha, zeme zem ūdens 0,04 ha. </w:t>
      </w:r>
    </w:p>
    <w:p w14:paraId="1800DF45" w14:textId="77777777" w:rsidR="00F51009" w:rsidRPr="00F51009" w:rsidRDefault="00F51009" w:rsidP="00F51009">
      <w:pPr>
        <w:spacing w:after="0" w:line="240" w:lineRule="auto"/>
        <w:ind w:firstLine="720"/>
        <w:jc w:val="both"/>
        <w:rPr>
          <w:rFonts w:ascii="Arial" w:eastAsia="Times New Roman" w:hAnsi="Arial" w:cs="Arial"/>
          <w:bCs/>
          <w:noProof/>
          <w:sz w:val="24"/>
          <w:szCs w:val="24"/>
          <w:lang w:eastAsia="ru-RU"/>
        </w:rPr>
      </w:pPr>
      <w:r w:rsidRPr="00F51009">
        <w:rPr>
          <w:rFonts w:ascii="Arial" w:eastAsia="Times New Roman" w:hAnsi="Arial" w:cs="Arial"/>
          <w:bCs/>
          <w:noProof/>
          <w:sz w:val="24"/>
          <w:szCs w:val="24"/>
          <w:lang w:eastAsia="ru-RU"/>
        </w:rPr>
        <w:t>Zemes vienība neatrodas kultūras pieminekļa teritorijā, neatrodas dabas lieguma teritorijā. Par zemes vienību nav noslēgts medību tiesību līgums.</w:t>
      </w:r>
    </w:p>
    <w:p w14:paraId="0AD45E47" w14:textId="5AE18B34" w:rsidR="0026194E" w:rsidRPr="00BD25F1" w:rsidRDefault="00F51009" w:rsidP="00F51009">
      <w:pPr>
        <w:spacing w:after="0" w:line="240" w:lineRule="auto"/>
        <w:ind w:firstLine="720"/>
        <w:jc w:val="both"/>
        <w:rPr>
          <w:rFonts w:ascii="Arial" w:hAnsi="Arial" w:cs="Arial"/>
          <w:sz w:val="24"/>
          <w:szCs w:val="24"/>
        </w:rPr>
      </w:pPr>
      <w:r w:rsidRPr="00F51009">
        <w:rPr>
          <w:rFonts w:ascii="Arial" w:eastAsia="Times New Roman" w:hAnsi="Arial" w:cs="Arial"/>
          <w:bCs/>
          <w:noProof/>
          <w:sz w:val="24"/>
          <w:szCs w:val="24"/>
          <w:lang w:eastAsia="ru-RU"/>
        </w:rPr>
        <w:t>Saskaņā ar Aizputes novada teritorijas plānojumu 2012. - 2023. gadam zemes vienība atrodas lauku teritorijā un zemes gabalu izmantošana ir lauku teritorijas</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289CEEE"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F51009" w:rsidRPr="00082E0E">
        <w:rPr>
          <w:rFonts w:ascii="Arial" w:eastAsia="Times New Roman" w:hAnsi="Arial" w:cs="Arial"/>
          <w:b/>
          <w:bCs/>
          <w:noProof/>
          <w:sz w:val="24"/>
          <w:szCs w:val="24"/>
          <w:lang w:eastAsia="ru-RU"/>
        </w:rPr>
        <w:t>7</w:t>
      </w:r>
      <w:r w:rsidR="00F51009">
        <w:rPr>
          <w:rFonts w:ascii="Arial" w:eastAsia="Times New Roman" w:hAnsi="Arial" w:cs="Arial"/>
          <w:b/>
          <w:bCs/>
          <w:noProof/>
          <w:sz w:val="24"/>
          <w:szCs w:val="24"/>
          <w:lang w:eastAsia="ru-RU"/>
        </w:rPr>
        <w:t>700</w:t>
      </w:r>
      <w:r w:rsidR="00F51009" w:rsidRPr="00B005AF">
        <w:rPr>
          <w:rFonts w:ascii="Arial" w:eastAsia="Times New Roman" w:hAnsi="Arial" w:cs="Arial"/>
          <w:b/>
          <w:bCs/>
          <w:noProof/>
          <w:sz w:val="24"/>
          <w:szCs w:val="24"/>
          <w:lang w:eastAsia="ru-RU"/>
        </w:rPr>
        <w:t xml:space="preserve">,00 EUR </w:t>
      </w:r>
      <w:r w:rsidR="00F51009" w:rsidRPr="00B005AF">
        <w:rPr>
          <w:rFonts w:ascii="Arial" w:eastAsia="Times New Roman" w:hAnsi="Arial" w:cs="Arial"/>
          <w:noProof/>
          <w:sz w:val="24"/>
          <w:szCs w:val="24"/>
          <w:lang w:eastAsia="ru-RU"/>
        </w:rPr>
        <w:t>(</w:t>
      </w:r>
      <w:r w:rsidR="00F51009">
        <w:rPr>
          <w:rFonts w:ascii="Arial" w:eastAsia="Times New Roman" w:hAnsi="Arial" w:cs="Arial"/>
          <w:noProof/>
          <w:sz w:val="24"/>
          <w:szCs w:val="24"/>
          <w:lang w:eastAsia="ru-RU"/>
        </w:rPr>
        <w:t>septiņi tūkstoši septiņi</w:t>
      </w:r>
      <w:r w:rsidR="00F51009" w:rsidRPr="00B005AF">
        <w:rPr>
          <w:rFonts w:ascii="Arial" w:eastAsia="Times New Roman" w:hAnsi="Arial" w:cs="Arial"/>
          <w:noProof/>
          <w:sz w:val="24"/>
          <w:szCs w:val="24"/>
          <w:lang w:eastAsia="ru-RU"/>
        </w:rPr>
        <w:t xml:space="preserve"> simti </w:t>
      </w:r>
      <w:r w:rsidR="00F51009" w:rsidRPr="00B005AF">
        <w:rPr>
          <w:rFonts w:ascii="Arial" w:eastAsia="Times New Roman" w:hAnsi="Arial" w:cs="Arial"/>
          <w:i/>
          <w:iCs/>
          <w:noProof/>
          <w:sz w:val="24"/>
          <w:szCs w:val="24"/>
          <w:lang w:eastAsia="ru-RU"/>
        </w:rPr>
        <w:t>euro</w:t>
      </w:r>
      <w:r w:rsidR="00F51009" w:rsidRPr="00B005AF">
        <w:rPr>
          <w:rFonts w:ascii="Arial" w:eastAsia="Times New Roman" w:hAnsi="Arial" w:cs="Arial"/>
          <w:noProof/>
          <w:sz w:val="24"/>
          <w:szCs w:val="24"/>
          <w:lang w:eastAsia="ru-RU"/>
        </w:rPr>
        <w:t xml:space="preserve"> un 00 centi</w:t>
      </w:r>
      <w:r w:rsidR="00F51009" w:rsidRPr="00B005AF">
        <w:rPr>
          <w:rFonts w:ascii="Arial" w:eastAsia="Times New Roman" w:hAnsi="Arial" w:cs="Arial"/>
          <w:noProof/>
          <w:color w:val="000000"/>
          <w:sz w:val="24"/>
          <w:szCs w:val="24"/>
          <w:lang w:eastAsia="ru-RU"/>
        </w:rPr>
        <w:t>)</w:t>
      </w:r>
    </w:p>
    <w:p w14:paraId="4404E331" w14:textId="1B7C6BC1"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6C7A7F" w:rsidRPr="008371D7">
        <w:rPr>
          <w:rFonts w:ascii="Arial" w:eastAsia="Times New Roman" w:hAnsi="Arial" w:cs="Arial"/>
          <w:b/>
          <w:bCs/>
          <w:noProof/>
          <w:color w:val="000000"/>
          <w:sz w:val="24"/>
          <w:szCs w:val="24"/>
          <w:lang w:eastAsia="ru-RU"/>
        </w:rPr>
        <w:t xml:space="preserve">500,00 EUR </w:t>
      </w:r>
      <w:r w:rsidR="006C7A7F" w:rsidRPr="008371D7">
        <w:rPr>
          <w:rFonts w:ascii="Arial" w:eastAsia="Times New Roman" w:hAnsi="Arial" w:cs="Arial"/>
          <w:noProof/>
          <w:color w:val="000000"/>
          <w:sz w:val="24"/>
          <w:szCs w:val="24"/>
          <w:lang w:eastAsia="ru-RU"/>
        </w:rPr>
        <w:t xml:space="preserve">(pieci simti </w:t>
      </w:r>
      <w:r w:rsidR="006C7A7F" w:rsidRPr="008371D7">
        <w:rPr>
          <w:rFonts w:ascii="Arial" w:eastAsia="Times New Roman" w:hAnsi="Arial" w:cs="Arial"/>
          <w:i/>
          <w:iCs/>
          <w:noProof/>
          <w:color w:val="000000"/>
          <w:sz w:val="24"/>
          <w:szCs w:val="24"/>
          <w:lang w:eastAsia="ru-RU"/>
        </w:rPr>
        <w:t>euro</w:t>
      </w:r>
      <w:r w:rsidR="006C7A7F" w:rsidRPr="008371D7">
        <w:rPr>
          <w:rFonts w:ascii="Arial" w:eastAsia="Times New Roman" w:hAnsi="Arial" w:cs="Arial"/>
          <w:noProof/>
          <w:color w:val="000000"/>
          <w:sz w:val="24"/>
          <w:szCs w:val="24"/>
          <w:lang w:eastAsia="ru-RU"/>
        </w:rPr>
        <w:t xml:space="preserve"> un 00 centi)</w:t>
      </w:r>
    </w:p>
    <w:p w14:paraId="28700263" w14:textId="5BA1063B"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bookmarkStart w:id="0" w:name="_Hlk140152506"/>
      <w:r w:rsidR="00F51009" w:rsidRPr="00D109A3">
        <w:rPr>
          <w:rFonts w:ascii="Arial" w:eastAsia="Times New Roman" w:hAnsi="Arial" w:cs="Arial"/>
          <w:b/>
          <w:bCs/>
          <w:noProof/>
          <w:sz w:val="24"/>
          <w:szCs w:val="24"/>
          <w:lang w:eastAsia="ru-RU"/>
        </w:rPr>
        <w:t>7</w:t>
      </w:r>
      <w:r w:rsidR="00F51009">
        <w:rPr>
          <w:rFonts w:ascii="Arial" w:eastAsia="Calibri" w:hAnsi="Arial" w:cs="Arial"/>
          <w:b/>
          <w:bCs/>
          <w:noProof/>
          <w:color w:val="000000"/>
          <w:sz w:val="24"/>
          <w:szCs w:val="24"/>
        </w:rPr>
        <w:t>70</w:t>
      </w:r>
      <w:r w:rsidR="00F51009" w:rsidRPr="00B005AF">
        <w:rPr>
          <w:rFonts w:ascii="Arial" w:eastAsia="Calibri" w:hAnsi="Arial" w:cs="Arial"/>
          <w:b/>
          <w:bCs/>
          <w:noProof/>
          <w:color w:val="000000"/>
          <w:sz w:val="24"/>
          <w:szCs w:val="24"/>
        </w:rPr>
        <w:t>,00 EUR</w:t>
      </w:r>
      <w:r w:rsidR="00F51009" w:rsidRPr="00B005AF">
        <w:rPr>
          <w:rFonts w:ascii="Arial" w:eastAsia="Calibri" w:hAnsi="Arial" w:cs="Arial"/>
          <w:noProof/>
          <w:color w:val="000000"/>
          <w:sz w:val="24"/>
          <w:szCs w:val="24"/>
        </w:rPr>
        <w:t xml:space="preserve"> (</w:t>
      </w:r>
      <w:r w:rsidR="00F51009">
        <w:rPr>
          <w:rFonts w:ascii="Arial" w:eastAsia="Calibri" w:hAnsi="Arial" w:cs="Arial"/>
          <w:noProof/>
          <w:color w:val="000000"/>
          <w:sz w:val="24"/>
          <w:szCs w:val="24"/>
        </w:rPr>
        <w:t>septiņi simti septiņdesmit</w:t>
      </w:r>
      <w:r w:rsidR="00F51009" w:rsidRPr="00B005AF">
        <w:rPr>
          <w:rFonts w:ascii="Arial" w:eastAsia="Calibri" w:hAnsi="Arial" w:cs="Arial"/>
          <w:noProof/>
          <w:color w:val="000000"/>
          <w:sz w:val="24"/>
          <w:szCs w:val="24"/>
        </w:rPr>
        <w:t xml:space="preserve"> </w:t>
      </w:r>
      <w:r w:rsidR="00F51009" w:rsidRPr="00B005AF">
        <w:rPr>
          <w:rFonts w:ascii="Arial" w:eastAsia="Calibri" w:hAnsi="Arial" w:cs="Arial"/>
          <w:i/>
          <w:iCs/>
          <w:noProof/>
          <w:color w:val="000000"/>
          <w:sz w:val="24"/>
          <w:szCs w:val="24"/>
        </w:rPr>
        <w:t>euro</w:t>
      </w:r>
      <w:r w:rsidR="00F51009" w:rsidRPr="00B005AF">
        <w:rPr>
          <w:rFonts w:ascii="Arial" w:eastAsia="Calibri" w:hAnsi="Arial" w:cs="Arial"/>
          <w:noProof/>
          <w:color w:val="000000"/>
          <w:sz w:val="24"/>
          <w:szCs w:val="24"/>
        </w:rPr>
        <w:t xml:space="preserve"> un 00 centi)</w:t>
      </w:r>
      <w:bookmarkEnd w:id="0"/>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365C706"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F51009" w:rsidRPr="00F51009">
        <w:rPr>
          <w:rFonts w:ascii="Arial" w:eastAsia="Times New Roman" w:hAnsi="Arial" w:cs="Arial"/>
          <w:bCs/>
          <w:noProof/>
          <w:sz w:val="24"/>
          <w:szCs w:val="24"/>
          <w:lang w:eastAsia="ru-RU"/>
        </w:rPr>
        <w:t>“Stalti”, Kalvenes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56CDB4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6C7A7F">
        <w:rPr>
          <w:rFonts w:ascii="Arial" w:eastAsia="Times New Roman" w:hAnsi="Arial" w:cs="Arial"/>
          <w:noProof/>
          <w:sz w:val="24"/>
          <w:szCs w:val="24"/>
          <w:lang w:eastAsia="ru-RU"/>
        </w:rPr>
        <w:t>21.septembrim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72945D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F51009" w:rsidRPr="00F51009">
        <w:rPr>
          <w:rFonts w:ascii="Arial" w:hAnsi="Arial" w:cs="Arial"/>
          <w:sz w:val="24"/>
          <w:szCs w:val="24"/>
        </w:rPr>
        <w:t>22038335</w:t>
      </w:r>
      <w:r w:rsidRPr="00F51009">
        <w:rPr>
          <w:rFonts w:ascii="Arial" w:eastAsia="Times New Roman" w:hAnsi="Arial" w:cs="Arial"/>
          <w:b/>
          <w:bCs/>
          <w:noProof/>
          <w:sz w:val="24"/>
          <w:szCs w:val="24"/>
          <w:lang w:eastAsia="ru-RU"/>
        </w:rPr>
        <w:t xml:space="preserve"> </w:t>
      </w:r>
      <w:r w:rsidRPr="00F51009">
        <w:rPr>
          <w:rFonts w:ascii="Arial" w:eastAsia="Times New Roman" w:hAnsi="Arial" w:cs="Arial"/>
          <w:noProof/>
          <w:sz w:val="24"/>
          <w:szCs w:val="24"/>
          <w:lang w:eastAsia="ru-RU"/>
        </w:rPr>
        <w:t>(</w:t>
      </w:r>
      <w:r w:rsidR="00F51009" w:rsidRPr="00F51009">
        <w:rPr>
          <w:rFonts w:ascii="Arial" w:eastAsia="Times New Roman" w:hAnsi="Arial" w:cs="Arial"/>
          <w:noProof/>
          <w:sz w:val="24"/>
          <w:szCs w:val="24"/>
          <w:lang w:eastAsia="ru-RU"/>
        </w:rPr>
        <w:t>E.</w:t>
      </w:r>
      <w:r w:rsidR="00F51009">
        <w:rPr>
          <w:rFonts w:ascii="Arial" w:eastAsia="Times New Roman" w:hAnsi="Arial" w:cs="Arial"/>
          <w:noProof/>
          <w:sz w:val="24"/>
          <w:szCs w:val="24"/>
          <w:lang w:eastAsia="ru-RU"/>
        </w:rPr>
        <w:t>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3AA7173C" w14:textId="77777777" w:rsidR="00F668A0" w:rsidRDefault="00F668A0" w:rsidP="00B954EC">
      <w:pPr>
        <w:spacing w:after="0" w:line="240" w:lineRule="auto"/>
        <w:jc w:val="right"/>
        <w:rPr>
          <w:rFonts w:ascii="Arial" w:eastAsia="Calibri" w:hAnsi="Arial" w:cs="Arial"/>
          <w:sz w:val="24"/>
          <w:szCs w:val="24"/>
        </w:rPr>
      </w:pPr>
    </w:p>
    <w:p w14:paraId="40335F85" w14:textId="77777777" w:rsidR="00F668A0" w:rsidRDefault="00F668A0" w:rsidP="00B954EC">
      <w:pPr>
        <w:spacing w:after="0" w:line="240" w:lineRule="auto"/>
        <w:jc w:val="right"/>
        <w:rPr>
          <w:rFonts w:ascii="Arial" w:eastAsia="Calibri" w:hAnsi="Arial" w:cs="Arial"/>
          <w:sz w:val="24"/>
          <w:szCs w:val="24"/>
        </w:rPr>
      </w:pPr>
    </w:p>
    <w:p w14:paraId="08EABD4E" w14:textId="77777777" w:rsidR="00F668A0" w:rsidRDefault="00F668A0" w:rsidP="00B954EC">
      <w:pPr>
        <w:spacing w:after="0" w:line="240" w:lineRule="auto"/>
        <w:jc w:val="right"/>
        <w:rPr>
          <w:rFonts w:ascii="Arial" w:eastAsia="Calibri" w:hAnsi="Arial" w:cs="Arial"/>
          <w:sz w:val="24"/>
          <w:szCs w:val="24"/>
        </w:rPr>
      </w:pPr>
    </w:p>
    <w:p w14:paraId="60D3CD47" w14:textId="77777777" w:rsidR="00F668A0" w:rsidRDefault="00F668A0"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72F0F11" w:rsidR="004F04D0" w:rsidRPr="004F04D0" w:rsidRDefault="00F668A0" w:rsidP="004F04D0">
      <w:pPr>
        <w:spacing w:after="0" w:line="240" w:lineRule="auto"/>
        <w:jc w:val="right"/>
        <w:rPr>
          <w:rFonts w:ascii="Arial" w:eastAsia="Times New Roman" w:hAnsi="Arial" w:cs="Arial"/>
          <w:sz w:val="24"/>
          <w:szCs w:val="24"/>
          <w:lang w:eastAsia="lv-LV"/>
        </w:rPr>
      </w:pPr>
      <w:r w:rsidRPr="00F51009">
        <w:rPr>
          <w:rFonts w:ascii="Arial" w:eastAsia="Times New Roman" w:hAnsi="Arial" w:cs="Arial"/>
          <w:bCs/>
          <w:noProof/>
          <w:sz w:val="24"/>
          <w:szCs w:val="24"/>
          <w:lang w:eastAsia="ru-RU"/>
        </w:rPr>
        <w:t>“Stalti”, Kalvenes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56A8E5A2" w:rsidR="00CD68B7" w:rsidRDefault="006958F6" w:rsidP="00125179">
      <w:pPr>
        <w:spacing w:after="0" w:line="240" w:lineRule="auto"/>
        <w:jc w:val="both"/>
      </w:pPr>
      <w:r w:rsidRPr="006958F6">
        <w:rPr>
          <w:noProof/>
        </w:rPr>
        <w:lastRenderedPageBreak/>
        <w:drawing>
          <wp:inline distT="0" distB="0" distL="0" distR="0" wp14:anchorId="287E5B82" wp14:editId="0D416C8B">
            <wp:extent cx="5274310" cy="3238500"/>
            <wp:effectExtent l="0" t="0" r="2540" b="0"/>
            <wp:docPr id="5694732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3233" name=""/>
                    <pic:cNvPicPr/>
                  </pic:nvPicPr>
                  <pic:blipFill>
                    <a:blip r:embed="rId8"/>
                    <a:stretch>
                      <a:fillRect/>
                    </a:stretch>
                  </pic:blipFill>
                  <pic:spPr>
                    <a:xfrm>
                      <a:off x="0" y="0"/>
                      <a:ext cx="5274310" cy="3238500"/>
                    </a:xfrm>
                    <a:prstGeom prst="rect">
                      <a:avLst/>
                    </a:prstGeom>
                  </pic:spPr>
                </pic:pic>
              </a:graphicData>
            </a:graphic>
          </wp:inline>
        </w:drawing>
      </w:r>
    </w:p>
    <w:p w14:paraId="3B1C26C4" w14:textId="77777777" w:rsidR="006958F6" w:rsidRDefault="006958F6" w:rsidP="00125179">
      <w:pPr>
        <w:spacing w:after="0" w:line="240" w:lineRule="auto"/>
        <w:jc w:val="both"/>
      </w:pPr>
    </w:p>
    <w:p w14:paraId="2416A8C8" w14:textId="650B4429" w:rsidR="008B0EB1" w:rsidRDefault="00A016A7" w:rsidP="00125179">
      <w:pPr>
        <w:spacing w:after="0" w:line="240" w:lineRule="auto"/>
        <w:jc w:val="both"/>
      </w:pPr>
      <w:r>
        <w:rPr>
          <w:noProof/>
        </w:rPr>
        <w:drawing>
          <wp:inline distT="0" distB="0" distL="0" distR="0" wp14:anchorId="21643397" wp14:editId="44BB6B2C">
            <wp:extent cx="5115560" cy="3724910"/>
            <wp:effectExtent l="0" t="0" r="8890" b="8890"/>
            <wp:docPr id="10050480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5560" cy="3724910"/>
                    </a:xfrm>
                    <a:prstGeom prst="rect">
                      <a:avLst/>
                    </a:prstGeom>
                    <a:noFill/>
                  </pic:spPr>
                </pic:pic>
              </a:graphicData>
            </a:graphic>
          </wp:inline>
        </w:drawing>
      </w:r>
    </w:p>
    <w:p w14:paraId="2653E206" w14:textId="5897A24C" w:rsidR="00A016A7" w:rsidRDefault="00A016A7" w:rsidP="00125179">
      <w:pPr>
        <w:spacing w:after="0" w:line="240" w:lineRule="auto"/>
        <w:jc w:val="both"/>
      </w:pPr>
      <w:r>
        <w:rPr>
          <w:noProof/>
        </w:rPr>
        <w:lastRenderedPageBreak/>
        <w:drawing>
          <wp:inline distT="0" distB="0" distL="0" distR="0" wp14:anchorId="17C8029A" wp14:editId="7E17229B">
            <wp:extent cx="5363210" cy="7716520"/>
            <wp:effectExtent l="0" t="0" r="8890" b="0"/>
            <wp:docPr id="44293825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210" cy="7716520"/>
                    </a:xfrm>
                    <a:prstGeom prst="rect">
                      <a:avLst/>
                    </a:prstGeom>
                    <a:noFill/>
                  </pic:spPr>
                </pic:pic>
              </a:graphicData>
            </a:graphic>
          </wp:inline>
        </w:drawing>
      </w:r>
    </w:p>
    <w:p w14:paraId="6CD8DA7B" w14:textId="39AF7962" w:rsidR="00A016A7" w:rsidRDefault="00A016A7" w:rsidP="00125179">
      <w:pPr>
        <w:spacing w:after="0" w:line="240" w:lineRule="auto"/>
        <w:jc w:val="both"/>
      </w:pPr>
      <w:r>
        <w:rPr>
          <w:noProof/>
        </w:rPr>
        <w:lastRenderedPageBreak/>
        <w:drawing>
          <wp:inline distT="0" distB="0" distL="0" distR="0" wp14:anchorId="519C5ED2" wp14:editId="4CD2450A">
            <wp:extent cx="5163185" cy="7916545"/>
            <wp:effectExtent l="0" t="0" r="0" b="8255"/>
            <wp:docPr id="40274560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3185" cy="7916545"/>
                    </a:xfrm>
                    <a:prstGeom prst="rect">
                      <a:avLst/>
                    </a:prstGeom>
                    <a:noFill/>
                  </pic:spPr>
                </pic:pic>
              </a:graphicData>
            </a:graphic>
          </wp:inline>
        </w:drawing>
      </w:r>
    </w:p>
    <w:p w14:paraId="282DCB1F" w14:textId="5E5AAC3D" w:rsidR="00A016A7" w:rsidRDefault="00A016A7" w:rsidP="00125179">
      <w:pPr>
        <w:spacing w:after="0" w:line="240" w:lineRule="auto"/>
        <w:jc w:val="both"/>
      </w:pPr>
      <w:r>
        <w:rPr>
          <w:noProof/>
        </w:rPr>
        <w:lastRenderedPageBreak/>
        <w:drawing>
          <wp:inline distT="0" distB="0" distL="0" distR="0" wp14:anchorId="570854E9" wp14:editId="7AE92C70">
            <wp:extent cx="5267960" cy="7764145"/>
            <wp:effectExtent l="0" t="0" r="8890" b="8255"/>
            <wp:docPr id="907046713"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960" cy="7764145"/>
                    </a:xfrm>
                    <a:prstGeom prst="rect">
                      <a:avLst/>
                    </a:prstGeom>
                    <a:noFill/>
                  </pic:spPr>
                </pic:pic>
              </a:graphicData>
            </a:graphic>
          </wp:inline>
        </w:drawing>
      </w:r>
    </w:p>
    <w:p w14:paraId="1019219B" w14:textId="26DC02A1" w:rsidR="00A016A7" w:rsidRDefault="00A016A7" w:rsidP="00125179">
      <w:pPr>
        <w:spacing w:after="0" w:line="240" w:lineRule="auto"/>
        <w:jc w:val="both"/>
      </w:pPr>
      <w:r>
        <w:rPr>
          <w:noProof/>
        </w:rPr>
        <w:lastRenderedPageBreak/>
        <w:drawing>
          <wp:inline distT="0" distB="0" distL="0" distR="0" wp14:anchorId="1E0AA0D9" wp14:editId="215722BA">
            <wp:extent cx="5220335" cy="7764145"/>
            <wp:effectExtent l="0" t="0" r="0" b="8255"/>
            <wp:docPr id="144953069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7764145"/>
                    </a:xfrm>
                    <a:prstGeom prst="rect">
                      <a:avLst/>
                    </a:prstGeom>
                    <a:noFill/>
                  </pic:spPr>
                </pic:pic>
              </a:graphicData>
            </a:graphic>
          </wp:inline>
        </w:drawing>
      </w:r>
    </w:p>
    <w:p w14:paraId="075868B3" w14:textId="3F58B78A" w:rsidR="00320FA7" w:rsidRDefault="00320FA7" w:rsidP="00125179">
      <w:pPr>
        <w:spacing w:after="0" w:line="240" w:lineRule="auto"/>
        <w:jc w:val="both"/>
      </w:pPr>
    </w:p>
    <w:p w14:paraId="6121201A" w14:textId="6A71EB6E" w:rsidR="00A016A7" w:rsidRDefault="00A016A7" w:rsidP="00125179">
      <w:pPr>
        <w:spacing w:after="0" w:line="240" w:lineRule="auto"/>
        <w:jc w:val="both"/>
      </w:pPr>
      <w:r>
        <w:rPr>
          <w:noProof/>
        </w:rPr>
        <w:lastRenderedPageBreak/>
        <w:drawing>
          <wp:inline distT="0" distB="0" distL="0" distR="0" wp14:anchorId="07372205" wp14:editId="389C97A2">
            <wp:extent cx="5191760" cy="7726045"/>
            <wp:effectExtent l="0" t="0" r="8890" b="8255"/>
            <wp:docPr id="181291413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760" cy="7726045"/>
                    </a:xfrm>
                    <a:prstGeom prst="rect">
                      <a:avLst/>
                    </a:prstGeom>
                    <a:noFill/>
                  </pic:spPr>
                </pic:pic>
              </a:graphicData>
            </a:graphic>
          </wp:inline>
        </w:drawing>
      </w:r>
    </w:p>
    <w:p w14:paraId="54841592" w14:textId="1153849D" w:rsidR="00A016A7" w:rsidRDefault="00A016A7" w:rsidP="00125179">
      <w:pPr>
        <w:spacing w:after="0" w:line="240" w:lineRule="auto"/>
        <w:jc w:val="both"/>
      </w:pPr>
      <w:r>
        <w:rPr>
          <w:noProof/>
        </w:rPr>
        <w:lastRenderedPageBreak/>
        <w:drawing>
          <wp:inline distT="0" distB="0" distL="0" distR="0" wp14:anchorId="2BF07222" wp14:editId="63F38C20">
            <wp:extent cx="5220335" cy="7945120"/>
            <wp:effectExtent l="0" t="0" r="0" b="0"/>
            <wp:docPr id="22526878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7945120"/>
                    </a:xfrm>
                    <a:prstGeom prst="rect">
                      <a:avLst/>
                    </a:prstGeom>
                    <a:noFill/>
                  </pic:spPr>
                </pic:pic>
              </a:graphicData>
            </a:graphic>
          </wp:inline>
        </w:drawing>
      </w: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F87A2" w14:textId="77777777" w:rsidR="001B5355" w:rsidRDefault="001B5355" w:rsidP="00125179">
      <w:pPr>
        <w:spacing w:after="0" w:line="240" w:lineRule="auto"/>
      </w:pPr>
      <w:r>
        <w:separator/>
      </w:r>
    </w:p>
  </w:endnote>
  <w:endnote w:type="continuationSeparator" w:id="0">
    <w:p w14:paraId="0F83CB5A" w14:textId="77777777" w:rsidR="001B5355" w:rsidRDefault="001B535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717DC" w14:textId="77777777" w:rsidR="001B5355" w:rsidRDefault="001B5355" w:rsidP="00125179">
      <w:pPr>
        <w:spacing w:after="0" w:line="240" w:lineRule="auto"/>
      </w:pPr>
      <w:r>
        <w:separator/>
      </w:r>
    </w:p>
  </w:footnote>
  <w:footnote w:type="continuationSeparator" w:id="0">
    <w:p w14:paraId="0E57383C" w14:textId="77777777" w:rsidR="001B5355" w:rsidRDefault="001B535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B5355"/>
    <w:rsid w:val="001F61C2"/>
    <w:rsid w:val="00210B1D"/>
    <w:rsid w:val="002231A4"/>
    <w:rsid w:val="00225890"/>
    <w:rsid w:val="00237093"/>
    <w:rsid w:val="00240A32"/>
    <w:rsid w:val="0026194E"/>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4112FD"/>
    <w:rsid w:val="00430BCC"/>
    <w:rsid w:val="0045764F"/>
    <w:rsid w:val="004612ED"/>
    <w:rsid w:val="00467B01"/>
    <w:rsid w:val="00474EF4"/>
    <w:rsid w:val="00483B2D"/>
    <w:rsid w:val="0048631E"/>
    <w:rsid w:val="004A2AEB"/>
    <w:rsid w:val="004A35A6"/>
    <w:rsid w:val="004C5B2C"/>
    <w:rsid w:val="004C5E56"/>
    <w:rsid w:val="004D156B"/>
    <w:rsid w:val="004F039C"/>
    <w:rsid w:val="004F04D0"/>
    <w:rsid w:val="0054425A"/>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958F6"/>
    <w:rsid w:val="006A101E"/>
    <w:rsid w:val="006C7A7F"/>
    <w:rsid w:val="006D4634"/>
    <w:rsid w:val="006D7B04"/>
    <w:rsid w:val="006F5C65"/>
    <w:rsid w:val="006F6E7E"/>
    <w:rsid w:val="006F7C1A"/>
    <w:rsid w:val="0074691B"/>
    <w:rsid w:val="00747E9F"/>
    <w:rsid w:val="00773477"/>
    <w:rsid w:val="007A7E93"/>
    <w:rsid w:val="007B06C2"/>
    <w:rsid w:val="007B3567"/>
    <w:rsid w:val="007B5265"/>
    <w:rsid w:val="007C0099"/>
    <w:rsid w:val="007D14A3"/>
    <w:rsid w:val="007E4789"/>
    <w:rsid w:val="00807F05"/>
    <w:rsid w:val="008231A0"/>
    <w:rsid w:val="00833CF6"/>
    <w:rsid w:val="00834D31"/>
    <w:rsid w:val="008358EE"/>
    <w:rsid w:val="00843EFA"/>
    <w:rsid w:val="00844CEA"/>
    <w:rsid w:val="00871078"/>
    <w:rsid w:val="008807FF"/>
    <w:rsid w:val="008914DB"/>
    <w:rsid w:val="008B0EB1"/>
    <w:rsid w:val="008C18F5"/>
    <w:rsid w:val="008C68CC"/>
    <w:rsid w:val="008F26CB"/>
    <w:rsid w:val="0090074F"/>
    <w:rsid w:val="009036E1"/>
    <w:rsid w:val="0097119E"/>
    <w:rsid w:val="00991C4E"/>
    <w:rsid w:val="009968C9"/>
    <w:rsid w:val="009A1641"/>
    <w:rsid w:val="009C4DC4"/>
    <w:rsid w:val="009E12E1"/>
    <w:rsid w:val="009E5945"/>
    <w:rsid w:val="009E6173"/>
    <w:rsid w:val="009F789A"/>
    <w:rsid w:val="00A016A7"/>
    <w:rsid w:val="00A02AA4"/>
    <w:rsid w:val="00A07CE2"/>
    <w:rsid w:val="00A2271A"/>
    <w:rsid w:val="00A308ED"/>
    <w:rsid w:val="00A32308"/>
    <w:rsid w:val="00A51354"/>
    <w:rsid w:val="00A56856"/>
    <w:rsid w:val="00A61D9B"/>
    <w:rsid w:val="00A72916"/>
    <w:rsid w:val="00AC07AD"/>
    <w:rsid w:val="00AE071F"/>
    <w:rsid w:val="00AF5E4D"/>
    <w:rsid w:val="00B0639A"/>
    <w:rsid w:val="00B342F5"/>
    <w:rsid w:val="00B34B0F"/>
    <w:rsid w:val="00B369BC"/>
    <w:rsid w:val="00B71632"/>
    <w:rsid w:val="00B732B5"/>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87604"/>
    <w:rsid w:val="00CC3763"/>
    <w:rsid w:val="00CC56B9"/>
    <w:rsid w:val="00CD68B7"/>
    <w:rsid w:val="00CD76FD"/>
    <w:rsid w:val="00CE3A23"/>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D0889"/>
    <w:rsid w:val="00ED3202"/>
    <w:rsid w:val="00ED7EA7"/>
    <w:rsid w:val="00EE58AE"/>
    <w:rsid w:val="00EF3585"/>
    <w:rsid w:val="00F4665E"/>
    <w:rsid w:val="00F51009"/>
    <w:rsid w:val="00F668A0"/>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9440</Words>
  <Characters>5382</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2023-07-27T07:37:00Z</dcterms:created>
  <dcterms:modified xsi:type="dcterms:W3CDTF">2023-08-15T07:14:00Z</dcterms:modified>
</cp:coreProperties>
</file>