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7C0CAA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07B58">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892DF4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065D8" w:rsidRPr="00B065D8">
        <w:rPr>
          <w:rFonts w:ascii="Arial" w:eastAsia="Times New Roman" w:hAnsi="Arial" w:cs="Arial"/>
          <w:noProof/>
          <w:color w:val="000000"/>
          <w:sz w:val="24"/>
          <w:szCs w:val="24"/>
          <w:lang w:eastAsia="ru-RU"/>
        </w:rPr>
        <w:t>26</w:t>
      </w:r>
      <w:r w:rsidR="00B71632" w:rsidRPr="00B065D8">
        <w:rPr>
          <w:rFonts w:ascii="Arial" w:eastAsia="Times New Roman" w:hAnsi="Arial" w:cs="Arial"/>
          <w:noProof/>
          <w:color w:val="000000"/>
          <w:sz w:val="24"/>
          <w:szCs w:val="24"/>
          <w:lang w:eastAsia="ru-RU"/>
        </w:rPr>
        <w:t>.</w:t>
      </w:r>
      <w:r w:rsidR="00360344" w:rsidRPr="00B065D8">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B065D8">
        <w:rPr>
          <w:rFonts w:ascii="Arial" w:eastAsia="Times New Roman" w:hAnsi="Arial" w:cs="Arial"/>
          <w:noProof/>
          <w:color w:val="000000"/>
          <w:sz w:val="24"/>
          <w:szCs w:val="24"/>
          <w:lang w:eastAsia="ru-RU"/>
        </w:rPr>
        <w:t>69</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07B58">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4921E74"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065D8" w:rsidRPr="00B065D8">
        <w:rPr>
          <w:rFonts w:ascii="Arial" w:eastAsia="Times New Roman" w:hAnsi="Arial" w:cs="Arial"/>
          <w:bCs/>
          <w:noProof/>
          <w:color w:val="000000"/>
          <w:sz w:val="24"/>
          <w:szCs w:val="24"/>
          <w:lang w:eastAsia="ru-RU"/>
        </w:rPr>
        <w:t>5.decembrī</w:t>
      </w:r>
      <w:r w:rsidRPr="00B065D8">
        <w:rPr>
          <w:rFonts w:ascii="Arial" w:eastAsia="Times New Roman" w:hAnsi="Arial" w:cs="Arial"/>
          <w:bCs/>
          <w:noProof/>
          <w:color w:val="000000"/>
          <w:sz w:val="24"/>
          <w:szCs w:val="24"/>
          <w:lang w:eastAsia="ru-RU"/>
        </w:rPr>
        <w:t xml:space="preserve"> plkst.</w:t>
      </w:r>
      <w:r w:rsidR="00807B58">
        <w:rPr>
          <w:rFonts w:ascii="Arial" w:eastAsia="Times New Roman" w:hAnsi="Arial" w:cs="Arial"/>
          <w:bCs/>
          <w:noProof/>
          <w:color w:val="000000"/>
          <w:sz w:val="24"/>
          <w:szCs w:val="24"/>
          <w:lang w:eastAsia="ru-RU"/>
        </w:rPr>
        <w:t>11.00</w:t>
      </w:r>
    </w:p>
    <w:p w14:paraId="5FE8F7E8" w14:textId="35AF92F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B065D8" w:rsidRPr="000844EC">
        <w:rPr>
          <w:rFonts w:ascii="Arial" w:eastAsia="Times New Roman" w:hAnsi="Arial" w:cs="Arial"/>
          <w:noProof/>
          <w:sz w:val="24"/>
          <w:szCs w:val="24"/>
          <w:lang w:eastAsia="ru-RU"/>
        </w:rPr>
        <w:t>Dunalkas, Vecpils, Durbes, Tadaiķu pagastu un Durbes pilsētas apvienības pārvaldē</w:t>
      </w:r>
      <w:r w:rsidR="004C5E56" w:rsidRPr="00360344">
        <w:rPr>
          <w:rFonts w:ascii="Arial" w:eastAsia="Times New Roman" w:hAnsi="Arial" w:cs="Arial"/>
          <w:noProof/>
          <w:sz w:val="24"/>
          <w:szCs w:val="24"/>
          <w:lang w:eastAsia="ru-RU"/>
        </w:rPr>
        <w:t xml:space="preserve">, </w:t>
      </w:r>
      <w:r w:rsidR="004C5E56" w:rsidRPr="0036034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667CAF" w14:textId="77777777" w:rsidR="00334ECF" w:rsidRPr="00334ECF" w:rsidRDefault="00334ECF" w:rsidP="00334ECF">
      <w:pPr>
        <w:spacing w:after="0" w:line="240" w:lineRule="auto"/>
        <w:ind w:firstLine="720"/>
        <w:jc w:val="both"/>
        <w:rPr>
          <w:rFonts w:ascii="Arial" w:eastAsia="Times New Roman" w:hAnsi="Arial" w:cs="Arial"/>
          <w:bCs/>
          <w:noProof/>
          <w:sz w:val="24"/>
          <w:szCs w:val="24"/>
          <w:lang w:eastAsia="ru-RU"/>
        </w:rPr>
      </w:pPr>
      <w:bookmarkStart w:id="0" w:name="_Hlk149040410"/>
      <w:r w:rsidRPr="00334ECF">
        <w:rPr>
          <w:rFonts w:ascii="Arial" w:eastAsia="Times New Roman" w:hAnsi="Arial" w:cs="Arial"/>
          <w:b/>
          <w:noProof/>
          <w:sz w:val="24"/>
          <w:szCs w:val="24"/>
          <w:lang w:eastAsia="ru-RU"/>
        </w:rPr>
        <w:t>“Flokši”, Sakas pagasts</w:t>
      </w:r>
      <w:bookmarkEnd w:id="0"/>
      <w:r w:rsidRPr="00334ECF">
        <w:rPr>
          <w:rFonts w:ascii="Arial" w:eastAsia="Times New Roman" w:hAnsi="Arial" w:cs="Arial"/>
          <w:b/>
          <w:noProof/>
          <w:sz w:val="24"/>
          <w:szCs w:val="24"/>
          <w:lang w:eastAsia="ru-RU"/>
        </w:rPr>
        <w:t xml:space="preserve">, </w:t>
      </w:r>
      <w:r w:rsidRPr="00334ECF">
        <w:rPr>
          <w:rFonts w:ascii="Arial" w:eastAsia="Times New Roman" w:hAnsi="Arial" w:cs="Arial"/>
          <w:bCs/>
          <w:noProof/>
          <w:sz w:val="24"/>
          <w:szCs w:val="24"/>
          <w:lang w:eastAsia="ru-RU"/>
        </w:rPr>
        <w:t>Dienvidkurzemes novads, kadastra Nr. 6486 005 0007, reģistrēts Sakas pagasta zemesgrāmatas nodalījumā Nr.100000575980.</w:t>
      </w:r>
    </w:p>
    <w:p w14:paraId="2ECA136D" w14:textId="77777777" w:rsidR="00334ECF" w:rsidRPr="00334ECF" w:rsidRDefault="00334ECF" w:rsidP="00334ECF">
      <w:pPr>
        <w:spacing w:after="0" w:line="240" w:lineRule="auto"/>
        <w:ind w:firstLine="720"/>
        <w:jc w:val="both"/>
        <w:rPr>
          <w:rFonts w:ascii="Arial" w:eastAsia="Times New Roman" w:hAnsi="Arial" w:cs="Arial"/>
          <w:bCs/>
          <w:noProof/>
          <w:sz w:val="24"/>
          <w:szCs w:val="24"/>
          <w:lang w:eastAsia="ru-RU"/>
        </w:rPr>
      </w:pPr>
      <w:r w:rsidRPr="00334ECF">
        <w:rPr>
          <w:rFonts w:ascii="Arial" w:eastAsia="Times New Roman" w:hAnsi="Arial" w:cs="Arial"/>
          <w:bCs/>
          <w:noProof/>
          <w:sz w:val="24"/>
          <w:szCs w:val="24"/>
          <w:lang w:eastAsia="ru-RU"/>
        </w:rPr>
        <w:t xml:space="preserve">Īpašums sastāv no vienas zemes vienības ar kadastra apzīmējumu 6486 005 0137, 7,64 ha kopplatībā. Kadastra informācijas sistēmā zemes vienībai norādīta sekojoša eksplikācija: 7,5 ha lauksaimniecības zeme, 0,14 ha zem ūdens. </w:t>
      </w:r>
    </w:p>
    <w:p w14:paraId="19580BE0" w14:textId="77777777" w:rsidR="00334ECF" w:rsidRPr="00334ECF" w:rsidRDefault="00334ECF" w:rsidP="00334ECF">
      <w:pPr>
        <w:spacing w:after="0" w:line="240" w:lineRule="auto"/>
        <w:ind w:firstLine="720"/>
        <w:jc w:val="both"/>
        <w:rPr>
          <w:rFonts w:ascii="Arial" w:eastAsia="Times New Roman" w:hAnsi="Arial" w:cs="Arial"/>
          <w:bCs/>
          <w:noProof/>
          <w:sz w:val="24"/>
          <w:szCs w:val="24"/>
          <w:lang w:eastAsia="ru-RU"/>
        </w:rPr>
      </w:pPr>
      <w:r w:rsidRPr="00334ECF">
        <w:rPr>
          <w:rFonts w:ascii="Arial" w:eastAsia="Times New Roman" w:hAnsi="Arial" w:cs="Arial"/>
          <w:bCs/>
          <w:noProof/>
          <w:sz w:val="24"/>
          <w:szCs w:val="24"/>
          <w:lang w:eastAsia="ru-RU"/>
        </w:rPr>
        <w:t xml:space="preserve">Zemes vienība neatrodas kultūras pieminekļa teritorijā un neatrodas dabas lieguma teritorijā. </w:t>
      </w:r>
    </w:p>
    <w:p w14:paraId="61CC4A98" w14:textId="77777777" w:rsidR="00334ECF" w:rsidRPr="00334ECF" w:rsidRDefault="00334ECF" w:rsidP="00334ECF">
      <w:pPr>
        <w:spacing w:after="0" w:line="240" w:lineRule="auto"/>
        <w:ind w:firstLine="720"/>
        <w:jc w:val="both"/>
        <w:rPr>
          <w:rFonts w:ascii="Arial" w:eastAsia="Times New Roman" w:hAnsi="Arial" w:cs="Arial"/>
          <w:bCs/>
          <w:noProof/>
          <w:sz w:val="24"/>
          <w:szCs w:val="24"/>
          <w:lang w:eastAsia="ru-RU"/>
        </w:rPr>
      </w:pPr>
      <w:r w:rsidRPr="00334ECF">
        <w:rPr>
          <w:rFonts w:ascii="Arial" w:eastAsia="Times New Roman" w:hAnsi="Arial" w:cs="Arial"/>
          <w:bCs/>
          <w:noProof/>
          <w:sz w:val="24"/>
          <w:szCs w:val="24"/>
          <w:lang w:eastAsia="ru-RU"/>
        </w:rPr>
        <w:t>Par zemes vienību ir noslēgts medību tiesību līgums ar mednieku kolektīvu mednieku biedrību “Saka”, kurš tiks izbeigts, slēdzot vienošanos, pēc īpašuma atsavināšanas un īpašnieku maiņas zemesgrāmatā.</w:t>
      </w:r>
    </w:p>
    <w:p w14:paraId="0AD45E47" w14:textId="7556883A" w:rsidR="0026194E" w:rsidRPr="00334ECF" w:rsidRDefault="00334ECF" w:rsidP="00334ECF">
      <w:pPr>
        <w:spacing w:after="0" w:line="240" w:lineRule="auto"/>
        <w:ind w:firstLine="720"/>
        <w:jc w:val="both"/>
        <w:rPr>
          <w:rFonts w:ascii="Arial" w:hAnsi="Arial" w:cs="Arial"/>
          <w:bCs/>
          <w:sz w:val="24"/>
          <w:szCs w:val="24"/>
        </w:rPr>
      </w:pPr>
      <w:r w:rsidRPr="00334ECF">
        <w:rPr>
          <w:rFonts w:ascii="Arial" w:eastAsia="Times New Roman" w:hAnsi="Arial" w:cs="Arial"/>
          <w:bCs/>
          <w:noProof/>
          <w:sz w:val="24"/>
          <w:szCs w:val="24"/>
          <w:lang w:eastAsia="ru-RU"/>
        </w:rPr>
        <w:t>Saskaņā ar Sakas novada teritorijas plānojumu 2012.-2024.gadam zemes vienība atrodas lauku teritorijā</w:t>
      </w:r>
      <w:r w:rsidR="004F052D" w:rsidRPr="00334ECF">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077625C8" w14:textId="77777777" w:rsidR="00334ECF" w:rsidRPr="00334ECF" w:rsidRDefault="00DE3527" w:rsidP="00334EC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F718B1A" w14:textId="77777777" w:rsidR="00334ECF" w:rsidRPr="00334ECF" w:rsidRDefault="00334ECF" w:rsidP="00334EC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34ECF">
        <w:rPr>
          <w:rFonts w:ascii="Arial" w:eastAsia="Times New Roman" w:hAnsi="Arial" w:cs="Arial"/>
          <w:noProof/>
          <w:sz w:val="24"/>
          <w:szCs w:val="24"/>
          <w:lang w:eastAsia="ru-RU"/>
        </w:rPr>
        <w:t xml:space="preserve">Objekta sākuma (nosacītā) cena – </w:t>
      </w:r>
      <w:r w:rsidRPr="00334ECF">
        <w:rPr>
          <w:rFonts w:ascii="Arial" w:eastAsia="Times New Roman" w:hAnsi="Arial" w:cs="Arial"/>
          <w:b/>
          <w:bCs/>
          <w:noProof/>
          <w:sz w:val="24"/>
          <w:szCs w:val="24"/>
          <w:lang w:eastAsia="ru-RU"/>
        </w:rPr>
        <w:t xml:space="preserve">30 000 EUR </w:t>
      </w:r>
      <w:r w:rsidRPr="00334ECF">
        <w:rPr>
          <w:rFonts w:ascii="Arial" w:eastAsia="Times New Roman" w:hAnsi="Arial" w:cs="Arial"/>
          <w:noProof/>
          <w:sz w:val="24"/>
          <w:szCs w:val="24"/>
          <w:lang w:eastAsia="ru-RU"/>
        </w:rPr>
        <w:t xml:space="preserve">(trīsdesmit tūkstoši </w:t>
      </w:r>
      <w:r w:rsidRPr="00334ECF">
        <w:rPr>
          <w:rFonts w:ascii="Arial" w:eastAsia="Times New Roman" w:hAnsi="Arial" w:cs="Arial"/>
          <w:i/>
          <w:iCs/>
          <w:noProof/>
          <w:sz w:val="24"/>
          <w:szCs w:val="24"/>
          <w:lang w:eastAsia="ru-RU"/>
        </w:rPr>
        <w:t>euro</w:t>
      </w:r>
      <w:r w:rsidRPr="00334ECF">
        <w:rPr>
          <w:rFonts w:ascii="Arial" w:eastAsia="Times New Roman" w:hAnsi="Arial" w:cs="Arial"/>
          <w:noProof/>
          <w:color w:val="000000"/>
          <w:sz w:val="24"/>
          <w:szCs w:val="24"/>
          <w:lang w:eastAsia="ru-RU"/>
        </w:rPr>
        <w:t>)</w:t>
      </w:r>
    </w:p>
    <w:p w14:paraId="36B88651" w14:textId="01561B72" w:rsidR="00334ECF" w:rsidRPr="00334ECF" w:rsidRDefault="00334ECF" w:rsidP="00334EC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34ECF">
        <w:rPr>
          <w:rFonts w:ascii="Arial" w:eastAsia="Times New Roman" w:hAnsi="Arial" w:cs="Arial"/>
          <w:noProof/>
          <w:sz w:val="24"/>
          <w:szCs w:val="24"/>
          <w:lang w:eastAsia="ru-RU"/>
        </w:rPr>
        <w:t xml:space="preserve">Izsoles solis -  </w:t>
      </w:r>
      <w:r w:rsidR="00B065D8">
        <w:rPr>
          <w:rFonts w:ascii="Arial" w:eastAsia="Times New Roman" w:hAnsi="Arial" w:cs="Arial"/>
          <w:b/>
          <w:bCs/>
          <w:noProof/>
          <w:color w:val="000000"/>
          <w:sz w:val="24"/>
          <w:szCs w:val="24"/>
          <w:lang w:eastAsia="ru-RU"/>
        </w:rPr>
        <w:t>3</w:t>
      </w:r>
      <w:r w:rsidR="008C218D" w:rsidRPr="008C218D">
        <w:rPr>
          <w:rFonts w:ascii="Arial" w:eastAsia="Times New Roman" w:hAnsi="Arial" w:cs="Arial"/>
          <w:b/>
          <w:bCs/>
          <w:noProof/>
          <w:color w:val="000000"/>
          <w:sz w:val="24"/>
          <w:szCs w:val="24"/>
          <w:lang w:eastAsia="ru-RU"/>
        </w:rPr>
        <w:t>0</w:t>
      </w:r>
      <w:r w:rsidRPr="008C218D">
        <w:rPr>
          <w:rFonts w:ascii="Arial" w:eastAsia="Times New Roman" w:hAnsi="Arial" w:cs="Arial"/>
          <w:b/>
          <w:bCs/>
          <w:noProof/>
          <w:color w:val="000000"/>
          <w:sz w:val="24"/>
          <w:szCs w:val="24"/>
          <w:lang w:eastAsia="ru-RU"/>
        </w:rPr>
        <w:t xml:space="preserve">00 EUR </w:t>
      </w:r>
      <w:r w:rsidRPr="008C218D">
        <w:rPr>
          <w:rFonts w:ascii="Arial" w:eastAsia="Times New Roman" w:hAnsi="Arial" w:cs="Arial"/>
          <w:noProof/>
          <w:color w:val="000000"/>
          <w:sz w:val="24"/>
          <w:szCs w:val="24"/>
          <w:lang w:eastAsia="ru-RU"/>
        </w:rPr>
        <w:t>(</w:t>
      </w:r>
      <w:r w:rsidR="00B065D8">
        <w:rPr>
          <w:rFonts w:ascii="Arial" w:eastAsia="Times New Roman" w:hAnsi="Arial" w:cs="Arial"/>
          <w:noProof/>
          <w:color w:val="000000"/>
          <w:sz w:val="24"/>
          <w:szCs w:val="24"/>
          <w:lang w:eastAsia="ru-RU"/>
        </w:rPr>
        <w:t>trīs tūkstoši</w:t>
      </w:r>
      <w:r w:rsidRPr="008C218D">
        <w:rPr>
          <w:rFonts w:ascii="Arial" w:eastAsia="Times New Roman" w:hAnsi="Arial" w:cs="Arial"/>
          <w:noProof/>
          <w:color w:val="000000"/>
          <w:sz w:val="24"/>
          <w:szCs w:val="24"/>
          <w:lang w:eastAsia="ru-RU"/>
        </w:rPr>
        <w:t xml:space="preserve"> </w:t>
      </w:r>
      <w:r w:rsidRPr="008C218D">
        <w:rPr>
          <w:rFonts w:ascii="Arial" w:eastAsia="Times New Roman" w:hAnsi="Arial" w:cs="Arial"/>
          <w:i/>
          <w:iCs/>
          <w:noProof/>
          <w:color w:val="000000"/>
          <w:sz w:val="24"/>
          <w:szCs w:val="24"/>
          <w:lang w:eastAsia="ru-RU"/>
        </w:rPr>
        <w:t>euro</w:t>
      </w:r>
      <w:r w:rsidRPr="008C218D">
        <w:rPr>
          <w:rFonts w:ascii="Arial" w:eastAsia="Times New Roman" w:hAnsi="Arial" w:cs="Arial"/>
          <w:noProof/>
          <w:color w:val="000000"/>
          <w:sz w:val="24"/>
          <w:szCs w:val="24"/>
          <w:lang w:eastAsia="ru-RU"/>
        </w:rPr>
        <w:t>)</w:t>
      </w:r>
    </w:p>
    <w:p w14:paraId="7EA66E9D" w14:textId="4A624331" w:rsidR="00334ECF" w:rsidRPr="00334ECF" w:rsidRDefault="00334ECF" w:rsidP="00334EC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34ECF">
        <w:rPr>
          <w:rFonts w:ascii="Arial" w:eastAsia="Times New Roman" w:hAnsi="Arial" w:cs="Arial"/>
          <w:noProof/>
          <w:sz w:val="24"/>
          <w:szCs w:val="24"/>
          <w:lang w:eastAsia="ru-RU"/>
        </w:rPr>
        <w:t>Dalības maksa</w:t>
      </w:r>
      <w:r w:rsidRPr="00334ECF">
        <w:rPr>
          <w:rFonts w:ascii="Arial" w:eastAsia="Calibri" w:hAnsi="Arial" w:cs="Arial"/>
          <w:noProof/>
          <w:color w:val="000000"/>
          <w:sz w:val="24"/>
          <w:szCs w:val="24"/>
        </w:rPr>
        <w:t xml:space="preserve"> – </w:t>
      </w:r>
      <w:r w:rsidRPr="00334ECF">
        <w:rPr>
          <w:rFonts w:ascii="Arial" w:eastAsia="Calibri" w:hAnsi="Arial" w:cs="Arial"/>
          <w:b/>
          <w:bCs/>
          <w:noProof/>
          <w:color w:val="000000"/>
          <w:sz w:val="24"/>
          <w:szCs w:val="24"/>
        </w:rPr>
        <w:t>50 EUR</w:t>
      </w:r>
      <w:r w:rsidRPr="00334ECF">
        <w:rPr>
          <w:rFonts w:ascii="Arial" w:eastAsia="Calibri" w:hAnsi="Arial" w:cs="Arial"/>
          <w:noProof/>
          <w:color w:val="000000"/>
          <w:sz w:val="24"/>
          <w:szCs w:val="24"/>
        </w:rPr>
        <w:t xml:space="preserve"> (piecdesmit </w:t>
      </w:r>
      <w:r w:rsidRPr="00334ECF">
        <w:rPr>
          <w:rFonts w:ascii="Arial" w:eastAsia="Calibri" w:hAnsi="Arial" w:cs="Arial"/>
          <w:i/>
          <w:iCs/>
          <w:noProof/>
          <w:color w:val="000000"/>
          <w:sz w:val="24"/>
          <w:szCs w:val="24"/>
        </w:rPr>
        <w:t>euro</w:t>
      </w:r>
      <w:r w:rsidRPr="00334ECF">
        <w:rPr>
          <w:rFonts w:ascii="Arial" w:eastAsia="Calibri" w:hAnsi="Arial" w:cs="Arial"/>
          <w:noProof/>
          <w:color w:val="000000"/>
          <w:sz w:val="24"/>
          <w:szCs w:val="24"/>
        </w:rPr>
        <w:t xml:space="preserve">), t.sk., PVN </w:t>
      </w:r>
    </w:p>
    <w:p w14:paraId="45841D2F" w14:textId="51EE7C6A" w:rsidR="00571810" w:rsidRPr="00571810" w:rsidRDefault="00334ECF" w:rsidP="00334EC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w:t>
      </w:r>
      <w:r w:rsidRPr="0032204E">
        <w:rPr>
          <w:rFonts w:ascii="Arial" w:eastAsia="Times New Roman" w:hAnsi="Arial" w:cs="Arial"/>
          <w:noProof/>
          <w:sz w:val="24"/>
          <w:szCs w:val="24"/>
          <w:lang w:eastAsia="ru-RU"/>
        </w:rPr>
        <w:t xml:space="preserve">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3000</w:t>
      </w:r>
      <w:r w:rsidRPr="00B86801">
        <w:rPr>
          <w:rFonts w:ascii="Arial" w:eastAsia="Calibri" w:hAnsi="Arial" w:cs="Arial"/>
          <w:b/>
          <w:bCs/>
          <w:noProof/>
          <w:color w:val="000000"/>
          <w:sz w:val="24"/>
          <w:szCs w:val="24"/>
        </w:rPr>
        <w:t xml:space="preserve"> EUR</w:t>
      </w:r>
      <w:r w:rsidRPr="00B86801">
        <w:rPr>
          <w:rFonts w:ascii="Arial" w:eastAsia="Calibri" w:hAnsi="Arial" w:cs="Arial"/>
          <w:noProof/>
          <w:color w:val="000000"/>
          <w:sz w:val="24"/>
          <w:szCs w:val="24"/>
        </w:rPr>
        <w:t xml:space="preserve"> (</w:t>
      </w:r>
      <w:r>
        <w:rPr>
          <w:rFonts w:ascii="Arial" w:eastAsia="Calibri" w:hAnsi="Arial" w:cs="Arial"/>
          <w:noProof/>
          <w:color w:val="000000"/>
          <w:sz w:val="24"/>
          <w:szCs w:val="24"/>
        </w:rPr>
        <w:t xml:space="preserve">trīs tūkstoši </w:t>
      </w:r>
      <w:r w:rsidRPr="00B86801">
        <w:rPr>
          <w:rFonts w:ascii="Arial" w:eastAsia="Calibri" w:hAnsi="Arial" w:cs="Arial"/>
          <w:i/>
          <w:iCs/>
          <w:noProof/>
          <w:color w:val="000000"/>
          <w:sz w:val="24"/>
          <w:szCs w:val="24"/>
        </w:rPr>
        <w:t>euro</w:t>
      </w:r>
      <w:r w:rsidRPr="00B86801">
        <w:rPr>
          <w:rFonts w:ascii="Arial" w:eastAsia="Calibri" w:hAnsi="Arial" w:cs="Arial"/>
          <w:noProof/>
          <w:color w:val="000000"/>
          <w:sz w:val="24"/>
          <w:szCs w:val="24"/>
        </w:rPr>
        <w:t>)</w:t>
      </w:r>
    </w:p>
    <w:p w14:paraId="3250F0A8" w14:textId="77777777" w:rsidR="00360344" w:rsidRDefault="00360344" w:rsidP="00571810">
      <w:pPr>
        <w:spacing w:after="0" w:line="240" w:lineRule="auto"/>
        <w:ind w:right="-483"/>
        <w:jc w:val="both"/>
        <w:rPr>
          <w:rFonts w:ascii="Arial" w:eastAsia="Times New Roman" w:hAnsi="Arial" w:cs="Arial"/>
          <w:noProof/>
          <w:color w:val="000000"/>
          <w:sz w:val="24"/>
          <w:szCs w:val="24"/>
          <w:lang w:eastAsia="ru-RU"/>
        </w:rPr>
      </w:pPr>
    </w:p>
    <w:p w14:paraId="14C5E4FE" w14:textId="29BF7DFC"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809C9F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334ECF" w:rsidRPr="00334ECF">
        <w:rPr>
          <w:rFonts w:ascii="Arial" w:eastAsia="Times New Roman" w:hAnsi="Arial" w:cs="Arial"/>
          <w:bCs/>
          <w:noProof/>
          <w:sz w:val="24"/>
          <w:szCs w:val="24"/>
          <w:lang w:eastAsia="ru-RU"/>
        </w:rPr>
        <w:t>“Flokši”, Sakas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40F850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065D8">
        <w:rPr>
          <w:rFonts w:ascii="Arial" w:eastAsia="Times New Roman" w:hAnsi="Arial" w:cs="Arial"/>
          <w:noProof/>
          <w:sz w:val="24"/>
          <w:szCs w:val="24"/>
          <w:lang w:eastAsia="ru-RU"/>
        </w:rPr>
        <w:t>30.novembrim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48B252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34ECF" w:rsidRPr="00334ECF">
        <w:rPr>
          <w:rFonts w:ascii="Arial" w:hAnsi="Arial" w:cs="Arial"/>
          <w:sz w:val="24"/>
          <w:szCs w:val="24"/>
        </w:rPr>
        <w:t>29135264</w:t>
      </w:r>
      <w:r w:rsidRPr="00360344">
        <w:rPr>
          <w:rFonts w:ascii="Arial" w:eastAsia="Times New Roman" w:hAnsi="Arial" w:cs="Arial"/>
          <w:b/>
          <w:bCs/>
          <w:noProof/>
          <w:sz w:val="24"/>
          <w:szCs w:val="24"/>
          <w:lang w:eastAsia="ru-RU"/>
        </w:rPr>
        <w:t xml:space="preserve"> </w:t>
      </w:r>
      <w:r w:rsidRPr="00360344">
        <w:rPr>
          <w:rFonts w:ascii="Arial" w:eastAsia="Times New Roman" w:hAnsi="Arial" w:cs="Arial"/>
          <w:noProof/>
          <w:sz w:val="24"/>
          <w:szCs w:val="24"/>
          <w:lang w:eastAsia="ru-RU"/>
        </w:rPr>
        <w:t>(</w:t>
      </w:r>
      <w:r w:rsidR="00334ECF">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5816B047"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708F8914" w:rsidR="00DD1653" w:rsidRPr="00DD1653" w:rsidRDefault="00B065D8" w:rsidP="00DD1653">
      <w:pPr>
        <w:spacing w:after="0" w:line="240" w:lineRule="auto"/>
        <w:ind w:right="-483"/>
        <w:jc w:val="both"/>
        <w:rPr>
          <w:rFonts w:ascii="Arial" w:eastAsia="Times New Roman" w:hAnsi="Arial" w:cs="Arial"/>
          <w:noProof/>
          <w:sz w:val="24"/>
          <w:szCs w:val="24"/>
          <w:lang w:eastAsia="ru-RU"/>
        </w:rPr>
      </w:pPr>
      <w:r w:rsidRPr="00C14EB1">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24BB1F56" w14:textId="77777777" w:rsidR="00716DF1" w:rsidRDefault="00716DF1" w:rsidP="00B954EC">
      <w:pPr>
        <w:spacing w:after="0" w:line="240" w:lineRule="auto"/>
        <w:jc w:val="right"/>
        <w:rPr>
          <w:rFonts w:ascii="Arial" w:eastAsia="Calibri" w:hAnsi="Arial" w:cs="Arial"/>
          <w:sz w:val="24"/>
          <w:szCs w:val="24"/>
        </w:rPr>
      </w:pPr>
    </w:p>
    <w:p w14:paraId="3701F3CB" w14:textId="77777777" w:rsidR="001B07D0" w:rsidRDefault="001B07D0"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DBB7441" w:rsidR="004F04D0" w:rsidRPr="004F04D0" w:rsidRDefault="00334ECF" w:rsidP="004F04D0">
      <w:pPr>
        <w:spacing w:after="0" w:line="240" w:lineRule="auto"/>
        <w:jc w:val="right"/>
        <w:rPr>
          <w:rFonts w:ascii="Arial" w:eastAsia="Times New Roman" w:hAnsi="Arial" w:cs="Arial"/>
          <w:sz w:val="24"/>
          <w:szCs w:val="24"/>
          <w:lang w:eastAsia="lv-LV"/>
        </w:rPr>
      </w:pPr>
      <w:r w:rsidRPr="00334ECF">
        <w:rPr>
          <w:rFonts w:ascii="Arial" w:eastAsia="Times New Roman" w:hAnsi="Arial" w:cs="Arial"/>
          <w:noProof/>
          <w:sz w:val="24"/>
          <w:szCs w:val="24"/>
          <w:lang w:eastAsia="ru-RU"/>
        </w:rPr>
        <w:t>“Flokši”, Sakas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191DFE1A" w:rsidR="00CD68B7" w:rsidRDefault="00CD68B7" w:rsidP="00125179">
      <w:pPr>
        <w:spacing w:after="0" w:line="240" w:lineRule="auto"/>
        <w:jc w:val="both"/>
      </w:pPr>
    </w:p>
    <w:p w14:paraId="5A254525" w14:textId="6004635B" w:rsidR="002700A4" w:rsidRDefault="008F0C8E" w:rsidP="00125179">
      <w:pPr>
        <w:spacing w:after="0" w:line="240" w:lineRule="auto"/>
        <w:jc w:val="both"/>
      </w:pPr>
      <w:r>
        <w:rPr>
          <w:noProof/>
        </w:rPr>
        <w:drawing>
          <wp:inline distT="0" distB="0" distL="0" distR="0" wp14:anchorId="236477A5" wp14:editId="2D350CB8">
            <wp:extent cx="5274310" cy="4004310"/>
            <wp:effectExtent l="0" t="0" r="2540" b="0"/>
            <wp:docPr id="776989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8910" name=""/>
                    <pic:cNvPicPr/>
                  </pic:nvPicPr>
                  <pic:blipFill>
                    <a:blip r:embed="rId8"/>
                    <a:stretch>
                      <a:fillRect/>
                    </a:stretch>
                  </pic:blipFill>
                  <pic:spPr>
                    <a:xfrm>
                      <a:off x="0" y="0"/>
                      <a:ext cx="5274310" cy="4004310"/>
                    </a:xfrm>
                    <a:prstGeom prst="rect">
                      <a:avLst/>
                    </a:prstGeom>
                  </pic:spPr>
                </pic:pic>
              </a:graphicData>
            </a:graphic>
          </wp:inline>
        </w:drawing>
      </w:r>
    </w:p>
    <w:p w14:paraId="14B43B02" w14:textId="5960B2BB" w:rsidR="008F0C8E" w:rsidRDefault="008F0C8E" w:rsidP="00125179">
      <w:pPr>
        <w:spacing w:after="0" w:line="240" w:lineRule="auto"/>
        <w:jc w:val="both"/>
      </w:pPr>
      <w:r w:rsidRPr="008F0C8E">
        <w:rPr>
          <w:noProof/>
        </w:rPr>
        <w:lastRenderedPageBreak/>
        <w:drawing>
          <wp:inline distT="0" distB="0" distL="0" distR="0" wp14:anchorId="6DB58DBE" wp14:editId="1DCA51A4">
            <wp:extent cx="5274310" cy="7713980"/>
            <wp:effectExtent l="0" t="0" r="2540" b="1270"/>
            <wp:docPr id="3693766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76636" name=""/>
                    <pic:cNvPicPr/>
                  </pic:nvPicPr>
                  <pic:blipFill>
                    <a:blip r:embed="rId9"/>
                    <a:stretch>
                      <a:fillRect/>
                    </a:stretch>
                  </pic:blipFill>
                  <pic:spPr>
                    <a:xfrm>
                      <a:off x="0" y="0"/>
                      <a:ext cx="5274310" cy="7713980"/>
                    </a:xfrm>
                    <a:prstGeom prst="rect">
                      <a:avLst/>
                    </a:prstGeom>
                  </pic:spPr>
                </pic:pic>
              </a:graphicData>
            </a:graphic>
          </wp:inline>
        </w:drawing>
      </w:r>
    </w:p>
    <w:p w14:paraId="357EB892" w14:textId="3713EF83" w:rsidR="008F0C8E" w:rsidRDefault="008F0C8E" w:rsidP="00125179">
      <w:pPr>
        <w:spacing w:after="0" w:line="240" w:lineRule="auto"/>
        <w:jc w:val="both"/>
      </w:pPr>
      <w:r w:rsidRPr="008F0C8E">
        <w:rPr>
          <w:noProof/>
        </w:rPr>
        <w:lastRenderedPageBreak/>
        <w:drawing>
          <wp:inline distT="0" distB="0" distL="0" distR="0" wp14:anchorId="12D852C7" wp14:editId="0FEC5C23">
            <wp:extent cx="5181600" cy="7772400"/>
            <wp:effectExtent l="0" t="0" r="0" b="0"/>
            <wp:docPr id="1885359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35964" name=""/>
                    <pic:cNvPicPr/>
                  </pic:nvPicPr>
                  <pic:blipFill>
                    <a:blip r:embed="rId10"/>
                    <a:stretch>
                      <a:fillRect/>
                    </a:stretch>
                  </pic:blipFill>
                  <pic:spPr>
                    <a:xfrm>
                      <a:off x="0" y="0"/>
                      <a:ext cx="5181600" cy="7772400"/>
                    </a:xfrm>
                    <a:prstGeom prst="rect">
                      <a:avLst/>
                    </a:prstGeom>
                  </pic:spPr>
                </pic:pic>
              </a:graphicData>
            </a:graphic>
          </wp:inline>
        </w:drawing>
      </w:r>
    </w:p>
    <w:p w14:paraId="565CE7A4" w14:textId="28E4E233" w:rsidR="008F0C8E" w:rsidRDefault="008F0C8E" w:rsidP="00125179">
      <w:pPr>
        <w:spacing w:after="0" w:line="240" w:lineRule="auto"/>
        <w:jc w:val="both"/>
      </w:pPr>
      <w:r w:rsidRPr="008F0C8E">
        <w:rPr>
          <w:noProof/>
        </w:rPr>
        <w:lastRenderedPageBreak/>
        <w:drawing>
          <wp:inline distT="0" distB="0" distL="0" distR="0" wp14:anchorId="6FC6864E" wp14:editId="3B419064">
            <wp:extent cx="5274310" cy="7593330"/>
            <wp:effectExtent l="0" t="0" r="2540" b="7620"/>
            <wp:docPr id="3607934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93413" name=""/>
                    <pic:cNvPicPr/>
                  </pic:nvPicPr>
                  <pic:blipFill>
                    <a:blip r:embed="rId11"/>
                    <a:stretch>
                      <a:fillRect/>
                    </a:stretch>
                  </pic:blipFill>
                  <pic:spPr>
                    <a:xfrm>
                      <a:off x="0" y="0"/>
                      <a:ext cx="5274310" cy="7593330"/>
                    </a:xfrm>
                    <a:prstGeom prst="rect">
                      <a:avLst/>
                    </a:prstGeom>
                  </pic:spPr>
                </pic:pic>
              </a:graphicData>
            </a:graphic>
          </wp:inline>
        </w:drawing>
      </w:r>
    </w:p>
    <w:p w14:paraId="74FA4310" w14:textId="77570C39" w:rsidR="008F0C8E" w:rsidRDefault="008F0C8E" w:rsidP="00125179">
      <w:pPr>
        <w:spacing w:after="0" w:line="240" w:lineRule="auto"/>
        <w:jc w:val="both"/>
      </w:pPr>
      <w:r w:rsidRPr="008F0C8E">
        <w:rPr>
          <w:noProof/>
        </w:rPr>
        <w:lastRenderedPageBreak/>
        <w:drawing>
          <wp:inline distT="0" distB="0" distL="0" distR="0" wp14:anchorId="617CEF86" wp14:editId="10FDDB99">
            <wp:extent cx="5086350" cy="7724775"/>
            <wp:effectExtent l="0" t="0" r="0" b="9525"/>
            <wp:docPr id="6370730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73008" name=""/>
                    <pic:cNvPicPr/>
                  </pic:nvPicPr>
                  <pic:blipFill>
                    <a:blip r:embed="rId12"/>
                    <a:stretch>
                      <a:fillRect/>
                    </a:stretch>
                  </pic:blipFill>
                  <pic:spPr>
                    <a:xfrm>
                      <a:off x="0" y="0"/>
                      <a:ext cx="5086350" cy="7724775"/>
                    </a:xfrm>
                    <a:prstGeom prst="rect">
                      <a:avLst/>
                    </a:prstGeom>
                  </pic:spPr>
                </pic:pic>
              </a:graphicData>
            </a:graphic>
          </wp:inline>
        </w:drawing>
      </w:r>
    </w:p>
    <w:p w14:paraId="01CA93D2" w14:textId="20D22661" w:rsidR="008F0C8E" w:rsidRDefault="008F0C8E" w:rsidP="00125179">
      <w:pPr>
        <w:spacing w:after="0" w:line="240" w:lineRule="auto"/>
        <w:jc w:val="both"/>
      </w:pPr>
      <w:r w:rsidRPr="008F0C8E">
        <w:rPr>
          <w:noProof/>
        </w:rPr>
        <w:lastRenderedPageBreak/>
        <w:drawing>
          <wp:inline distT="0" distB="0" distL="0" distR="0" wp14:anchorId="39172204" wp14:editId="7B17722C">
            <wp:extent cx="5274310" cy="7635240"/>
            <wp:effectExtent l="0" t="0" r="2540" b="3810"/>
            <wp:docPr id="496523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52370" name=""/>
                    <pic:cNvPicPr/>
                  </pic:nvPicPr>
                  <pic:blipFill>
                    <a:blip r:embed="rId13"/>
                    <a:stretch>
                      <a:fillRect/>
                    </a:stretch>
                  </pic:blipFill>
                  <pic:spPr>
                    <a:xfrm>
                      <a:off x="0" y="0"/>
                      <a:ext cx="5274310" cy="7635240"/>
                    </a:xfrm>
                    <a:prstGeom prst="rect">
                      <a:avLst/>
                    </a:prstGeom>
                  </pic:spPr>
                </pic:pic>
              </a:graphicData>
            </a:graphic>
          </wp:inline>
        </w:drawing>
      </w:r>
    </w:p>
    <w:p w14:paraId="5A243654" w14:textId="676A5022" w:rsidR="008F0C8E" w:rsidRDefault="008F0C8E" w:rsidP="00125179">
      <w:pPr>
        <w:spacing w:after="0" w:line="240" w:lineRule="auto"/>
        <w:jc w:val="both"/>
      </w:pPr>
      <w:r w:rsidRPr="008F0C8E">
        <w:rPr>
          <w:noProof/>
        </w:rPr>
        <w:lastRenderedPageBreak/>
        <w:drawing>
          <wp:inline distT="0" distB="0" distL="0" distR="0" wp14:anchorId="74912601" wp14:editId="7F6BE5A7">
            <wp:extent cx="5076825" cy="7743825"/>
            <wp:effectExtent l="0" t="0" r="9525" b="9525"/>
            <wp:docPr id="21127879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787953" name=""/>
                    <pic:cNvPicPr/>
                  </pic:nvPicPr>
                  <pic:blipFill>
                    <a:blip r:embed="rId14"/>
                    <a:stretch>
                      <a:fillRect/>
                    </a:stretch>
                  </pic:blipFill>
                  <pic:spPr>
                    <a:xfrm>
                      <a:off x="0" y="0"/>
                      <a:ext cx="5076825" cy="7743825"/>
                    </a:xfrm>
                    <a:prstGeom prst="rect">
                      <a:avLst/>
                    </a:prstGeom>
                  </pic:spPr>
                </pic:pic>
              </a:graphicData>
            </a:graphic>
          </wp:inline>
        </w:drawing>
      </w:r>
    </w:p>
    <w:p w14:paraId="360E8CFE" w14:textId="7E74F197" w:rsidR="008F0C8E" w:rsidRDefault="008F0C8E" w:rsidP="00125179">
      <w:pPr>
        <w:spacing w:after="0" w:line="240" w:lineRule="auto"/>
        <w:jc w:val="both"/>
      </w:pPr>
      <w:r w:rsidRPr="008F0C8E">
        <w:rPr>
          <w:noProof/>
        </w:rPr>
        <w:lastRenderedPageBreak/>
        <w:drawing>
          <wp:inline distT="0" distB="0" distL="0" distR="0" wp14:anchorId="6765219E" wp14:editId="2DC79CAA">
            <wp:extent cx="5238750" cy="7543800"/>
            <wp:effectExtent l="0" t="0" r="0" b="0"/>
            <wp:docPr id="8591727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72769" name=""/>
                    <pic:cNvPicPr/>
                  </pic:nvPicPr>
                  <pic:blipFill>
                    <a:blip r:embed="rId15"/>
                    <a:stretch>
                      <a:fillRect/>
                    </a:stretch>
                  </pic:blipFill>
                  <pic:spPr>
                    <a:xfrm>
                      <a:off x="0" y="0"/>
                      <a:ext cx="5238750" cy="7543800"/>
                    </a:xfrm>
                    <a:prstGeom prst="rect">
                      <a:avLst/>
                    </a:prstGeom>
                  </pic:spPr>
                </pic:pic>
              </a:graphicData>
            </a:graphic>
          </wp:inline>
        </w:drawing>
      </w:r>
    </w:p>
    <w:p w14:paraId="3B863687" w14:textId="4BE32A39" w:rsidR="00DA0E11" w:rsidRDefault="00DA0E11"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9B77A" w14:textId="77777777" w:rsidR="00C37BB0" w:rsidRDefault="00C37BB0" w:rsidP="00125179">
      <w:pPr>
        <w:spacing w:after="0" w:line="240" w:lineRule="auto"/>
      </w:pPr>
      <w:r>
        <w:separator/>
      </w:r>
    </w:p>
  </w:endnote>
  <w:endnote w:type="continuationSeparator" w:id="0">
    <w:p w14:paraId="0B22A996" w14:textId="77777777" w:rsidR="00C37BB0" w:rsidRDefault="00C37BB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8D1E2" w14:textId="77777777" w:rsidR="00C37BB0" w:rsidRDefault="00C37BB0" w:rsidP="00125179">
      <w:pPr>
        <w:spacing w:after="0" w:line="240" w:lineRule="auto"/>
      </w:pPr>
      <w:r>
        <w:separator/>
      </w:r>
    </w:p>
  </w:footnote>
  <w:footnote w:type="continuationSeparator" w:id="0">
    <w:p w14:paraId="417DB1E5" w14:textId="77777777" w:rsidR="00C37BB0" w:rsidRDefault="00C37BB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32A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5950D6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1A1092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CF93E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7"/>
  </w:num>
  <w:num w:numId="2" w16cid:durableId="1459639851">
    <w:abstractNumId w:val="2"/>
  </w:num>
  <w:num w:numId="3" w16cid:durableId="27147699">
    <w:abstractNumId w:val="11"/>
  </w:num>
  <w:num w:numId="4" w16cid:durableId="956567462">
    <w:abstractNumId w:val="9"/>
  </w:num>
  <w:num w:numId="5" w16cid:durableId="48189980">
    <w:abstractNumId w:val="12"/>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4"/>
  </w:num>
  <w:num w:numId="12" w16cid:durableId="403182122">
    <w:abstractNumId w:val="1"/>
  </w:num>
  <w:num w:numId="13" w16cid:durableId="513693628">
    <w:abstractNumId w:val="13"/>
  </w:num>
  <w:num w:numId="14" w16cid:durableId="203174">
    <w:abstractNumId w:val="3"/>
  </w:num>
  <w:num w:numId="15" w16cid:durableId="458842421">
    <w:abstractNumId w:val="0"/>
  </w:num>
  <w:num w:numId="16" w16cid:durableId="15802909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6DB6"/>
    <w:rsid w:val="000350BC"/>
    <w:rsid w:val="00043941"/>
    <w:rsid w:val="000449C2"/>
    <w:rsid w:val="00087F5A"/>
    <w:rsid w:val="00090A07"/>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07D0"/>
    <w:rsid w:val="001B1B53"/>
    <w:rsid w:val="001F61C2"/>
    <w:rsid w:val="00210B1D"/>
    <w:rsid w:val="002231A4"/>
    <w:rsid w:val="00225890"/>
    <w:rsid w:val="0023128F"/>
    <w:rsid w:val="00237093"/>
    <w:rsid w:val="00240A32"/>
    <w:rsid w:val="0026194E"/>
    <w:rsid w:val="002700A4"/>
    <w:rsid w:val="002C551D"/>
    <w:rsid w:val="002E3F6D"/>
    <w:rsid w:val="002E7BDD"/>
    <w:rsid w:val="002F21CC"/>
    <w:rsid w:val="002F23A9"/>
    <w:rsid w:val="002F32B0"/>
    <w:rsid w:val="002F3CCA"/>
    <w:rsid w:val="00320FA7"/>
    <w:rsid w:val="003240FE"/>
    <w:rsid w:val="00334ECF"/>
    <w:rsid w:val="003405EF"/>
    <w:rsid w:val="00345308"/>
    <w:rsid w:val="00346E8B"/>
    <w:rsid w:val="00351F38"/>
    <w:rsid w:val="00356A20"/>
    <w:rsid w:val="00357629"/>
    <w:rsid w:val="00357B26"/>
    <w:rsid w:val="00360344"/>
    <w:rsid w:val="0036474B"/>
    <w:rsid w:val="00397951"/>
    <w:rsid w:val="003A6B41"/>
    <w:rsid w:val="003B09C8"/>
    <w:rsid w:val="00405669"/>
    <w:rsid w:val="004112FD"/>
    <w:rsid w:val="00430BCC"/>
    <w:rsid w:val="0045764F"/>
    <w:rsid w:val="004612ED"/>
    <w:rsid w:val="00467B01"/>
    <w:rsid w:val="00474EF4"/>
    <w:rsid w:val="00483B2D"/>
    <w:rsid w:val="00484613"/>
    <w:rsid w:val="0048631E"/>
    <w:rsid w:val="004A2AEB"/>
    <w:rsid w:val="004A35A6"/>
    <w:rsid w:val="004B2604"/>
    <w:rsid w:val="004C4141"/>
    <w:rsid w:val="004C5B2C"/>
    <w:rsid w:val="004C5E56"/>
    <w:rsid w:val="004D156B"/>
    <w:rsid w:val="004F039C"/>
    <w:rsid w:val="004F04D0"/>
    <w:rsid w:val="004F052D"/>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16DF1"/>
    <w:rsid w:val="0074691B"/>
    <w:rsid w:val="00747E9F"/>
    <w:rsid w:val="00772359"/>
    <w:rsid w:val="00773477"/>
    <w:rsid w:val="007A7E93"/>
    <w:rsid w:val="007B06C2"/>
    <w:rsid w:val="007B3567"/>
    <w:rsid w:val="007B5265"/>
    <w:rsid w:val="007C0099"/>
    <w:rsid w:val="007D14A3"/>
    <w:rsid w:val="007E4789"/>
    <w:rsid w:val="00807B58"/>
    <w:rsid w:val="00807F05"/>
    <w:rsid w:val="008231A0"/>
    <w:rsid w:val="00833CF6"/>
    <w:rsid w:val="00834D31"/>
    <w:rsid w:val="008358EE"/>
    <w:rsid w:val="00843EFA"/>
    <w:rsid w:val="00844CEA"/>
    <w:rsid w:val="00852018"/>
    <w:rsid w:val="00871078"/>
    <w:rsid w:val="008807FF"/>
    <w:rsid w:val="008914DB"/>
    <w:rsid w:val="008B0EB1"/>
    <w:rsid w:val="008C18F5"/>
    <w:rsid w:val="008C218D"/>
    <w:rsid w:val="008C68CC"/>
    <w:rsid w:val="008F0C8E"/>
    <w:rsid w:val="008F26CB"/>
    <w:rsid w:val="0090074F"/>
    <w:rsid w:val="009036E1"/>
    <w:rsid w:val="0097119E"/>
    <w:rsid w:val="00991C4E"/>
    <w:rsid w:val="009A1641"/>
    <w:rsid w:val="009C4DC4"/>
    <w:rsid w:val="009E12E1"/>
    <w:rsid w:val="009E5945"/>
    <w:rsid w:val="009E6173"/>
    <w:rsid w:val="009F789A"/>
    <w:rsid w:val="00A02AA4"/>
    <w:rsid w:val="00A07CE2"/>
    <w:rsid w:val="00A21BCB"/>
    <w:rsid w:val="00A2271A"/>
    <w:rsid w:val="00A308ED"/>
    <w:rsid w:val="00A32308"/>
    <w:rsid w:val="00A51354"/>
    <w:rsid w:val="00A56856"/>
    <w:rsid w:val="00A61D9B"/>
    <w:rsid w:val="00A72916"/>
    <w:rsid w:val="00A92013"/>
    <w:rsid w:val="00AC07AD"/>
    <w:rsid w:val="00AE071F"/>
    <w:rsid w:val="00AF0651"/>
    <w:rsid w:val="00AF5E4D"/>
    <w:rsid w:val="00B0639A"/>
    <w:rsid w:val="00B065D8"/>
    <w:rsid w:val="00B342F5"/>
    <w:rsid w:val="00B34B0F"/>
    <w:rsid w:val="00B369BC"/>
    <w:rsid w:val="00B71632"/>
    <w:rsid w:val="00B95322"/>
    <w:rsid w:val="00B954EC"/>
    <w:rsid w:val="00BA669B"/>
    <w:rsid w:val="00BD25F1"/>
    <w:rsid w:val="00BD5804"/>
    <w:rsid w:val="00BD7299"/>
    <w:rsid w:val="00BD7A8F"/>
    <w:rsid w:val="00BE73CA"/>
    <w:rsid w:val="00BF2E46"/>
    <w:rsid w:val="00C15FCD"/>
    <w:rsid w:val="00C32CB6"/>
    <w:rsid w:val="00C37BB0"/>
    <w:rsid w:val="00C53423"/>
    <w:rsid w:val="00C54C39"/>
    <w:rsid w:val="00C55F02"/>
    <w:rsid w:val="00C61D99"/>
    <w:rsid w:val="00C72A7C"/>
    <w:rsid w:val="00C74A35"/>
    <w:rsid w:val="00C80647"/>
    <w:rsid w:val="00CC3763"/>
    <w:rsid w:val="00CC56B9"/>
    <w:rsid w:val="00CD68B7"/>
    <w:rsid w:val="00CD76FD"/>
    <w:rsid w:val="00CE3A23"/>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C4BD7"/>
    <w:rsid w:val="00ED0889"/>
    <w:rsid w:val="00ED3202"/>
    <w:rsid w:val="00ED7EA7"/>
    <w:rsid w:val="00EE58AE"/>
    <w:rsid w:val="00EF3585"/>
    <w:rsid w:val="00F4665E"/>
    <w:rsid w:val="00FB5BD9"/>
    <w:rsid w:val="00FC47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9417</Words>
  <Characters>5368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2023-10-24T08:44:00Z</dcterms:created>
  <dcterms:modified xsi:type="dcterms:W3CDTF">2023-10-26T10:55:00Z</dcterms:modified>
</cp:coreProperties>
</file>