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416EEDA"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D564D">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588B04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C22155">
        <w:rPr>
          <w:rFonts w:ascii="Arial" w:eastAsia="Times New Roman" w:hAnsi="Arial" w:cs="Arial"/>
          <w:noProof/>
          <w:color w:val="000000"/>
          <w:sz w:val="24"/>
          <w:szCs w:val="24"/>
          <w:lang w:eastAsia="ru-RU"/>
        </w:rPr>
        <w:t>01.03</w:t>
      </w:r>
      <w:r w:rsidR="00B71632" w:rsidRPr="00B71632">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C22155">
        <w:rPr>
          <w:rFonts w:ascii="Arial" w:eastAsia="Times New Roman" w:hAnsi="Arial" w:cs="Arial"/>
          <w:noProof/>
          <w:color w:val="000000"/>
          <w:sz w:val="24"/>
          <w:szCs w:val="24"/>
          <w:lang w:eastAsia="ru-RU"/>
        </w:rPr>
        <w:t>12</w:t>
      </w:r>
      <w:r w:rsidR="00A02AA4">
        <w:rPr>
          <w:rFonts w:ascii="Arial" w:eastAsia="Times New Roman" w:hAnsi="Arial" w:cs="Arial"/>
          <w:noProof/>
          <w:color w:val="000000"/>
          <w:sz w:val="24"/>
          <w:szCs w:val="24"/>
          <w:lang w:eastAsia="ru-RU"/>
        </w:rPr>
        <w:t>202</w:t>
      </w:r>
      <w:r w:rsidR="00AE1B12">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D564D">
        <w:rPr>
          <w:rFonts w:ascii="Arial" w:eastAsia="Times New Roman" w:hAnsi="Arial" w:cs="Arial"/>
          <w:noProof/>
          <w:color w:val="000000"/>
          <w:sz w:val="24"/>
          <w:szCs w:val="24"/>
          <w:lang w:eastAsia="ru-RU"/>
        </w:rPr>
        <w:t>2</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640CC8F" w:rsidR="00B954EC" w:rsidRPr="00C22155" w:rsidRDefault="00B954EC" w:rsidP="00B954EC">
      <w:pPr>
        <w:spacing w:after="0" w:line="240" w:lineRule="auto"/>
        <w:rPr>
          <w:rFonts w:ascii="Arial" w:eastAsia="Times New Roman" w:hAnsi="Arial" w:cs="Arial"/>
          <w:b/>
          <w:noProof/>
          <w:color w:val="000000"/>
          <w:sz w:val="24"/>
          <w:szCs w:val="24"/>
          <w:lang w:eastAsia="ru-RU"/>
        </w:rPr>
      </w:pPr>
      <w:r w:rsidRPr="00C22155">
        <w:rPr>
          <w:rFonts w:ascii="Arial" w:eastAsia="Times New Roman" w:hAnsi="Arial" w:cs="Arial"/>
          <w:b/>
          <w:bCs/>
          <w:noProof/>
          <w:sz w:val="24"/>
          <w:szCs w:val="24"/>
          <w:lang w:eastAsia="ru-RU"/>
        </w:rPr>
        <w:t>Izsoles datums</w:t>
      </w:r>
      <w:r w:rsidRPr="00C22155">
        <w:rPr>
          <w:rFonts w:ascii="Arial" w:eastAsia="Times New Roman" w:hAnsi="Arial" w:cs="Arial"/>
          <w:noProof/>
          <w:sz w:val="24"/>
          <w:szCs w:val="24"/>
          <w:lang w:eastAsia="ru-RU"/>
        </w:rPr>
        <w:t xml:space="preserve">: </w:t>
      </w:r>
      <w:r w:rsidRPr="00C22155">
        <w:rPr>
          <w:rFonts w:ascii="Arial" w:eastAsia="Times New Roman" w:hAnsi="Arial" w:cs="Arial"/>
          <w:bCs/>
          <w:noProof/>
          <w:color w:val="000000"/>
          <w:sz w:val="24"/>
          <w:szCs w:val="24"/>
          <w:lang w:eastAsia="ru-RU"/>
        </w:rPr>
        <w:t>202</w:t>
      </w:r>
      <w:r w:rsidR="00873FF3" w:rsidRPr="00C22155">
        <w:rPr>
          <w:rFonts w:ascii="Arial" w:eastAsia="Times New Roman" w:hAnsi="Arial" w:cs="Arial"/>
          <w:bCs/>
          <w:noProof/>
          <w:color w:val="000000"/>
          <w:sz w:val="24"/>
          <w:szCs w:val="24"/>
          <w:lang w:eastAsia="ru-RU"/>
        </w:rPr>
        <w:t>4</w:t>
      </w:r>
      <w:r w:rsidRPr="00C22155">
        <w:rPr>
          <w:rFonts w:ascii="Arial" w:eastAsia="Times New Roman" w:hAnsi="Arial" w:cs="Arial"/>
          <w:bCs/>
          <w:noProof/>
          <w:color w:val="000000"/>
          <w:sz w:val="24"/>
          <w:szCs w:val="24"/>
          <w:lang w:eastAsia="ru-RU"/>
        </w:rPr>
        <w:t xml:space="preserve">.gada </w:t>
      </w:r>
      <w:r w:rsidR="00C22155" w:rsidRPr="00C22155">
        <w:rPr>
          <w:rFonts w:ascii="Arial" w:eastAsia="Times New Roman" w:hAnsi="Arial" w:cs="Arial"/>
          <w:bCs/>
          <w:noProof/>
          <w:color w:val="000000"/>
          <w:sz w:val="24"/>
          <w:szCs w:val="24"/>
          <w:lang w:eastAsia="ru-RU"/>
        </w:rPr>
        <w:t>17.aprīlī</w:t>
      </w:r>
      <w:r w:rsidRPr="00C22155">
        <w:rPr>
          <w:rFonts w:ascii="Arial" w:eastAsia="Times New Roman" w:hAnsi="Arial" w:cs="Arial"/>
          <w:bCs/>
          <w:noProof/>
          <w:color w:val="000000"/>
          <w:sz w:val="24"/>
          <w:szCs w:val="24"/>
          <w:lang w:eastAsia="ru-RU"/>
        </w:rPr>
        <w:t xml:space="preserve"> plkst. </w:t>
      </w:r>
      <w:r w:rsidR="00C22155" w:rsidRPr="00C22155">
        <w:rPr>
          <w:rFonts w:ascii="Arial" w:eastAsia="Times New Roman" w:hAnsi="Arial" w:cs="Arial"/>
          <w:bCs/>
          <w:noProof/>
          <w:color w:val="000000"/>
          <w:sz w:val="24"/>
          <w:szCs w:val="24"/>
          <w:lang w:eastAsia="ru-RU"/>
        </w:rPr>
        <w:t>10.15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C22155">
        <w:rPr>
          <w:rFonts w:ascii="Arial" w:eastAsia="Times New Roman" w:hAnsi="Arial" w:cs="Arial"/>
          <w:b/>
          <w:bCs/>
          <w:noProof/>
          <w:sz w:val="24"/>
          <w:szCs w:val="24"/>
          <w:lang w:eastAsia="ru-RU"/>
        </w:rPr>
        <w:t>Izsole notiek</w:t>
      </w:r>
      <w:r w:rsidRPr="00C22155">
        <w:rPr>
          <w:rFonts w:ascii="Arial" w:eastAsia="Times New Roman" w:hAnsi="Arial" w:cs="Arial"/>
          <w:noProof/>
          <w:sz w:val="24"/>
          <w:szCs w:val="24"/>
          <w:lang w:eastAsia="ru-RU"/>
        </w:rPr>
        <w:t xml:space="preserve">: </w:t>
      </w:r>
      <w:r w:rsidR="00501646" w:rsidRPr="00C22155">
        <w:rPr>
          <w:rFonts w:ascii="Arial" w:eastAsia="Times New Roman" w:hAnsi="Arial" w:cs="Arial"/>
          <w:noProof/>
          <w:sz w:val="24"/>
          <w:szCs w:val="24"/>
          <w:lang w:eastAsia="ru-RU"/>
        </w:rPr>
        <w:t>Dunalkas, Vecpils, Durbes, Tadaiķu pagastu un Durbes pilsētas apvienības pārvaldē</w:t>
      </w:r>
      <w:r w:rsidR="004C5E56" w:rsidRPr="00C22155">
        <w:rPr>
          <w:rFonts w:ascii="Arial" w:eastAsia="Times New Roman" w:hAnsi="Arial" w:cs="Arial"/>
          <w:noProof/>
          <w:sz w:val="24"/>
          <w:szCs w:val="24"/>
          <w:lang w:eastAsia="ru-RU"/>
        </w:rPr>
        <w:t xml:space="preserve">, </w:t>
      </w:r>
      <w:r w:rsidR="004C5E56" w:rsidRPr="00C22155">
        <w:rPr>
          <w:rFonts w:ascii="Arial" w:eastAsia="Times New Roman" w:hAnsi="Arial" w:cs="Arial"/>
          <w:noProof/>
          <w:sz w:val="24"/>
          <w:szCs w:val="24"/>
          <w:shd w:val="clear" w:color="auto" w:fill="FFFFFF"/>
          <w:lang w:eastAsia="ru-RU"/>
        </w:rPr>
        <w:t>Parka iela 2, Lieģi, Tadaiķu pagasts</w:t>
      </w:r>
      <w:r w:rsidR="004C5E56" w:rsidRPr="00C22155">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4E01B902" w14:textId="77777777" w:rsidR="00E54215" w:rsidRPr="00E54215" w:rsidRDefault="00E54215" w:rsidP="00E54215">
      <w:pPr>
        <w:spacing w:after="0" w:line="240" w:lineRule="auto"/>
        <w:ind w:firstLine="720"/>
        <w:jc w:val="both"/>
        <w:rPr>
          <w:rFonts w:ascii="Arial" w:eastAsia="Times New Roman" w:hAnsi="Arial" w:cs="Arial"/>
          <w:bCs/>
          <w:noProof/>
          <w:sz w:val="24"/>
          <w:szCs w:val="24"/>
          <w:lang w:eastAsia="ru-RU"/>
        </w:rPr>
      </w:pPr>
      <w:r w:rsidRPr="00E54215">
        <w:rPr>
          <w:rFonts w:ascii="Arial" w:eastAsia="Times New Roman" w:hAnsi="Arial" w:cs="Arial"/>
          <w:b/>
          <w:noProof/>
          <w:sz w:val="24"/>
          <w:szCs w:val="24"/>
          <w:lang w:eastAsia="ru-RU"/>
        </w:rPr>
        <w:t>“Smilškalni”, Cīravas pagasts</w:t>
      </w:r>
      <w:r w:rsidRPr="00E54215">
        <w:rPr>
          <w:rFonts w:ascii="Arial" w:eastAsia="Times New Roman" w:hAnsi="Arial" w:cs="Arial"/>
          <w:bCs/>
          <w:noProof/>
          <w:sz w:val="24"/>
          <w:szCs w:val="24"/>
          <w:lang w:eastAsia="ru-RU"/>
        </w:rPr>
        <w:t>,</w:t>
      </w:r>
      <w:r w:rsidRPr="00E54215">
        <w:rPr>
          <w:rFonts w:ascii="Arial" w:eastAsia="Times New Roman" w:hAnsi="Arial" w:cs="Arial"/>
          <w:b/>
          <w:noProof/>
          <w:sz w:val="24"/>
          <w:szCs w:val="24"/>
          <w:lang w:eastAsia="ru-RU"/>
        </w:rPr>
        <w:t xml:space="preserve"> </w:t>
      </w:r>
      <w:r w:rsidRPr="00E54215">
        <w:rPr>
          <w:rFonts w:ascii="Arial" w:eastAsia="Times New Roman" w:hAnsi="Arial" w:cs="Arial"/>
          <w:bCs/>
          <w:noProof/>
          <w:sz w:val="24"/>
          <w:szCs w:val="24"/>
          <w:lang w:eastAsia="ru-RU"/>
        </w:rPr>
        <w:t>Dienvidkurzemes novads, kadastra Nr. 6448 002 0100, reģistrēts Kurzemes rajona tiesas Cīravas pagasta zemesgrāmatas nodalījumā Nr. 100000755716.</w:t>
      </w:r>
    </w:p>
    <w:p w14:paraId="33236276" w14:textId="77777777" w:rsidR="00E54215" w:rsidRPr="00E54215" w:rsidRDefault="00E54215" w:rsidP="00E54215">
      <w:pPr>
        <w:spacing w:after="0" w:line="240" w:lineRule="auto"/>
        <w:ind w:firstLine="720"/>
        <w:jc w:val="both"/>
        <w:rPr>
          <w:rFonts w:ascii="Arial" w:eastAsia="Times New Roman" w:hAnsi="Arial" w:cs="Arial"/>
          <w:bCs/>
          <w:noProof/>
          <w:sz w:val="24"/>
          <w:szCs w:val="24"/>
          <w:lang w:eastAsia="ru-RU"/>
        </w:rPr>
      </w:pPr>
      <w:r w:rsidRPr="00E54215">
        <w:rPr>
          <w:rFonts w:ascii="Arial" w:eastAsia="Times New Roman" w:hAnsi="Arial" w:cs="Arial"/>
          <w:bCs/>
          <w:noProof/>
          <w:sz w:val="24"/>
          <w:szCs w:val="24"/>
          <w:lang w:eastAsia="ru-RU"/>
        </w:rPr>
        <w:t xml:space="preserve">Īpašums sastāv no vienas zemes vienības ar kadastra apzīmējumu 6448 002 0098 11,02 ha kopplatībā. Zemes vienība nav apbūvēta. Kadastra informācijas sistēmā zemes vienībai norādīta sekojoša eksplikācija: lauksaimniecībā izmantojamā zeme 10,80 ha; zeme zem ūdens 0,12 ha; zeme zem ceļiem 0,10 ha. </w:t>
      </w:r>
    </w:p>
    <w:p w14:paraId="6F850F72" w14:textId="77777777" w:rsidR="00E54215" w:rsidRPr="00E54215" w:rsidRDefault="00E54215" w:rsidP="00E54215">
      <w:pPr>
        <w:spacing w:after="0" w:line="240" w:lineRule="auto"/>
        <w:ind w:firstLine="720"/>
        <w:jc w:val="both"/>
        <w:rPr>
          <w:rFonts w:ascii="Arial" w:eastAsia="Times New Roman" w:hAnsi="Arial" w:cs="Arial"/>
          <w:bCs/>
          <w:noProof/>
          <w:sz w:val="24"/>
          <w:szCs w:val="24"/>
          <w:lang w:eastAsia="ru-RU"/>
        </w:rPr>
      </w:pPr>
      <w:r w:rsidRPr="00E54215">
        <w:rPr>
          <w:rFonts w:ascii="Arial" w:eastAsia="Times New Roman" w:hAnsi="Arial" w:cs="Arial"/>
          <w:bCs/>
          <w:noProof/>
          <w:sz w:val="24"/>
          <w:szCs w:val="24"/>
          <w:lang w:eastAsia="ru-RU"/>
        </w:rPr>
        <w:t xml:space="preserve">Zemes vienība neatrodas valsts nozīmes/reģiona nozīmes kultūras pieminekļa teritorijā un neatrodas dabas lieguma teritorijā. </w:t>
      </w:r>
    </w:p>
    <w:p w14:paraId="5EAE8CA9" w14:textId="77777777" w:rsidR="00E54215" w:rsidRPr="00E54215" w:rsidRDefault="00E54215" w:rsidP="00E54215">
      <w:pPr>
        <w:spacing w:after="0" w:line="240" w:lineRule="auto"/>
        <w:ind w:firstLine="720"/>
        <w:jc w:val="both"/>
        <w:rPr>
          <w:rFonts w:ascii="Arial" w:eastAsia="Times New Roman" w:hAnsi="Arial" w:cs="Arial"/>
          <w:bCs/>
          <w:noProof/>
          <w:sz w:val="24"/>
          <w:szCs w:val="24"/>
          <w:lang w:eastAsia="ru-RU"/>
        </w:rPr>
      </w:pPr>
      <w:r w:rsidRPr="00E54215">
        <w:rPr>
          <w:rFonts w:ascii="Arial" w:eastAsia="Times New Roman" w:hAnsi="Arial" w:cs="Arial"/>
          <w:bCs/>
          <w:noProof/>
          <w:sz w:val="24"/>
          <w:szCs w:val="24"/>
          <w:lang w:eastAsia="ru-RU"/>
        </w:rPr>
        <w:t>Par zemes vienību nav noslēgts medību tiesību līgums.</w:t>
      </w:r>
    </w:p>
    <w:p w14:paraId="0AD45E47" w14:textId="69572029" w:rsidR="0026194E" w:rsidRPr="00BD25F1" w:rsidRDefault="00E54215" w:rsidP="00E54215">
      <w:pPr>
        <w:spacing w:after="0" w:line="240" w:lineRule="auto"/>
        <w:ind w:firstLine="720"/>
        <w:jc w:val="both"/>
        <w:rPr>
          <w:rFonts w:ascii="Arial" w:hAnsi="Arial" w:cs="Arial"/>
          <w:sz w:val="24"/>
          <w:szCs w:val="24"/>
        </w:rPr>
      </w:pPr>
      <w:r w:rsidRPr="00E54215">
        <w:rPr>
          <w:rFonts w:ascii="Arial" w:eastAsia="Times New Roman" w:hAnsi="Arial" w:cs="Arial"/>
          <w:bCs/>
          <w:noProof/>
          <w:sz w:val="24"/>
          <w:szCs w:val="24"/>
          <w:lang w:eastAsia="ru-RU"/>
        </w:rPr>
        <w:t>Saskaņā ar Aizputes novada teritorijas plānojumu 2012. - 2023. gadam zemes vienība atrodas lauku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4BCB05E5"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0F6125" w:rsidRPr="00C22155">
        <w:rPr>
          <w:rFonts w:ascii="Arial" w:eastAsia="Times New Roman" w:hAnsi="Arial" w:cs="Arial"/>
          <w:noProof/>
          <w:sz w:val="24"/>
          <w:szCs w:val="24"/>
          <w:lang w:eastAsia="ru-RU"/>
        </w:rPr>
        <w:t>pirmā</w:t>
      </w:r>
      <w:r w:rsidR="000F6125">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mutiska ar augšupejošu soli</w:t>
      </w:r>
    </w:p>
    <w:p w14:paraId="5B5CA06E" w14:textId="77777777" w:rsidR="00BD564D" w:rsidRPr="00BD564D" w:rsidRDefault="00DE3527" w:rsidP="00BD56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5A3583EA" w14:textId="77777777" w:rsidR="00BD564D" w:rsidRPr="00BD564D" w:rsidRDefault="00BD564D" w:rsidP="00BD56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D564D">
        <w:rPr>
          <w:rFonts w:ascii="Arial" w:eastAsia="Times New Roman" w:hAnsi="Arial" w:cs="Arial"/>
          <w:noProof/>
          <w:sz w:val="24"/>
          <w:szCs w:val="24"/>
          <w:lang w:eastAsia="ru-RU"/>
        </w:rPr>
        <w:t xml:space="preserve">Objekta sākuma (nosacītā) cena – </w:t>
      </w:r>
      <w:r w:rsidRPr="00BD564D">
        <w:rPr>
          <w:rFonts w:ascii="Arial" w:eastAsia="Calibri" w:hAnsi="Arial" w:cs="Arial"/>
          <w:b/>
          <w:bCs/>
          <w:noProof/>
          <w:sz w:val="24"/>
          <w:szCs w:val="24"/>
        </w:rPr>
        <w:t xml:space="preserve">69 600 EUR </w:t>
      </w:r>
      <w:r w:rsidRPr="00BD564D">
        <w:rPr>
          <w:rFonts w:ascii="Arial" w:eastAsia="Calibri" w:hAnsi="Arial" w:cs="Arial"/>
          <w:noProof/>
          <w:sz w:val="24"/>
          <w:szCs w:val="24"/>
        </w:rPr>
        <w:t xml:space="preserve">(sešdesmit deviņi tūkstoši seši simti </w:t>
      </w:r>
      <w:r w:rsidRPr="00BD564D">
        <w:rPr>
          <w:rFonts w:ascii="Arial" w:eastAsia="Calibri" w:hAnsi="Arial" w:cs="Arial"/>
          <w:i/>
          <w:iCs/>
          <w:noProof/>
          <w:sz w:val="24"/>
          <w:szCs w:val="24"/>
        </w:rPr>
        <w:t>euro</w:t>
      </w:r>
      <w:r w:rsidRPr="00BD564D">
        <w:rPr>
          <w:rFonts w:ascii="Arial" w:eastAsia="Calibri" w:hAnsi="Arial" w:cs="Arial"/>
          <w:noProof/>
          <w:sz w:val="24"/>
          <w:szCs w:val="24"/>
        </w:rPr>
        <w:t>)</w:t>
      </w:r>
    </w:p>
    <w:p w14:paraId="5A04F18B" w14:textId="40913CF1" w:rsidR="00BD564D" w:rsidRPr="00BD564D" w:rsidRDefault="00BD564D" w:rsidP="00BD56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BD564D">
        <w:rPr>
          <w:rFonts w:ascii="Arial" w:eastAsia="Times New Roman" w:hAnsi="Arial" w:cs="Arial"/>
          <w:noProof/>
          <w:sz w:val="24"/>
          <w:szCs w:val="24"/>
          <w:lang w:eastAsia="ru-RU"/>
        </w:rPr>
        <w:t xml:space="preserve">Izsoles solis -  </w:t>
      </w:r>
      <w:r w:rsidR="00C22155" w:rsidRPr="008902AE">
        <w:rPr>
          <w:rFonts w:ascii="Arial" w:eastAsia="Calibri" w:hAnsi="Arial" w:cs="Arial"/>
          <w:b/>
          <w:bCs/>
          <w:iCs/>
          <w:noProof/>
          <w:sz w:val="24"/>
          <w:szCs w:val="24"/>
        </w:rPr>
        <w:t xml:space="preserve">5000 EUR </w:t>
      </w:r>
      <w:r w:rsidR="00C22155" w:rsidRPr="008902AE">
        <w:rPr>
          <w:rFonts w:ascii="Arial" w:eastAsia="Calibri" w:hAnsi="Arial" w:cs="Arial"/>
          <w:iCs/>
          <w:noProof/>
          <w:sz w:val="24"/>
          <w:szCs w:val="24"/>
        </w:rPr>
        <w:t xml:space="preserve">(pieci tūkstoši </w:t>
      </w:r>
      <w:r w:rsidR="00C22155" w:rsidRPr="008902AE">
        <w:rPr>
          <w:rFonts w:ascii="Arial" w:eastAsia="Calibri" w:hAnsi="Arial" w:cs="Arial"/>
          <w:i/>
          <w:iCs/>
          <w:noProof/>
          <w:sz w:val="24"/>
          <w:szCs w:val="24"/>
        </w:rPr>
        <w:t>euro</w:t>
      </w:r>
      <w:r w:rsidR="00C22155" w:rsidRPr="008902AE">
        <w:rPr>
          <w:rFonts w:ascii="Arial" w:eastAsia="Calibri" w:hAnsi="Arial" w:cs="Arial"/>
          <w:iCs/>
          <w:noProof/>
          <w:sz w:val="24"/>
          <w:szCs w:val="24"/>
        </w:rPr>
        <w:t>)</w:t>
      </w:r>
    </w:p>
    <w:p w14:paraId="28700263" w14:textId="0AB34F45" w:rsidR="00571810" w:rsidRPr="00571810" w:rsidRDefault="00BD564D" w:rsidP="00BD564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2204E">
        <w:rPr>
          <w:rFonts w:ascii="Arial" w:eastAsia="Times New Roman" w:hAnsi="Arial" w:cs="Arial"/>
          <w:noProof/>
          <w:sz w:val="24"/>
          <w:szCs w:val="24"/>
          <w:lang w:eastAsia="ru-RU"/>
        </w:rPr>
        <w:t xml:space="preserve">Nodrošinājuma nauda 10% apmērā no objekta </w:t>
      </w:r>
      <w:r>
        <w:rPr>
          <w:rFonts w:ascii="Arial" w:eastAsia="Times New Roman" w:hAnsi="Arial" w:cs="Arial"/>
          <w:noProof/>
          <w:sz w:val="24"/>
          <w:szCs w:val="24"/>
          <w:lang w:eastAsia="ru-RU"/>
        </w:rPr>
        <w:t>sākuma (</w:t>
      </w:r>
      <w:r w:rsidRPr="0032204E">
        <w:rPr>
          <w:rFonts w:ascii="Arial" w:eastAsia="Times New Roman" w:hAnsi="Arial" w:cs="Arial"/>
          <w:noProof/>
          <w:sz w:val="24"/>
          <w:szCs w:val="24"/>
          <w:lang w:eastAsia="ru-RU"/>
        </w:rPr>
        <w:t>nosacītās</w:t>
      </w:r>
      <w:r>
        <w:rPr>
          <w:rFonts w:ascii="Arial" w:eastAsia="Times New Roman" w:hAnsi="Arial" w:cs="Arial"/>
          <w:noProof/>
          <w:sz w:val="24"/>
          <w:szCs w:val="24"/>
          <w:lang w:eastAsia="ru-RU"/>
        </w:rPr>
        <w:t>) cenas–</w:t>
      </w:r>
      <w:r w:rsidRPr="0032204E">
        <w:rPr>
          <w:rFonts w:ascii="Arial" w:eastAsia="Times New Roman" w:hAnsi="Arial" w:cs="Arial"/>
          <w:noProof/>
          <w:sz w:val="24"/>
          <w:szCs w:val="24"/>
          <w:lang w:eastAsia="ru-RU"/>
        </w:rPr>
        <w:t xml:space="preserve"> </w:t>
      </w:r>
      <w:r>
        <w:rPr>
          <w:rFonts w:ascii="Arial" w:eastAsia="Calibri" w:hAnsi="Arial" w:cs="Arial"/>
          <w:b/>
          <w:bCs/>
          <w:iCs/>
          <w:noProof/>
          <w:sz w:val="24"/>
          <w:szCs w:val="24"/>
        </w:rPr>
        <w:t>6960</w:t>
      </w:r>
      <w:r w:rsidRPr="002A01F4">
        <w:rPr>
          <w:rFonts w:ascii="Arial" w:eastAsia="Calibri" w:hAnsi="Arial" w:cs="Arial"/>
          <w:b/>
          <w:bCs/>
          <w:iCs/>
          <w:noProof/>
          <w:sz w:val="24"/>
          <w:szCs w:val="24"/>
        </w:rPr>
        <w:t xml:space="preserve"> EUR </w:t>
      </w:r>
      <w:r w:rsidRPr="002A01F4">
        <w:rPr>
          <w:rFonts w:ascii="Arial" w:eastAsia="Calibri" w:hAnsi="Arial" w:cs="Arial"/>
          <w:iCs/>
          <w:noProof/>
          <w:sz w:val="24"/>
          <w:szCs w:val="24"/>
        </w:rPr>
        <w:t>(</w:t>
      </w:r>
      <w:r>
        <w:rPr>
          <w:rFonts w:ascii="Arial" w:eastAsia="Calibri" w:hAnsi="Arial" w:cs="Arial"/>
          <w:iCs/>
          <w:noProof/>
          <w:sz w:val="24"/>
          <w:szCs w:val="24"/>
        </w:rPr>
        <w:t>seši tūkstoši deviņi simti sešdesmit</w:t>
      </w:r>
      <w:r w:rsidRPr="002A01F4">
        <w:rPr>
          <w:rFonts w:ascii="Arial" w:eastAsia="Calibri" w:hAnsi="Arial" w:cs="Arial"/>
          <w:iCs/>
          <w:noProof/>
          <w:sz w:val="24"/>
          <w:szCs w:val="24"/>
        </w:rPr>
        <w:t xml:space="preserve"> </w:t>
      </w:r>
      <w:r w:rsidRPr="002A01F4">
        <w:rPr>
          <w:rFonts w:ascii="Arial" w:eastAsia="Calibri" w:hAnsi="Arial" w:cs="Arial"/>
          <w:i/>
          <w:iCs/>
          <w:noProof/>
          <w:sz w:val="24"/>
          <w:szCs w:val="24"/>
        </w:rPr>
        <w:t>euro</w:t>
      </w:r>
      <w:r w:rsidRPr="002A01F4">
        <w:rPr>
          <w:rFonts w:ascii="Arial" w:eastAsia="Calibri" w:hAnsi="Arial" w:cs="Arial"/>
          <w:iCs/>
          <w:noProof/>
          <w:sz w:val="24"/>
          <w:szCs w:val="24"/>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33E175F1"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12380E" w:rsidRPr="0012380E">
        <w:rPr>
          <w:rFonts w:ascii="Arial" w:eastAsia="Times New Roman" w:hAnsi="Arial" w:cs="Arial"/>
          <w:noProof/>
          <w:sz w:val="24"/>
          <w:szCs w:val="24"/>
          <w:lang w:eastAsia="ru-RU"/>
        </w:rPr>
        <w:t>“Smilškalni”, Cīravas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32F3A8D"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7C591D">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C22155">
        <w:rPr>
          <w:rFonts w:ascii="Arial" w:eastAsia="Times New Roman" w:hAnsi="Arial" w:cs="Arial"/>
          <w:noProof/>
          <w:sz w:val="24"/>
          <w:szCs w:val="24"/>
          <w:lang w:eastAsia="ru-RU"/>
        </w:rPr>
        <w:t>11.aprīlim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172CF4A"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12380E" w:rsidRPr="0012380E">
        <w:rPr>
          <w:rFonts w:ascii="Arial" w:hAnsi="Arial" w:cs="Arial"/>
          <w:sz w:val="24"/>
          <w:szCs w:val="24"/>
        </w:rPr>
        <w:t>22038335</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12380E">
        <w:rPr>
          <w:rFonts w:ascii="Arial" w:eastAsia="Times New Roman" w:hAnsi="Arial" w:cs="Arial"/>
          <w:noProof/>
          <w:sz w:val="24"/>
          <w:szCs w:val="24"/>
          <w:lang w:eastAsia="ru-RU"/>
        </w:rPr>
        <w:t>E.Fišmeistere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5E6250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285E91D8" w14:textId="77777777" w:rsidR="007C591D" w:rsidRDefault="007C591D"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56D3F2AE" w14:textId="77777777" w:rsidR="00692F0C" w:rsidRDefault="00692F0C"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E18597D" w:rsidR="004F04D0" w:rsidRPr="004F04D0" w:rsidRDefault="00692F0C" w:rsidP="004F04D0">
      <w:pPr>
        <w:spacing w:after="0" w:line="240" w:lineRule="auto"/>
        <w:jc w:val="right"/>
        <w:rPr>
          <w:rFonts w:ascii="Arial" w:eastAsia="Times New Roman" w:hAnsi="Arial" w:cs="Arial"/>
          <w:sz w:val="24"/>
          <w:szCs w:val="24"/>
          <w:lang w:eastAsia="lv-LV"/>
        </w:rPr>
      </w:pPr>
      <w:r w:rsidRPr="0012380E">
        <w:rPr>
          <w:rFonts w:ascii="Arial" w:eastAsia="Times New Roman" w:hAnsi="Arial" w:cs="Arial"/>
          <w:noProof/>
          <w:sz w:val="24"/>
          <w:szCs w:val="24"/>
          <w:lang w:eastAsia="ru-RU"/>
        </w:rPr>
        <w:t>“Smilškalni”, Cīravas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C044E4" w14:textId="77777777" w:rsidR="006A0428" w:rsidRDefault="006A0428" w:rsidP="00125179">
      <w:pPr>
        <w:spacing w:after="0" w:line="240" w:lineRule="auto"/>
      </w:pPr>
      <w:r>
        <w:separator/>
      </w:r>
    </w:p>
  </w:endnote>
  <w:endnote w:type="continuationSeparator" w:id="0">
    <w:p w14:paraId="789A372B" w14:textId="77777777" w:rsidR="006A0428" w:rsidRDefault="006A0428"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5B497" w14:textId="77777777" w:rsidR="006A0428" w:rsidRDefault="006A0428" w:rsidP="00125179">
      <w:pPr>
        <w:spacing w:after="0" w:line="240" w:lineRule="auto"/>
      </w:pPr>
      <w:r>
        <w:separator/>
      </w:r>
    </w:p>
  </w:footnote>
  <w:footnote w:type="continuationSeparator" w:id="0">
    <w:p w14:paraId="5BBBE2FC" w14:textId="77777777" w:rsidR="006A0428" w:rsidRDefault="006A0428"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10"/>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2"/>
  </w:num>
  <w:num w:numId="12" w16cid:durableId="677123420">
    <w:abstractNumId w:val="11"/>
  </w:num>
  <w:num w:numId="13" w16cid:durableId="18213390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3AD8"/>
    <w:rsid w:val="000E79D9"/>
    <w:rsid w:val="000F6125"/>
    <w:rsid w:val="00106BB3"/>
    <w:rsid w:val="00110C8C"/>
    <w:rsid w:val="0012380E"/>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44C0C"/>
    <w:rsid w:val="0026194E"/>
    <w:rsid w:val="002C551D"/>
    <w:rsid w:val="002D0CFE"/>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5764F"/>
    <w:rsid w:val="004612ED"/>
    <w:rsid w:val="00467B01"/>
    <w:rsid w:val="00474EF4"/>
    <w:rsid w:val="00483B2D"/>
    <w:rsid w:val="0048631E"/>
    <w:rsid w:val="004A2AEB"/>
    <w:rsid w:val="004A35A6"/>
    <w:rsid w:val="004B2604"/>
    <w:rsid w:val="004C5B2C"/>
    <w:rsid w:val="004C5E56"/>
    <w:rsid w:val="004D156B"/>
    <w:rsid w:val="004F039C"/>
    <w:rsid w:val="004F04D0"/>
    <w:rsid w:val="00501646"/>
    <w:rsid w:val="00537211"/>
    <w:rsid w:val="0054425A"/>
    <w:rsid w:val="00546256"/>
    <w:rsid w:val="0056762F"/>
    <w:rsid w:val="00571810"/>
    <w:rsid w:val="0059415D"/>
    <w:rsid w:val="005A2381"/>
    <w:rsid w:val="005A4AEB"/>
    <w:rsid w:val="005B0533"/>
    <w:rsid w:val="005B321D"/>
    <w:rsid w:val="005C7E34"/>
    <w:rsid w:val="005E164F"/>
    <w:rsid w:val="005E493E"/>
    <w:rsid w:val="005E65E8"/>
    <w:rsid w:val="006103D7"/>
    <w:rsid w:val="006132FB"/>
    <w:rsid w:val="00631694"/>
    <w:rsid w:val="00671F16"/>
    <w:rsid w:val="00672827"/>
    <w:rsid w:val="00677674"/>
    <w:rsid w:val="00692F0C"/>
    <w:rsid w:val="006A0428"/>
    <w:rsid w:val="006A101E"/>
    <w:rsid w:val="006B2B40"/>
    <w:rsid w:val="006D4634"/>
    <w:rsid w:val="006D7B04"/>
    <w:rsid w:val="006F6E7E"/>
    <w:rsid w:val="006F7C1A"/>
    <w:rsid w:val="00704F0C"/>
    <w:rsid w:val="0074691B"/>
    <w:rsid w:val="00747E9F"/>
    <w:rsid w:val="00773477"/>
    <w:rsid w:val="007A300D"/>
    <w:rsid w:val="007A7E93"/>
    <w:rsid w:val="007B06C2"/>
    <w:rsid w:val="007B3567"/>
    <w:rsid w:val="007B5265"/>
    <w:rsid w:val="007C0099"/>
    <w:rsid w:val="007C591D"/>
    <w:rsid w:val="007D14A3"/>
    <w:rsid w:val="007E4789"/>
    <w:rsid w:val="007E61EA"/>
    <w:rsid w:val="00807F05"/>
    <w:rsid w:val="008231A0"/>
    <w:rsid w:val="00833CF6"/>
    <w:rsid w:val="00834D31"/>
    <w:rsid w:val="008358EE"/>
    <w:rsid w:val="00843EFA"/>
    <w:rsid w:val="00844CEA"/>
    <w:rsid w:val="00871078"/>
    <w:rsid w:val="00871EF9"/>
    <w:rsid w:val="00873FF3"/>
    <w:rsid w:val="008807FF"/>
    <w:rsid w:val="008914DB"/>
    <w:rsid w:val="008B0EB1"/>
    <w:rsid w:val="008C18F5"/>
    <w:rsid w:val="008C68CC"/>
    <w:rsid w:val="008F26CB"/>
    <w:rsid w:val="0090074F"/>
    <w:rsid w:val="009036E1"/>
    <w:rsid w:val="0097119E"/>
    <w:rsid w:val="00991C4E"/>
    <w:rsid w:val="009A1641"/>
    <w:rsid w:val="009C4DC4"/>
    <w:rsid w:val="009E12E1"/>
    <w:rsid w:val="009E5945"/>
    <w:rsid w:val="009E6173"/>
    <w:rsid w:val="009F789A"/>
    <w:rsid w:val="00A02AA4"/>
    <w:rsid w:val="00A07CE2"/>
    <w:rsid w:val="00A2271A"/>
    <w:rsid w:val="00A308ED"/>
    <w:rsid w:val="00A32308"/>
    <w:rsid w:val="00A51354"/>
    <w:rsid w:val="00A56856"/>
    <w:rsid w:val="00A61D9B"/>
    <w:rsid w:val="00A72916"/>
    <w:rsid w:val="00AC07AD"/>
    <w:rsid w:val="00AC0E73"/>
    <w:rsid w:val="00AD0B01"/>
    <w:rsid w:val="00AE071F"/>
    <w:rsid w:val="00AE1B12"/>
    <w:rsid w:val="00AF0651"/>
    <w:rsid w:val="00AF5E4D"/>
    <w:rsid w:val="00B0639A"/>
    <w:rsid w:val="00B342F5"/>
    <w:rsid w:val="00B34B0F"/>
    <w:rsid w:val="00B369BC"/>
    <w:rsid w:val="00B71632"/>
    <w:rsid w:val="00B95322"/>
    <w:rsid w:val="00B954EC"/>
    <w:rsid w:val="00BD25F1"/>
    <w:rsid w:val="00BD564D"/>
    <w:rsid w:val="00BD5804"/>
    <w:rsid w:val="00BD7299"/>
    <w:rsid w:val="00BD7A8F"/>
    <w:rsid w:val="00BE73CA"/>
    <w:rsid w:val="00BF2E46"/>
    <w:rsid w:val="00C15FCD"/>
    <w:rsid w:val="00C22155"/>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D1653"/>
    <w:rsid w:val="00DD254A"/>
    <w:rsid w:val="00DE3527"/>
    <w:rsid w:val="00E156C4"/>
    <w:rsid w:val="00E33339"/>
    <w:rsid w:val="00E37667"/>
    <w:rsid w:val="00E46F79"/>
    <w:rsid w:val="00E54215"/>
    <w:rsid w:val="00E671DA"/>
    <w:rsid w:val="00E851BE"/>
    <w:rsid w:val="00E91840"/>
    <w:rsid w:val="00E920EB"/>
    <w:rsid w:val="00EC0A74"/>
    <w:rsid w:val="00ED0889"/>
    <w:rsid w:val="00ED3202"/>
    <w:rsid w:val="00ED7EA7"/>
    <w:rsid w:val="00EE58AE"/>
    <w:rsid w:val="00EF3585"/>
    <w:rsid w:val="00F4665E"/>
    <w:rsid w:val="00F46A2B"/>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6</Pages>
  <Words>9448</Words>
  <Characters>5386</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2024-02-27T12:07:00Z</dcterms:created>
  <dcterms:modified xsi:type="dcterms:W3CDTF">2024-03-01T08:24:00Z</dcterms:modified>
</cp:coreProperties>
</file>