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02DD8" w:rsidRPr="00262DA8" w14:paraId="5393A302" w14:textId="77777777" w:rsidTr="00B4128A">
        <w:tc>
          <w:tcPr>
            <w:tcW w:w="9180" w:type="dxa"/>
            <w:tcBorders>
              <w:top w:val="nil"/>
              <w:left w:val="nil"/>
              <w:bottom w:val="single" w:sz="4" w:space="0" w:color="auto"/>
              <w:right w:val="nil"/>
            </w:tcBorders>
            <w:hideMark/>
          </w:tcPr>
          <w:p w14:paraId="3F9E617A" w14:textId="77777777" w:rsidR="00B02DD8" w:rsidRPr="00262DA8" w:rsidRDefault="00B02DD8" w:rsidP="00B4128A">
            <w:pPr>
              <w:keepNext/>
              <w:spacing w:before="120" w:after="120"/>
              <w:ind w:right="-2"/>
              <w:jc w:val="center"/>
              <w:outlineLvl w:val="0"/>
              <w:rPr>
                <w:rFonts w:ascii="Arial" w:hAnsi="Arial" w:cs="Arial"/>
                <w:b/>
                <w:bCs/>
                <w:kern w:val="32"/>
                <w:sz w:val="36"/>
                <w:szCs w:val="36"/>
              </w:rPr>
            </w:pPr>
            <w:bookmarkStart w:id="0" w:name="_GoBack"/>
            <w:bookmarkEnd w:id="0"/>
            <w:r w:rsidRPr="00262DA8">
              <w:rPr>
                <w:rFonts w:ascii="Arial" w:hAnsi="Arial" w:cs="Arial"/>
                <w:b/>
                <w:noProof/>
                <w:kern w:val="32"/>
                <w:sz w:val="36"/>
                <w:szCs w:val="36"/>
                <w:lang w:eastAsia="lv-LV"/>
              </w:rPr>
              <w:drawing>
                <wp:inline distT="0" distB="0" distL="0" distR="0" wp14:anchorId="728FDC34" wp14:editId="13FF9F1E">
                  <wp:extent cx="518160" cy="762000"/>
                  <wp:effectExtent l="0" t="0" r="0" b="0"/>
                  <wp:docPr id="3" name="Attēls 3" descr="gerbon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descr="gerbonis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8160" cy="762000"/>
                          </a:xfrm>
                          <a:prstGeom prst="rect">
                            <a:avLst/>
                          </a:prstGeom>
                          <a:noFill/>
                          <a:ln>
                            <a:noFill/>
                          </a:ln>
                        </pic:spPr>
                      </pic:pic>
                    </a:graphicData>
                  </a:graphic>
                </wp:inline>
              </w:drawing>
            </w:r>
          </w:p>
          <w:p w14:paraId="3A0E59B1" w14:textId="77777777" w:rsidR="00B02DD8" w:rsidRPr="00262DA8" w:rsidRDefault="00B02DD8" w:rsidP="00B4128A">
            <w:pPr>
              <w:keepNext/>
              <w:spacing w:before="120" w:after="120"/>
              <w:ind w:right="-2"/>
              <w:jc w:val="center"/>
              <w:outlineLvl w:val="0"/>
              <w:rPr>
                <w:rFonts w:ascii="Arial" w:hAnsi="Arial" w:cs="Arial"/>
                <w:kern w:val="32"/>
                <w:sz w:val="28"/>
                <w:szCs w:val="28"/>
              </w:rPr>
            </w:pPr>
            <w:r w:rsidRPr="00262DA8">
              <w:rPr>
                <w:rFonts w:ascii="Arial" w:hAnsi="Arial" w:cs="Arial"/>
                <w:kern w:val="32"/>
                <w:sz w:val="28"/>
                <w:szCs w:val="28"/>
              </w:rPr>
              <w:t>Dienvidkurzemes novada pašvaldība</w:t>
            </w:r>
          </w:p>
        </w:tc>
      </w:tr>
    </w:tbl>
    <w:p w14:paraId="1CD5409A" w14:textId="68D38870" w:rsidR="00B02DD8" w:rsidRPr="00262DA8" w:rsidRDefault="00B02DD8" w:rsidP="0089508C">
      <w:pPr>
        <w:jc w:val="center"/>
        <w:rPr>
          <w:rFonts w:ascii="Arial" w:hAnsi="Arial" w:cs="Arial"/>
        </w:rPr>
      </w:pPr>
      <w:r w:rsidRPr="00262DA8">
        <w:rPr>
          <w:rFonts w:ascii="Arial" w:hAnsi="Arial" w:cs="Arial"/>
        </w:rPr>
        <w:t xml:space="preserve">Lielā iela 76, Grobiņa, Dienvidkurzemes novads, LV-3430, reģistrācijas Nr. 90000058625,                       tālr. 63490458, e-pasts </w:t>
      </w:r>
      <w:proofErr w:type="spellStart"/>
      <w:r w:rsidRPr="00262DA8">
        <w:rPr>
          <w:rFonts w:ascii="Arial" w:hAnsi="Arial" w:cs="Arial"/>
        </w:rPr>
        <w:t>pasts@dkn.lv</w:t>
      </w:r>
      <w:proofErr w:type="spellEnd"/>
      <w:r w:rsidRPr="00262DA8">
        <w:rPr>
          <w:rFonts w:ascii="Arial" w:hAnsi="Arial" w:cs="Arial"/>
        </w:rPr>
        <w:t xml:space="preserve">, </w:t>
      </w:r>
      <w:proofErr w:type="spellStart"/>
      <w:r w:rsidRPr="00262DA8">
        <w:rPr>
          <w:rFonts w:ascii="Arial" w:hAnsi="Arial" w:cs="Arial"/>
        </w:rPr>
        <w:t>www.dkn.lv</w:t>
      </w:r>
      <w:proofErr w:type="spellEnd"/>
    </w:p>
    <w:p w14:paraId="55FB2ABD" w14:textId="77777777" w:rsidR="004930E4" w:rsidRDefault="004930E4" w:rsidP="004930E4">
      <w:pPr>
        <w:spacing w:after="0" w:line="240" w:lineRule="auto"/>
        <w:jc w:val="center"/>
        <w:rPr>
          <w:rFonts w:ascii="Arial" w:hAnsi="Arial" w:cs="Arial"/>
          <w:b/>
          <w:bCs/>
        </w:rPr>
      </w:pPr>
    </w:p>
    <w:p w14:paraId="69F1876E" w14:textId="10A9ACD0" w:rsidR="006750DA" w:rsidRPr="006750DA" w:rsidRDefault="00374FCF" w:rsidP="006750DA">
      <w:pPr>
        <w:shd w:val="clear" w:color="auto" w:fill="FFFFFF"/>
        <w:spacing w:line="240" w:lineRule="auto"/>
        <w:jc w:val="center"/>
        <w:rPr>
          <w:rFonts w:ascii="Arial" w:eastAsia="Times New Roman" w:hAnsi="Arial" w:cs="Arial"/>
          <w:b/>
          <w:bCs/>
          <w:sz w:val="24"/>
          <w:szCs w:val="24"/>
          <w:lang w:eastAsia="lv-LV"/>
        </w:rPr>
      </w:pPr>
      <w:r w:rsidRPr="00237E56">
        <w:rPr>
          <w:rFonts w:ascii="Arial" w:eastAsia="Times New Roman" w:hAnsi="Arial" w:cs="Arial"/>
          <w:b/>
          <w:bCs/>
          <w:sz w:val="24"/>
          <w:szCs w:val="24"/>
          <w:lang w:eastAsia="lv-LV"/>
        </w:rPr>
        <w:t>Dienvidkurzemes novada pašvaldības Saistošie noteikumi Nr. ……  ``</w:t>
      </w:r>
      <w:r w:rsidR="006750DA" w:rsidRPr="006750DA">
        <w:rPr>
          <w:rFonts w:ascii="Arial" w:eastAsia="Times New Roman" w:hAnsi="Arial" w:cs="Arial"/>
          <w:b/>
          <w:bCs/>
          <w:sz w:val="24"/>
          <w:szCs w:val="24"/>
          <w:lang w:eastAsia="lv-LV"/>
        </w:rPr>
        <w:t>Par Dienvidkurzemes novada pašvaldības pabalstu jaundzimušo aprūpei</w:t>
      </w:r>
      <w:r>
        <w:rPr>
          <w:rFonts w:ascii="Arial" w:eastAsia="Times New Roman" w:hAnsi="Arial" w:cs="Arial"/>
          <w:b/>
          <w:bCs/>
          <w:sz w:val="24"/>
          <w:szCs w:val="24"/>
          <w:lang w:eastAsia="lv-LV"/>
        </w:rPr>
        <w:t>``</w:t>
      </w:r>
    </w:p>
    <w:p w14:paraId="246FB959" w14:textId="77777777" w:rsidR="004930E4" w:rsidRPr="004930E4" w:rsidRDefault="004930E4" w:rsidP="004930E4">
      <w:pPr>
        <w:spacing w:after="0" w:line="240" w:lineRule="auto"/>
        <w:jc w:val="right"/>
        <w:rPr>
          <w:rFonts w:ascii="Arial" w:hAnsi="Arial" w:cs="Arial"/>
          <w:b/>
          <w:bCs/>
        </w:rPr>
      </w:pPr>
      <w:r w:rsidRPr="004930E4">
        <w:rPr>
          <w:rFonts w:ascii="Arial" w:hAnsi="Arial" w:cs="Arial"/>
          <w:b/>
          <w:bCs/>
        </w:rPr>
        <w:t>APSTIPRINĀTI:</w:t>
      </w:r>
    </w:p>
    <w:p w14:paraId="6D26586E" w14:textId="77777777" w:rsidR="004930E4" w:rsidRPr="004930E4" w:rsidRDefault="004930E4" w:rsidP="004930E4">
      <w:pPr>
        <w:spacing w:after="0" w:line="240" w:lineRule="auto"/>
        <w:jc w:val="right"/>
        <w:rPr>
          <w:rFonts w:ascii="Arial" w:hAnsi="Arial" w:cs="Arial"/>
        </w:rPr>
      </w:pPr>
      <w:r w:rsidRPr="004930E4">
        <w:rPr>
          <w:rFonts w:ascii="Arial" w:hAnsi="Arial" w:cs="Arial"/>
        </w:rPr>
        <w:t>ar Dienvidkurzemes novada pašvaldības domes</w:t>
      </w:r>
    </w:p>
    <w:p w14:paraId="731B70A4" w14:textId="77777777" w:rsidR="004930E4" w:rsidRPr="004930E4" w:rsidRDefault="004930E4" w:rsidP="004930E4">
      <w:pPr>
        <w:spacing w:after="0" w:line="240" w:lineRule="auto"/>
        <w:jc w:val="right"/>
        <w:rPr>
          <w:rFonts w:ascii="Arial" w:hAnsi="Arial" w:cs="Arial"/>
        </w:rPr>
      </w:pPr>
      <w:r w:rsidRPr="004930E4">
        <w:rPr>
          <w:rFonts w:ascii="Arial" w:hAnsi="Arial" w:cs="Arial"/>
        </w:rPr>
        <w:t>__.__.2024. sēdes lēmumu Nr.__</w:t>
      </w:r>
    </w:p>
    <w:p w14:paraId="0CD6B879" w14:textId="667CCA67" w:rsidR="004930E4" w:rsidRPr="004930E4" w:rsidRDefault="004930E4" w:rsidP="004930E4">
      <w:pPr>
        <w:spacing w:after="0" w:line="240" w:lineRule="auto"/>
        <w:jc w:val="right"/>
        <w:rPr>
          <w:rFonts w:ascii="Arial" w:hAnsi="Arial" w:cs="Arial"/>
        </w:rPr>
      </w:pPr>
      <w:r w:rsidRPr="004930E4">
        <w:rPr>
          <w:rFonts w:ascii="Arial" w:hAnsi="Arial" w:cs="Arial"/>
        </w:rPr>
        <w:t>(</w:t>
      </w:r>
      <w:proofErr w:type="spellStart"/>
      <w:r w:rsidRPr="004930E4">
        <w:rPr>
          <w:rFonts w:ascii="Arial" w:hAnsi="Arial" w:cs="Arial"/>
        </w:rPr>
        <w:t>prot.Nr</w:t>
      </w:r>
      <w:proofErr w:type="spellEnd"/>
      <w:r w:rsidRPr="004930E4">
        <w:rPr>
          <w:rFonts w:ascii="Arial" w:hAnsi="Arial" w:cs="Arial"/>
        </w:rPr>
        <w:t>.__  __.§)</w:t>
      </w:r>
    </w:p>
    <w:p w14:paraId="5DC0DF57" w14:textId="77777777" w:rsidR="00B02DD8" w:rsidRPr="004930E4" w:rsidRDefault="00B02DD8" w:rsidP="0089508C">
      <w:pPr>
        <w:pStyle w:val="Bezatstarpm"/>
        <w:jc w:val="both"/>
        <w:rPr>
          <w:rFonts w:ascii="Arial" w:hAnsi="Arial" w:cs="Arial"/>
        </w:rPr>
      </w:pPr>
    </w:p>
    <w:p w14:paraId="6E9F5191" w14:textId="66CF81FE" w:rsidR="00B02DD8" w:rsidRPr="004930E4" w:rsidRDefault="00815AF4" w:rsidP="004930E4">
      <w:pPr>
        <w:spacing w:after="0" w:line="240" w:lineRule="auto"/>
        <w:jc w:val="right"/>
        <w:rPr>
          <w:rFonts w:ascii="Arial" w:hAnsi="Arial" w:cs="Arial"/>
          <w:iCs/>
          <w:shd w:val="clear" w:color="auto" w:fill="FFFFFF"/>
        </w:rPr>
      </w:pPr>
      <w:r w:rsidRPr="004930E4">
        <w:rPr>
          <w:rFonts w:ascii="Arial" w:hAnsi="Arial" w:cs="Arial"/>
          <w:iCs/>
          <w:shd w:val="clear" w:color="auto" w:fill="FFFFFF"/>
        </w:rPr>
        <w:t xml:space="preserve">Izdoti saskaņā </w:t>
      </w:r>
      <w:r w:rsidR="004930E4" w:rsidRPr="004930E4">
        <w:rPr>
          <w:rFonts w:ascii="Arial" w:hAnsi="Arial" w:cs="Arial"/>
          <w:iCs/>
          <w:shd w:val="clear" w:color="auto" w:fill="FFFFFF"/>
        </w:rPr>
        <w:t xml:space="preserve">ar Pašvaldību likuma 44. </w:t>
      </w:r>
      <w:r w:rsidR="004D6F4B">
        <w:rPr>
          <w:rFonts w:ascii="Arial" w:hAnsi="Arial" w:cs="Arial"/>
          <w:iCs/>
          <w:shd w:val="clear" w:color="auto" w:fill="FFFFFF"/>
        </w:rPr>
        <w:t>p</w:t>
      </w:r>
      <w:r w:rsidR="004930E4" w:rsidRPr="004930E4">
        <w:rPr>
          <w:rFonts w:ascii="Arial" w:hAnsi="Arial" w:cs="Arial"/>
          <w:iCs/>
          <w:shd w:val="clear" w:color="auto" w:fill="FFFFFF"/>
        </w:rPr>
        <w:t>anta otro daļu</w:t>
      </w:r>
    </w:p>
    <w:p w14:paraId="71E5781A" w14:textId="77777777" w:rsidR="006750DA" w:rsidRDefault="006750DA" w:rsidP="006750DA">
      <w:pPr>
        <w:shd w:val="clear" w:color="auto" w:fill="FFFFFF"/>
        <w:spacing w:after="0" w:line="240" w:lineRule="auto"/>
        <w:jc w:val="center"/>
        <w:rPr>
          <w:rFonts w:ascii="Arial" w:eastAsia="Times New Roman" w:hAnsi="Arial" w:cs="Arial"/>
          <w:i/>
          <w:iCs/>
          <w:sz w:val="24"/>
          <w:szCs w:val="24"/>
          <w:lang w:eastAsia="lv-LV"/>
        </w:rPr>
      </w:pPr>
      <w:bookmarkStart w:id="1" w:name="n1"/>
      <w:bookmarkStart w:id="2" w:name="n-457939"/>
      <w:bookmarkEnd w:id="1"/>
      <w:bookmarkEnd w:id="2"/>
    </w:p>
    <w:p w14:paraId="071603FC" w14:textId="77777777" w:rsidR="006750DA" w:rsidRPr="00235E60" w:rsidRDefault="006750DA" w:rsidP="006750DA">
      <w:pPr>
        <w:shd w:val="clear" w:color="auto" w:fill="FFFFFF"/>
        <w:spacing w:after="0" w:line="240" w:lineRule="auto"/>
        <w:jc w:val="center"/>
        <w:rPr>
          <w:rFonts w:ascii="Arial" w:eastAsia="Times New Roman" w:hAnsi="Arial" w:cs="Arial"/>
          <w:b/>
          <w:bCs/>
          <w:lang w:eastAsia="lv-LV"/>
        </w:rPr>
      </w:pPr>
      <w:r w:rsidRPr="00235E60">
        <w:rPr>
          <w:rFonts w:ascii="Arial" w:eastAsia="Times New Roman" w:hAnsi="Arial" w:cs="Arial"/>
          <w:b/>
          <w:bCs/>
          <w:lang w:eastAsia="lv-LV"/>
        </w:rPr>
        <w:t>I. Vispārīgie jautājumi</w:t>
      </w:r>
    </w:p>
    <w:p w14:paraId="72A39AC2" w14:textId="77777777" w:rsidR="006750DA" w:rsidRPr="00235E60" w:rsidRDefault="006750DA" w:rsidP="006750DA">
      <w:pPr>
        <w:shd w:val="clear" w:color="auto" w:fill="FFFFFF"/>
        <w:spacing w:after="0" w:line="293" w:lineRule="atLeast"/>
        <w:ind w:firstLine="300"/>
        <w:jc w:val="both"/>
        <w:rPr>
          <w:rFonts w:ascii="Arial" w:eastAsia="Times New Roman" w:hAnsi="Arial" w:cs="Arial"/>
          <w:lang w:eastAsia="lv-LV"/>
        </w:rPr>
      </w:pPr>
      <w:bookmarkStart w:id="3" w:name="p1"/>
      <w:bookmarkStart w:id="4" w:name="p-457940"/>
      <w:bookmarkEnd w:id="3"/>
      <w:bookmarkEnd w:id="4"/>
      <w:r w:rsidRPr="00235E60">
        <w:rPr>
          <w:rFonts w:ascii="Arial" w:eastAsia="Times New Roman" w:hAnsi="Arial" w:cs="Arial"/>
          <w:lang w:eastAsia="lv-LV"/>
        </w:rPr>
        <w:t>1. Saistošie noteikumi nosaka pabalsta jaundzimušo aprūpei (turpmāk – pabalsts) apmēru, tā piešķiršanas un izmaksas kārtību.</w:t>
      </w:r>
    </w:p>
    <w:p w14:paraId="0974F7DF" w14:textId="77777777" w:rsidR="006750DA" w:rsidRPr="00235E60" w:rsidRDefault="006750DA" w:rsidP="006750DA">
      <w:pPr>
        <w:shd w:val="clear" w:color="auto" w:fill="FFFFFF"/>
        <w:spacing w:after="0" w:line="293" w:lineRule="atLeast"/>
        <w:ind w:firstLine="300"/>
        <w:jc w:val="both"/>
        <w:rPr>
          <w:rFonts w:ascii="Arial" w:eastAsia="Times New Roman" w:hAnsi="Arial" w:cs="Arial"/>
          <w:lang w:eastAsia="lv-LV"/>
        </w:rPr>
      </w:pPr>
      <w:bookmarkStart w:id="5" w:name="p2"/>
      <w:bookmarkStart w:id="6" w:name="p-457941"/>
      <w:bookmarkEnd w:id="5"/>
      <w:bookmarkEnd w:id="6"/>
      <w:r w:rsidRPr="00235E60">
        <w:rPr>
          <w:rFonts w:ascii="Arial" w:eastAsia="Times New Roman" w:hAnsi="Arial" w:cs="Arial"/>
          <w:lang w:eastAsia="lv-LV"/>
        </w:rPr>
        <w:t>2. Pabalsts paredzēts jaundzimušā bērna uzturēšanai.</w:t>
      </w:r>
    </w:p>
    <w:p w14:paraId="6755CEFF" w14:textId="77777777" w:rsidR="006750DA" w:rsidRPr="00235E60" w:rsidRDefault="006750DA" w:rsidP="006750DA">
      <w:pPr>
        <w:shd w:val="clear" w:color="auto" w:fill="FFFFFF"/>
        <w:spacing w:after="0" w:line="293" w:lineRule="atLeast"/>
        <w:ind w:firstLine="300"/>
        <w:jc w:val="both"/>
        <w:rPr>
          <w:rFonts w:ascii="Arial" w:eastAsia="Times New Roman" w:hAnsi="Arial" w:cs="Arial"/>
          <w:lang w:eastAsia="lv-LV"/>
        </w:rPr>
      </w:pPr>
      <w:bookmarkStart w:id="7" w:name="p3"/>
      <w:bookmarkStart w:id="8" w:name="p-500281"/>
      <w:bookmarkEnd w:id="7"/>
      <w:bookmarkEnd w:id="8"/>
      <w:r w:rsidRPr="00235E60">
        <w:rPr>
          <w:rFonts w:ascii="Arial" w:eastAsia="Times New Roman" w:hAnsi="Arial" w:cs="Arial"/>
          <w:lang w:eastAsia="lv-LV"/>
        </w:rPr>
        <w:t>3. Tiesības saņemt pabalstu par katru jaundzimušo bērnu, kura dzīvesvieta ir deklarēta Dienvidkurzemes novadā, ir Latvijas Republikas pilsoņiem un nepilsoņiem, kuriem ir piešķirts personas kods, ja viena vai abu vecāku, aizbildņa vai adoptētāja deklarētā pamata dzīvesvieta ir Dienvidkurzemes novadā.</w:t>
      </w:r>
    </w:p>
    <w:p w14:paraId="61F2F430" w14:textId="77777777" w:rsidR="006750DA" w:rsidRPr="00235E60" w:rsidRDefault="006750DA" w:rsidP="006750DA">
      <w:pPr>
        <w:rPr>
          <w:rFonts w:ascii="Arial" w:hAnsi="Arial" w:cs="Arial"/>
        </w:rPr>
      </w:pPr>
    </w:p>
    <w:p w14:paraId="408EB053" w14:textId="77777777" w:rsidR="006750DA" w:rsidRPr="00235E60" w:rsidRDefault="006750DA" w:rsidP="006750DA">
      <w:pPr>
        <w:shd w:val="clear" w:color="auto" w:fill="FFFFFF"/>
        <w:spacing w:after="0" w:line="240" w:lineRule="auto"/>
        <w:jc w:val="center"/>
        <w:rPr>
          <w:rFonts w:ascii="Arial" w:eastAsia="Times New Roman" w:hAnsi="Arial" w:cs="Arial"/>
          <w:b/>
          <w:bCs/>
          <w:lang w:eastAsia="lv-LV"/>
        </w:rPr>
      </w:pPr>
      <w:r w:rsidRPr="00235E60">
        <w:rPr>
          <w:rFonts w:ascii="Arial" w:eastAsia="Times New Roman" w:hAnsi="Arial" w:cs="Arial"/>
          <w:b/>
          <w:bCs/>
          <w:lang w:eastAsia="lv-LV"/>
        </w:rPr>
        <w:t>II. Pabalsta apmērs</w:t>
      </w:r>
    </w:p>
    <w:p w14:paraId="3D0F46A8" w14:textId="77777777" w:rsidR="006750DA" w:rsidRPr="00235E60" w:rsidRDefault="006750DA" w:rsidP="006750DA">
      <w:pPr>
        <w:pStyle w:val="tv213"/>
        <w:shd w:val="clear" w:color="auto" w:fill="FFFFFF"/>
        <w:spacing w:before="0" w:after="0" w:line="293" w:lineRule="atLeast"/>
        <w:ind w:firstLine="300"/>
        <w:jc w:val="both"/>
        <w:rPr>
          <w:rFonts w:ascii="Arial" w:hAnsi="Arial" w:cs="Arial"/>
          <w:sz w:val="22"/>
          <w:szCs w:val="22"/>
        </w:rPr>
      </w:pPr>
      <w:bookmarkStart w:id="9" w:name="p5"/>
      <w:bookmarkStart w:id="10" w:name="p-681058"/>
      <w:bookmarkEnd w:id="9"/>
      <w:bookmarkEnd w:id="10"/>
      <w:r w:rsidRPr="00235E60">
        <w:rPr>
          <w:rFonts w:ascii="Arial" w:hAnsi="Arial" w:cs="Arial"/>
          <w:sz w:val="22"/>
          <w:szCs w:val="22"/>
        </w:rPr>
        <w:t>4. Pabalsts ir vienreizējs un tā apmērs ir:</w:t>
      </w:r>
    </w:p>
    <w:p w14:paraId="0E166118" w14:textId="77777777" w:rsidR="006750DA" w:rsidRPr="00235E60" w:rsidRDefault="006750DA" w:rsidP="006750DA">
      <w:pPr>
        <w:pStyle w:val="tv213"/>
        <w:shd w:val="clear" w:color="auto" w:fill="FFFFFF"/>
        <w:spacing w:before="0" w:after="0" w:line="293" w:lineRule="atLeast"/>
        <w:ind w:left="600"/>
        <w:jc w:val="both"/>
        <w:rPr>
          <w:rFonts w:ascii="Arial" w:hAnsi="Arial" w:cs="Arial"/>
          <w:sz w:val="22"/>
          <w:szCs w:val="22"/>
        </w:rPr>
      </w:pPr>
      <w:r w:rsidRPr="00235E60">
        <w:rPr>
          <w:rFonts w:ascii="Arial" w:hAnsi="Arial" w:cs="Arial"/>
          <w:sz w:val="22"/>
          <w:szCs w:val="22"/>
        </w:rPr>
        <w:t>4.1. 500 </w:t>
      </w:r>
      <w:proofErr w:type="spellStart"/>
      <w:r w:rsidRPr="00235E60">
        <w:rPr>
          <w:rFonts w:ascii="Arial" w:hAnsi="Arial" w:cs="Arial"/>
          <w:i/>
          <w:iCs/>
          <w:sz w:val="22"/>
          <w:szCs w:val="22"/>
        </w:rPr>
        <w:t>euro</w:t>
      </w:r>
      <w:proofErr w:type="spellEnd"/>
      <w:r w:rsidRPr="00235E60">
        <w:rPr>
          <w:rFonts w:ascii="Arial" w:hAnsi="Arial" w:cs="Arial"/>
          <w:sz w:val="22"/>
          <w:szCs w:val="22"/>
        </w:rPr>
        <w:t> par katru jaundzimušo bērnu, ja viena vai abu bērna vecāku deklarētā dzīvesvieta ir Dienvidkurzemes novadā ne mazāk kā pēdējos 9 mēnešus pirms bērna piedzimšanas.</w:t>
      </w:r>
    </w:p>
    <w:p w14:paraId="0B9782D4" w14:textId="77777777" w:rsidR="006750DA" w:rsidRPr="00235E60" w:rsidRDefault="006750DA" w:rsidP="006750DA">
      <w:pPr>
        <w:pStyle w:val="tv213"/>
        <w:shd w:val="clear" w:color="auto" w:fill="FFFFFF"/>
        <w:spacing w:before="0" w:after="0" w:line="293" w:lineRule="atLeast"/>
        <w:ind w:left="600"/>
        <w:jc w:val="both"/>
        <w:rPr>
          <w:rFonts w:ascii="Arial" w:hAnsi="Arial" w:cs="Arial"/>
          <w:sz w:val="22"/>
          <w:szCs w:val="22"/>
        </w:rPr>
      </w:pPr>
      <w:r w:rsidRPr="00235E60">
        <w:rPr>
          <w:rFonts w:ascii="Arial" w:hAnsi="Arial" w:cs="Arial"/>
          <w:sz w:val="22"/>
          <w:szCs w:val="22"/>
        </w:rPr>
        <w:t>4.2. 500 </w:t>
      </w:r>
      <w:proofErr w:type="spellStart"/>
      <w:r w:rsidRPr="00235E60">
        <w:rPr>
          <w:rFonts w:ascii="Arial" w:hAnsi="Arial" w:cs="Arial"/>
          <w:i/>
          <w:iCs/>
          <w:sz w:val="22"/>
          <w:szCs w:val="22"/>
        </w:rPr>
        <w:t>euro</w:t>
      </w:r>
      <w:proofErr w:type="spellEnd"/>
      <w:r w:rsidRPr="00235E60">
        <w:rPr>
          <w:rFonts w:ascii="Arial" w:hAnsi="Arial" w:cs="Arial"/>
          <w:sz w:val="22"/>
          <w:szCs w:val="22"/>
        </w:rPr>
        <w:t> par katru jaundzimušo bērnu, ja aizbildņa vai adoptētāja deklarētā dzīvesvieta ir Dienvidkurzemes novadā ne mazāk kā pēdējos 9 mēnešus pirms bērna piedzimšanas.</w:t>
      </w:r>
    </w:p>
    <w:p w14:paraId="4E82BFD4" w14:textId="77777777" w:rsidR="006750DA" w:rsidRPr="00235E60" w:rsidRDefault="006750DA" w:rsidP="006750DA">
      <w:pPr>
        <w:shd w:val="clear" w:color="auto" w:fill="FFFFFF"/>
        <w:spacing w:after="0" w:line="240" w:lineRule="auto"/>
        <w:jc w:val="center"/>
        <w:rPr>
          <w:rFonts w:ascii="Arial" w:eastAsia="Times New Roman" w:hAnsi="Arial" w:cs="Arial"/>
          <w:b/>
          <w:bCs/>
          <w:lang w:eastAsia="lv-LV"/>
        </w:rPr>
      </w:pPr>
      <w:r w:rsidRPr="00235E60">
        <w:rPr>
          <w:rFonts w:ascii="Arial" w:eastAsia="Times New Roman" w:hAnsi="Arial" w:cs="Arial"/>
          <w:b/>
          <w:bCs/>
          <w:lang w:eastAsia="lv-LV"/>
        </w:rPr>
        <w:t>III. Pabalsta piešķiršanas un izmaksas kārtība</w:t>
      </w:r>
    </w:p>
    <w:p w14:paraId="0906066E" w14:textId="77777777" w:rsidR="006750DA" w:rsidRPr="00235E60" w:rsidRDefault="006750DA" w:rsidP="006750DA">
      <w:pPr>
        <w:shd w:val="clear" w:color="auto" w:fill="FFFFFF"/>
        <w:spacing w:after="0" w:line="293" w:lineRule="atLeast"/>
        <w:ind w:firstLine="300"/>
        <w:jc w:val="both"/>
        <w:rPr>
          <w:rFonts w:ascii="Arial" w:eastAsia="Times New Roman" w:hAnsi="Arial" w:cs="Arial"/>
          <w:lang w:eastAsia="lv-LV"/>
        </w:rPr>
      </w:pPr>
      <w:bookmarkStart w:id="11" w:name="p6"/>
      <w:bookmarkStart w:id="12" w:name="p-457947"/>
      <w:bookmarkEnd w:id="11"/>
      <w:bookmarkEnd w:id="12"/>
      <w:r w:rsidRPr="00235E60">
        <w:rPr>
          <w:rFonts w:ascii="Arial" w:eastAsia="Times New Roman" w:hAnsi="Arial" w:cs="Arial"/>
          <w:lang w:eastAsia="lv-LV"/>
        </w:rPr>
        <w:t>5. Lēmumu par pabalsta piešķiršanu un izmaksu pieņem Dienvidkurzemes pašvaldības Sociālais dienests (turpmāk – SD). Dienvidkurzemes pašvaldība izmaksā pabalstu no Dienvidkurzemes pašvaldības budžeta līdzekļiem.</w:t>
      </w:r>
    </w:p>
    <w:p w14:paraId="47315857" w14:textId="77777777" w:rsidR="006750DA" w:rsidRPr="00235E60" w:rsidRDefault="006750DA" w:rsidP="006750DA">
      <w:pPr>
        <w:shd w:val="clear" w:color="auto" w:fill="FFFFFF"/>
        <w:spacing w:after="0" w:line="293" w:lineRule="atLeast"/>
        <w:ind w:firstLine="300"/>
        <w:jc w:val="both"/>
        <w:rPr>
          <w:rFonts w:ascii="Arial" w:eastAsia="Times New Roman" w:hAnsi="Arial" w:cs="Arial"/>
          <w:lang w:eastAsia="lv-LV"/>
        </w:rPr>
      </w:pPr>
      <w:bookmarkStart w:id="13" w:name="p7"/>
      <w:bookmarkStart w:id="14" w:name="p-457948"/>
      <w:bookmarkEnd w:id="13"/>
      <w:bookmarkEnd w:id="14"/>
      <w:r w:rsidRPr="00235E60">
        <w:rPr>
          <w:rFonts w:ascii="Arial" w:eastAsia="Times New Roman" w:hAnsi="Arial" w:cs="Arial"/>
          <w:lang w:eastAsia="lv-LV"/>
        </w:rPr>
        <w:t>6. SD pabalstu piešķir un izmaksā:</w:t>
      </w:r>
    </w:p>
    <w:p w14:paraId="4B16EC27" w14:textId="77777777" w:rsidR="006750DA" w:rsidRPr="00235E60" w:rsidRDefault="006750DA" w:rsidP="006750DA">
      <w:pPr>
        <w:shd w:val="clear" w:color="auto" w:fill="FFFFFF"/>
        <w:spacing w:after="0" w:line="293" w:lineRule="atLeast"/>
        <w:ind w:left="600" w:firstLine="300"/>
        <w:jc w:val="both"/>
        <w:rPr>
          <w:rFonts w:ascii="Arial" w:eastAsia="Times New Roman" w:hAnsi="Arial" w:cs="Arial"/>
          <w:lang w:eastAsia="lv-LV"/>
        </w:rPr>
      </w:pPr>
      <w:r w:rsidRPr="00235E60">
        <w:rPr>
          <w:rFonts w:ascii="Arial" w:eastAsia="Times New Roman" w:hAnsi="Arial" w:cs="Arial"/>
          <w:lang w:eastAsia="lv-LV"/>
        </w:rPr>
        <w:t>6.1. vienam no bērna vecākiem;</w:t>
      </w:r>
    </w:p>
    <w:p w14:paraId="496E793F" w14:textId="77777777" w:rsidR="006750DA" w:rsidRPr="00235E60" w:rsidRDefault="006750DA" w:rsidP="006750DA">
      <w:pPr>
        <w:shd w:val="clear" w:color="auto" w:fill="FFFFFF"/>
        <w:spacing w:after="0" w:line="293" w:lineRule="atLeast"/>
        <w:ind w:left="600" w:firstLine="300"/>
        <w:jc w:val="both"/>
        <w:rPr>
          <w:rFonts w:ascii="Arial" w:eastAsia="Times New Roman" w:hAnsi="Arial" w:cs="Arial"/>
          <w:lang w:eastAsia="lv-LV"/>
        </w:rPr>
      </w:pPr>
      <w:r w:rsidRPr="00235E60">
        <w:rPr>
          <w:rFonts w:ascii="Arial" w:eastAsia="Times New Roman" w:hAnsi="Arial" w:cs="Arial"/>
          <w:lang w:eastAsia="lv-LV"/>
        </w:rPr>
        <w:t>6.2. personai, kura adoptējusi vai ņēmusi aizbildnībā bērnu līdz 12 mēnešu vecumam, un ja pabalsts nav izmaksāts bērna vecākiem.</w:t>
      </w:r>
    </w:p>
    <w:p w14:paraId="2E2E4100" w14:textId="77777777" w:rsidR="006750DA" w:rsidRPr="00235E60" w:rsidRDefault="006750DA" w:rsidP="006750DA">
      <w:pPr>
        <w:shd w:val="clear" w:color="auto" w:fill="FFFFFF"/>
        <w:spacing w:after="0" w:line="293" w:lineRule="atLeast"/>
        <w:ind w:firstLine="300"/>
        <w:jc w:val="both"/>
        <w:rPr>
          <w:rFonts w:ascii="Arial" w:eastAsia="Times New Roman" w:hAnsi="Arial" w:cs="Arial"/>
          <w:lang w:eastAsia="lv-LV"/>
        </w:rPr>
      </w:pPr>
      <w:bookmarkStart w:id="15" w:name="p8"/>
      <w:bookmarkStart w:id="16" w:name="p-500283"/>
      <w:bookmarkEnd w:id="15"/>
      <w:bookmarkEnd w:id="16"/>
      <w:r w:rsidRPr="00235E60">
        <w:rPr>
          <w:rFonts w:ascii="Arial" w:eastAsia="Times New Roman" w:hAnsi="Arial" w:cs="Arial"/>
          <w:lang w:eastAsia="lv-LV"/>
        </w:rPr>
        <w:t>7. Lai saņemtu pabalstu, šo saistošo noteikumu 6.1. un 6.2.apakšpunktā minētā persona (turpmāk – pabalsta pieprasītājs), uzrādot personu apliecinošu dokumentu (pasi vai personas apliecību), iesniedz SD vai Dienvidkurzemes Dzimtsarakstu nodaļā iesniegumu pabalsta saņemšanai.</w:t>
      </w:r>
    </w:p>
    <w:p w14:paraId="3F80720B" w14:textId="77777777" w:rsidR="006750DA" w:rsidRPr="00235E60" w:rsidRDefault="006750DA" w:rsidP="006750DA">
      <w:pPr>
        <w:shd w:val="clear" w:color="auto" w:fill="FFFFFF"/>
        <w:spacing w:after="0" w:line="293" w:lineRule="atLeast"/>
        <w:ind w:firstLine="300"/>
        <w:jc w:val="both"/>
        <w:rPr>
          <w:rFonts w:ascii="Arial" w:eastAsia="Times New Roman" w:hAnsi="Arial" w:cs="Arial"/>
          <w:lang w:eastAsia="lv-LV"/>
        </w:rPr>
      </w:pPr>
      <w:bookmarkStart w:id="17" w:name="p9"/>
      <w:bookmarkStart w:id="18" w:name="p-457950"/>
      <w:bookmarkEnd w:id="17"/>
      <w:bookmarkEnd w:id="18"/>
      <w:r w:rsidRPr="00235E60">
        <w:rPr>
          <w:rFonts w:ascii="Arial" w:eastAsia="Times New Roman" w:hAnsi="Arial" w:cs="Arial"/>
          <w:lang w:eastAsia="lv-LV"/>
        </w:rPr>
        <w:lastRenderedPageBreak/>
        <w:t>8. Ja bērna piedzimšana reģistrēta ārvalstīs, dokumentiem, kas apliecina bērna piedzimšanas fakta reģistrāciju (ja dokuments sastādīts svešvalodā un tam nav pievienots tulkojums latviešu valodā), nepieciešams pievienot likumā noteiktajā kārtībā apliecinātu tulkojumu valsts valodā.</w:t>
      </w:r>
    </w:p>
    <w:p w14:paraId="3DA3F00E" w14:textId="77777777" w:rsidR="006750DA" w:rsidRPr="00235E60" w:rsidRDefault="006750DA" w:rsidP="006750DA">
      <w:pPr>
        <w:shd w:val="clear" w:color="auto" w:fill="FFFFFF"/>
        <w:spacing w:after="0" w:line="293" w:lineRule="atLeast"/>
        <w:ind w:firstLine="300"/>
        <w:jc w:val="both"/>
        <w:rPr>
          <w:rFonts w:ascii="Arial" w:eastAsia="Times New Roman" w:hAnsi="Arial" w:cs="Arial"/>
          <w:lang w:eastAsia="lv-LV"/>
        </w:rPr>
      </w:pPr>
      <w:bookmarkStart w:id="19" w:name="p10"/>
      <w:bookmarkStart w:id="20" w:name="p-457951"/>
      <w:bookmarkEnd w:id="19"/>
      <w:bookmarkEnd w:id="20"/>
      <w:r w:rsidRPr="00235E60">
        <w:rPr>
          <w:rFonts w:ascii="Arial" w:eastAsia="Times New Roman" w:hAnsi="Arial" w:cs="Arial"/>
          <w:lang w:eastAsia="lv-LV"/>
        </w:rPr>
        <w:t>9. SD pārbauda pabalsta pieprasītāja sniegto informāciju, izmantojot valsts datu reģistros pieejamās ziņas un iegūst nepieciešamo informāciju no valsts un pašvaldību institūcijām.</w:t>
      </w:r>
    </w:p>
    <w:p w14:paraId="553D1DAE" w14:textId="77777777" w:rsidR="006750DA" w:rsidRPr="00235E60" w:rsidRDefault="006750DA" w:rsidP="006750DA">
      <w:pPr>
        <w:shd w:val="clear" w:color="auto" w:fill="FFFFFF"/>
        <w:spacing w:after="0" w:line="293" w:lineRule="atLeast"/>
        <w:ind w:firstLine="300"/>
        <w:jc w:val="both"/>
        <w:rPr>
          <w:rFonts w:ascii="Arial" w:eastAsia="Times New Roman" w:hAnsi="Arial" w:cs="Arial"/>
          <w:lang w:eastAsia="lv-LV"/>
        </w:rPr>
      </w:pPr>
      <w:bookmarkStart w:id="21" w:name="p11"/>
      <w:bookmarkStart w:id="22" w:name="p-457952"/>
      <w:bookmarkEnd w:id="21"/>
      <w:bookmarkEnd w:id="22"/>
      <w:r w:rsidRPr="00235E60">
        <w:rPr>
          <w:rFonts w:ascii="Arial" w:eastAsia="Times New Roman" w:hAnsi="Arial" w:cs="Arial"/>
          <w:lang w:eastAsia="lv-LV"/>
        </w:rPr>
        <w:t>10. Pabalstu var pieprasīt  6 mēnešu laikā no bērna dzimšanas dienas, adopcijas vai aizbildnības nodibināšanas dienas. Pabalstu piešķir un izmaksā viena mēneša laikā no pabalsta pieprasīšanas dienas. Pabalstu ieskaita pieprasītāja iesniegumā norādītajā kredītiestādes norēķinu kontā vai izmaksā pašvaldības kasē.</w:t>
      </w:r>
    </w:p>
    <w:p w14:paraId="24A878D3" w14:textId="77777777" w:rsidR="006750DA" w:rsidRPr="00235E60" w:rsidRDefault="006750DA" w:rsidP="006750DA">
      <w:pPr>
        <w:shd w:val="clear" w:color="auto" w:fill="FFFFFF"/>
        <w:spacing w:after="0" w:line="293" w:lineRule="atLeast"/>
        <w:ind w:firstLine="300"/>
        <w:jc w:val="both"/>
        <w:rPr>
          <w:rFonts w:ascii="Arial" w:eastAsia="Times New Roman" w:hAnsi="Arial" w:cs="Arial"/>
          <w:lang w:eastAsia="lv-LV"/>
        </w:rPr>
      </w:pPr>
      <w:bookmarkStart w:id="23" w:name="p12"/>
      <w:bookmarkStart w:id="24" w:name="p-457953"/>
      <w:bookmarkEnd w:id="23"/>
      <w:bookmarkEnd w:id="24"/>
      <w:r w:rsidRPr="00235E60">
        <w:rPr>
          <w:rFonts w:ascii="Arial" w:eastAsia="Times New Roman" w:hAnsi="Arial" w:cs="Arial"/>
          <w:lang w:eastAsia="lv-LV"/>
        </w:rPr>
        <w:t>11. Pamatojoties uz Bāriņtiesas vai SD  sociālā darbinieka rakstisku slēdzienu, pabalstu var piešķirt mantiskā veidā, ja pabalsta pieprasītājs bērnu faktiski nekopj un neaudzina.</w:t>
      </w:r>
    </w:p>
    <w:p w14:paraId="6E2FFD9B" w14:textId="77777777" w:rsidR="006750DA" w:rsidRPr="00235E60" w:rsidRDefault="006750DA" w:rsidP="006750DA">
      <w:pPr>
        <w:pStyle w:val="tv213"/>
        <w:shd w:val="clear" w:color="auto" w:fill="FFFFFF"/>
        <w:spacing w:before="0" w:after="0" w:line="293" w:lineRule="atLeast"/>
        <w:jc w:val="both"/>
        <w:rPr>
          <w:rFonts w:ascii="Arial" w:hAnsi="Arial" w:cs="Arial"/>
          <w:sz w:val="22"/>
          <w:szCs w:val="22"/>
        </w:rPr>
      </w:pPr>
      <w:r w:rsidRPr="00235E60">
        <w:rPr>
          <w:rFonts w:ascii="Arial" w:hAnsi="Arial" w:cs="Arial"/>
          <w:sz w:val="22"/>
          <w:szCs w:val="22"/>
        </w:rPr>
        <w:t>12. Pabalstu nepiešķir, ja:</w:t>
      </w:r>
    </w:p>
    <w:p w14:paraId="42212409" w14:textId="77777777" w:rsidR="006750DA" w:rsidRPr="00235E60" w:rsidRDefault="006750DA" w:rsidP="006750DA">
      <w:pPr>
        <w:pStyle w:val="tv213"/>
        <w:shd w:val="clear" w:color="auto" w:fill="FFFFFF"/>
        <w:spacing w:before="0" w:after="0" w:line="293" w:lineRule="atLeast"/>
        <w:ind w:left="600"/>
        <w:jc w:val="both"/>
        <w:rPr>
          <w:rFonts w:ascii="Arial" w:hAnsi="Arial" w:cs="Arial"/>
          <w:sz w:val="22"/>
          <w:szCs w:val="22"/>
        </w:rPr>
      </w:pPr>
      <w:r w:rsidRPr="00235E60">
        <w:rPr>
          <w:rFonts w:ascii="Arial" w:hAnsi="Arial" w:cs="Arial"/>
          <w:sz w:val="22"/>
          <w:szCs w:val="22"/>
        </w:rPr>
        <w:t>12.1. jaundzimušais ievietots valsts, pašvaldības vai nevalstisko organizāciju bērnu ilgstošas sociālās aprūpes un sociālās rehabilitācijas institūcijā un ir pilnā tās apgādībā;</w:t>
      </w:r>
    </w:p>
    <w:p w14:paraId="0C70495C" w14:textId="619EAFEA" w:rsidR="006750DA" w:rsidRPr="00235E60" w:rsidRDefault="006750DA" w:rsidP="006750DA">
      <w:pPr>
        <w:pStyle w:val="tv213"/>
        <w:shd w:val="clear" w:color="auto" w:fill="FFFFFF"/>
        <w:spacing w:before="0" w:after="0" w:line="293" w:lineRule="atLeast"/>
        <w:ind w:left="600"/>
        <w:jc w:val="both"/>
        <w:rPr>
          <w:rFonts w:ascii="Arial" w:hAnsi="Arial" w:cs="Arial"/>
          <w:sz w:val="22"/>
          <w:szCs w:val="22"/>
        </w:rPr>
      </w:pPr>
      <w:r w:rsidRPr="00235E60">
        <w:rPr>
          <w:rFonts w:ascii="Arial" w:hAnsi="Arial" w:cs="Arial"/>
          <w:sz w:val="22"/>
          <w:szCs w:val="22"/>
        </w:rPr>
        <w:t xml:space="preserve">12.2. SD konstatē, ka </w:t>
      </w:r>
      <w:r w:rsidRPr="00237E56">
        <w:rPr>
          <w:rFonts w:ascii="Arial" w:hAnsi="Arial" w:cs="Arial"/>
          <w:sz w:val="22"/>
          <w:szCs w:val="22"/>
        </w:rPr>
        <w:t>vecāki,</w:t>
      </w:r>
      <w:r w:rsidR="00237E56">
        <w:rPr>
          <w:rFonts w:ascii="Arial" w:hAnsi="Arial" w:cs="Arial"/>
          <w:sz w:val="22"/>
          <w:szCs w:val="22"/>
        </w:rPr>
        <w:t xml:space="preserve"> vai viens no vecākiem,</w:t>
      </w:r>
      <w:r w:rsidRPr="00235E60">
        <w:rPr>
          <w:rFonts w:ascii="Arial" w:hAnsi="Arial" w:cs="Arial"/>
          <w:sz w:val="22"/>
          <w:szCs w:val="22"/>
        </w:rPr>
        <w:t xml:space="preserve"> adoptētāji vai aizbildnis pabalstu jaundzimušā aprūpei saņēmuši citā pašvaldībā.</w:t>
      </w:r>
    </w:p>
    <w:p w14:paraId="4ABB0AF7" w14:textId="77777777" w:rsidR="006750DA" w:rsidRPr="00235E60" w:rsidRDefault="006750DA" w:rsidP="006750DA">
      <w:pPr>
        <w:shd w:val="clear" w:color="auto" w:fill="FFFFFF"/>
        <w:spacing w:after="0" w:line="240" w:lineRule="auto"/>
        <w:jc w:val="center"/>
        <w:rPr>
          <w:rFonts w:ascii="Arial" w:eastAsia="Times New Roman" w:hAnsi="Arial" w:cs="Arial"/>
          <w:b/>
          <w:bCs/>
          <w:lang w:eastAsia="lv-LV"/>
        </w:rPr>
      </w:pPr>
    </w:p>
    <w:p w14:paraId="04A07695" w14:textId="77777777" w:rsidR="006750DA" w:rsidRPr="00235E60" w:rsidRDefault="006750DA" w:rsidP="006750DA">
      <w:pPr>
        <w:shd w:val="clear" w:color="auto" w:fill="FFFFFF"/>
        <w:spacing w:after="0" w:line="240" w:lineRule="auto"/>
        <w:jc w:val="center"/>
        <w:rPr>
          <w:rFonts w:ascii="Arial" w:eastAsia="Times New Roman" w:hAnsi="Arial" w:cs="Arial"/>
          <w:b/>
          <w:bCs/>
          <w:lang w:eastAsia="lv-LV"/>
        </w:rPr>
      </w:pPr>
      <w:r w:rsidRPr="00235E60">
        <w:rPr>
          <w:rFonts w:ascii="Arial" w:eastAsia="Times New Roman" w:hAnsi="Arial" w:cs="Arial"/>
          <w:b/>
          <w:bCs/>
          <w:lang w:eastAsia="lv-LV"/>
        </w:rPr>
        <w:t>IV. Lēmuma apstrīdēšanas un pārsūdzības kārtība</w:t>
      </w:r>
    </w:p>
    <w:p w14:paraId="1AF1E53C" w14:textId="77777777" w:rsidR="006750DA" w:rsidRPr="00235E60" w:rsidRDefault="006750DA" w:rsidP="006750DA">
      <w:pPr>
        <w:shd w:val="clear" w:color="auto" w:fill="FFFFFF"/>
        <w:spacing w:after="0" w:line="293" w:lineRule="atLeast"/>
        <w:jc w:val="both"/>
        <w:rPr>
          <w:rFonts w:ascii="Arial" w:eastAsia="Times New Roman" w:hAnsi="Arial" w:cs="Arial"/>
          <w:lang w:eastAsia="lv-LV"/>
        </w:rPr>
      </w:pPr>
      <w:bookmarkStart w:id="25" w:name="p14"/>
      <w:bookmarkStart w:id="26" w:name="p-457956"/>
      <w:bookmarkEnd w:id="25"/>
      <w:bookmarkEnd w:id="26"/>
      <w:r w:rsidRPr="00235E60">
        <w:rPr>
          <w:rFonts w:ascii="Arial" w:eastAsia="Times New Roman" w:hAnsi="Arial" w:cs="Arial"/>
          <w:lang w:eastAsia="lv-LV"/>
        </w:rPr>
        <w:t>13. SD lēmumu par pabalsta piešķiršanu vai atteikumu piešķirt pabalstu var apstrīdēt Dienvidkurzemes novada domei. Dienvidkurzemes domes lēmumu var pārsūdzēt Administratīvā rajona tiesā normatīvajos aktos noteiktajā kārtībā.</w:t>
      </w:r>
    </w:p>
    <w:p w14:paraId="4CF3DDA0" w14:textId="77777777" w:rsidR="006750DA" w:rsidRPr="00235E60" w:rsidRDefault="006750DA" w:rsidP="006750DA">
      <w:pPr>
        <w:pStyle w:val="tv213"/>
        <w:shd w:val="clear" w:color="auto" w:fill="FFFFFF"/>
        <w:spacing w:before="0" w:after="0" w:line="293" w:lineRule="atLeast"/>
        <w:ind w:left="600"/>
        <w:jc w:val="both"/>
        <w:rPr>
          <w:rFonts w:ascii="Arial" w:hAnsi="Arial" w:cs="Arial"/>
          <w:sz w:val="22"/>
          <w:szCs w:val="22"/>
        </w:rPr>
      </w:pPr>
    </w:p>
    <w:p w14:paraId="428A311F" w14:textId="77777777" w:rsidR="006750DA" w:rsidRPr="00235E60" w:rsidRDefault="006750DA" w:rsidP="006750DA">
      <w:pPr>
        <w:pStyle w:val="tv213"/>
        <w:shd w:val="clear" w:color="auto" w:fill="FFFFFF"/>
        <w:spacing w:before="0" w:after="0" w:line="293" w:lineRule="atLeast"/>
        <w:ind w:left="600"/>
        <w:jc w:val="both"/>
        <w:rPr>
          <w:rFonts w:ascii="Arial" w:hAnsi="Arial" w:cs="Arial"/>
          <w:sz w:val="22"/>
          <w:szCs w:val="22"/>
        </w:rPr>
      </w:pPr>
      <w:r w:rsidRPr="00235E60">
        <w:rPr>
          <w:rFonts w:ascii="Arial" w:hAnsi="Arial" w:cs="Arial"/>
          <w:b/>
          <w:bCs/>
          <w:sz w:val="22"/>
          <w:szCs w:val="22"/>
          <w:shd w:val="clear" w:color="auto" w:fill="FFFFFF"/>
        </w:rPr>
        <w:t xml:space="preserve">                                       V. Noslēguma jautājumi</w:t>
      </w:r>
    </w:p>
    <w:p w14:paraId="5E579A65" w14:textId="77777777" w:rsidR="006750DA" w:rsidRPr="00235E60" w:rsidRDefault="006750DA" w:rsidP="006750DA">
      <w:pPr>
        <w:pStyle w:val="Vienkrsteksts"/>
        <w:jc w:val="both"/>
        <w:rPr>
          <w:rStyle w:val="Izteiksmgs"/>
          <w:rFonts w:ascii="Arial" w:hAnsi="Arial" w:cs="Arial"/>
          <w:b w:val="0"/>
          <w:szCs w:val="22"/>
        </w:rPr>
      </w:pPr>
    </w:p>
    <w:p w14:paraId="5BF3B1E1" w14:textId="58514903" w:rsidR="004930E4" w:rsidRPr="004930E4" w:rsidRDefault="00AA5D36" w:rsidP="00AA5D36">
      <w:pPr>
        <w:rPr>
          <w:rFonts w:ascii="Arial" w:hAnsi="Arial" w:cs="Arial"/>
          <w:b/>
        </w:rPr>
      </w:pPr>
      <w:r>
        <w:rPr>
          <w:rFonts w:ascii="Arial" w:hAnsi="Arial" w:cs="Arial"/>
        </w:rPr>
        <w:t>14. Atzīt par spēku zaudējušiem Dienvidkurzemes novada pašvaldības domes 2021. gada 8. jūlija saistošos noteikumus Nr. 3 “Par Dienvidkurzemes novada pašvaldības pabalstu jaundzimušo aprūpei”.</w:t>
      </w:r>
    </w:p>
    <w:p w14:paraId="2EFBDDD4" w14:textId="77777777" w:rsidR="004930E4" w:rsidRPr="004930E4" w:rsidRDefault="004930E4" w:rsidP="005C297E">
      <w:pPr>
        <w:jc w:val="center"/>
        <w:rPr>
          <w:rFonts w:ascii="Arial" w:hAnsi="Arial" w:cs="Arial"/>
          <w:b/>
        </w:rPr>
      </w:pPr>
    </w:p>
    <w:p w14:paraId="0F79E6BC" w14:textId="77777777" w:rsidR="004930E4" w:rsidRPr="004930E4" w:rsidRDefault="004930E4" w:rsidP="005C297E">
      <w:pPr>
        <w:jc w:val="center"/>
        <w:rPr>
          <w:rFonts w:ascii="Arial" w:hAnsi="Arial" w:cs="Arial"/>
        </w:rPr>
      </w:pPr>
    </w:p>
    <w:p w14:paraId="5295702B" w14:textId="68936994" w:rsidR="004930E4" w:rsidRPr="004930E4" w:rsidRDefault="004930E4" w:rsidP="005C297E">
      <w:pPr>
        <w:jc w:val="center"/>
        <w:rPr>
          <w:rFonts w:ascii="Arial" w:hAnsi="Arial" w:cs="Arial"/>
        </w:rPr>
      </w:pPr>
      <w:r>
        <w:rPr>
          <w:rFonts w:ascii="Arial" w:hAnsi="Arial" w:cs="Arial"/>
        </w:rPr>
        <w:t xml:space="preserve"> </w:t>
      </w:r>
      <w:r w:rsidRPr="004930E4">
        <w:rPr>
          <w:rFonts w:ascii="Arial" w:hAnsi="Arial" w:cs="Arial"/>
        </w:rPr>
        <w:t xml:space="preserve">Dienvidkurzemes novada pašvaldības domes priekšsēdētājs </w:t>
      </w:r>
      <w:r>
        <w:rPr>
          <w:rFonts w:ascii="Arial" w:hAnsi="Arial" w:cs="Arial"/>
        </w:rPr>
        <w:t xml:space="preserve">                           </w:t>
      </w:r>
      <w:proofErr w:type="spellStart"/>
      <w:r w:rsidRPr="004930E4">
        <w:rPr>
          <w:rFonts w:ascii="Arial" w:hAnsi="Arial" w:cs="Arial"/>
        </w:rPr>
        <w:t>A.Priedols</w:t>
      </w:r>
      <w:proofErr w:type="spellEnd"/>
    </w:p>
    <w:p w14:paraId="49FD1276" w14:textId="77777777" w:rsidR="004930E4" w:rsidRPr="004930E4" w:rsidRDefault="004930E4" w:rsidP="005C297E">
      <w:pPr>
        <w:jc w:val="center"/>
        <w:rPr>
          <w:rFonts w:ascii="Arial" w:hAnsi="Arial" w:cs="Arial"/>
          <w:b/>
        </w:rPr>
      </w:pPr>
    </w:p>
    <w:p w14:paraId="0CBA27D7" w14:textId="77777777" w:rsidR="004930E4" w:rsidRPr="004930E4" w:rsidRDefault="004930E4" w:rsidP="005C297E">
      <w:pPr>
        <w:jc w:val="center"/>
        <w:rPr>
          <w:rFonts w:ascii="Arial" w:hAnsi="Arial" w:cs="Arial"/>
          <w:b/>
        </w:rPr>
      </w:pPr>
    </w:p>
    <w:p w14:paraId="5C9716F4" w14:textId="77777777" w:rsidR="004930E4" w:rsidRPr="004930E4" w:rsidRDefault="004930E4" w:rsidP="005C297E">
      <w:pPr>
        <w:jc w:val="center"/>
        <w:rPr>
          <w:rFonts w:ascii="Arial" w:hAnsi="Arial" w:cs="Arial"/>
          <w:b/>
        </w:rPr>
      </w:pPr>
    </w:p>
    <w:p w14:paraId="2B588328" w14:textId="77777777" w:rsidR="004930E4" w:rsidRPr="004930E4" w:rsidRDefault="004930E4" w:rsidP="005C297E">
      <w:pPr>
        <w:jc w:val="center"/>
        <w:rPr>
          <w:rFonts w:ascii="Arial" w:hAnsi="Arial" w:cs="Arial"/>
          <w:b/>
        </w:rPr>
      </w:pPr>
    </w:p>
    <w:p w14:paraId="1A8F72AA" w14:textId="77777777" w:rsidR="004930E4" w:rsidRPr="004930E4" w:rsidRDefault="004930E4" w:rsidP="00EB2D45">
      <w:pPr>
        <w:rPr>
          <w:rFonts w:ascii="Arial" w:eastAsia="Times New Roman" w:hAnsi="Arial" w:cs="Arial"/>
          <w:b/>
          <w:bCs/>
          <w:lang w:eastAsia="lv-LV"/>
        </w:rPr>
      </w:pPr>
    </w:p>
    <w:sectPr w:rsidR="004930E4" w:rsidRPr="004930E4" w:rsidSect="00173821">
      <w:pgSz w:w="11909" w:h="16834" w:code="9"/>
      <w:pgMar w:top="1418" w:right="1134" w:bottom="1134" w:left="1701"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A6F9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6B7E397" w16cex:dateUtc="2024-03-31T0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A6F979" w16cid:durableId="66B7E39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923441"/>
    <w:multiLevelType w:val="hybridMultilevel"/>
    <w:tmpl w:val="3B48C8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67D9464A"/>
    <w:multiLevelType w:val="multilevel"/>
    <w:tmpl w:val="A49C9A96"/>
    <w:lvl w:ilvl="0">
      <w:start w:val="1"/>
      <w:numFmt w:val="decimal"/>
      <w:lvlText w:val="%1."/>
      <w:lvlJc w:val="left"/>
      <w:pPr>
        <w:tabs>
          <w:tab w:val="num" w:pos="420"/>
        </w:tabs>
        <w:ind w:left="420" w:hanging="420"/>
      </w:pPr>
      <w:rPr>
        <w:rFonts w:ascii="Arial" w:hAnsi="Arial" w:cs="Arial"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nta Gulbe">
    <w15:presenceInfo w15:providerId="None" w15:userId="Gunta Gul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DD8"/>
    <w:rsid w:val="000044BC"/>
    <w:rsid w:val="0015060D"/>
    <w:rsid w:val="00173821"/>
    <w:rsid w:val="00237E56"/>
    <w:rsid w:val="002410DB"/>
    <w:rsid w:val="002B113E"/>
    <w:rsid w:val="00330306"/>
    <w:rsid w:val="00374FCF"/>
    <w:rsid w:val="00381BDB"/>
    <w:rsid w:val="004930E4"/>
    <w:rsid w:val="004D6F4B"/>
    <w:rsid w:val="004E2B73"/>
    <w:rsid w:val="005C297E"/>
    <w:rsid w:val="006750DA"/>
    <w:rsid w:val="006F7670"/>
    <w:rsid w:val="00815AF4"/>
    <w:rsid w:val="0089508C"/>
    <w:rsid w:val="0094453A"/>
    <w:rsid w:val="009B735F"/>
    <w:rsid w:val="009F2049"/>
    <w:rsid w:val="00AA5D36"/>
    <w:rsid w:val="00B02DD8"/>
    <w:rsid w:val="00C424B4"/>
    <w:rsid w:val="00C532F4"/>
    <w:rsid w:val="00DB093E"/>
    <w:rsid w:val="00E321F5"/>
    <w:rsid w:val="00E4199B"/>
    <w:rsid w:val="00EB2D45"/>
    <w:rsid w:val="00EE5E2F"/>
    <w:rsid w:val="00F71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3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02DD8"/>
    <w:pPr>
      <w:spacing w:after="200" w:line="276" w:lineRule="auto"/>
    </w:pPr>
    <w:rPr>
      <w:rFonts w:ascii="Calibri" w:eastAsia="Calibri" w:hAnsi="Calibri" w:cs="Times New Roman"/>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Normal bullet 2,Bullet list,Syle 1"/>
    <w:basedOn w:val="Parasts"/>
    <w:uiPriority w:val="34"/>
    <w:qFormat/>
    <w:rsid w:val="00B02DD8"/>
    <w:pPr>
      <w:spacing w:after="160" w:line="259" w:lineRule="auto"/>
      <w:ind w:left="720"/>
      <w:contextualSpacing/>
    </w:pPr>
    <w:rPr>
      <w:rFonts w:ascii="Times New Roman" w:eastAsiaTheme="minorHAnsi" w:hAnsi="Times New Roman"/>
      <w:sz w:val="24"/>
      <w:szCs w:val="24"/>
    </w:rPr>
  </w:style>
  <w:style w:type="character" w:styleId="Hipersaite">
    <w:name w:val="Hyperlink"/>
    <w:uiPriority w:val="99"/>
    <w:rsid w:val="00B02DD8"/>
    <w:rPr>
      <w:color w:val="0000FF"/>
      <w:u w:val="single"/>
    </w:rPr>
  </w:style>
  <w:style w:type="paragraph" w:styleId="Bezatstarpm">
    <w:name w:val="No Spacing"/>
    <w:aliases w:val="Arial 10"/>
    <w:link w:val="BezatstarpmRakstz"/>
    <w:uiPriority w:val="1"/>
    <w:qFormat/>
    <w:rsid w:val="00B02DD8"/>
    <w:pPr>
      <w:autoSpaceDN w:val="0"/>
      <w:spacing w:after="0" w:line="240" w:lineRule="auto"/>
    </w:pPr>
    <w:rPr>
      <w:rFonts w:ascii="Calibri" w:eastAsia="Calibri" w:hAnsi="Calibri" w:cs="Times New Roman"/>
      <w:sz w:val="22"/>
      <w:szCs w:val="22"/>
      <w:lang w:val="lv-LV"/>
    </w:rPr>
  </w:style>
  <w:style w:type="paragraph" w:customStyle="1" w:styleId="tv213">
    <w:name w:val="tv213"/>
    <w:basedOn w:val="Parasts"/>
    <w:rsid w:val="00B02DD8"/>
    <w:pPr>
      <w:autoSpaceDN w:val="0"/>
      <w:spacing w:before="100" w:after="100" w:line="240" w:lineRule="auto"/>
    </w:pPr>
    <w:rPr>
      <w:rFonts w:ascii="Times New Roman" w:eastAsia="Times New Roman" w:hAnsi="Times New Roman"/>
      <w:sz w:val="24"/>
      <w:szCs w:val="24"/>
      <w:lang w:eastAsia="lv-LV"/>
    </w:rPr>
  </w:style>
  <w:style w:type="character" w:customStyle="1" w:styleId="BezatstarpmRakstz">
    <w:name w:val="Bez atstarpēm Rakstz."/>
    <w:aliases w:val="Arial 10 Rakstz."/>
    <w:link w:val="Bezatstarpm"/>
    <w:uiPriority w:val="1"/>
    <w:rsid w:val="00B02DD8"/>
    <w:rPr>
      <w:rFonts w:ascii="Calibri" w:eastAsia="Calibri" w:hAnsi="Calibri" w:cs="Times New Roman"/>
      <w:sz w:val="22"/>
      <w:szCs w:val="22"/>
      <w:lang w:val="lv-LV"/>
    </w:rPr>
  </w:style>
  <w:style w:type="paragraph" w:customStyle="1" w:styleId="Sarakstarindkopa1">
    <w:name w:val="Saraksta rindkopa1"/>
    <w:basedOn w:val="Parasts"/>
    <w:rsid w:val="00B02DD8"/>
    <w:pPr>
      <w:suppressAutoHyphens/>
      <w:autoSpaceDN w:val="0"/>
      <w:spacing w:after="0" w:line="240" w:lineRule="auto"/>
      <w:ind w:left="720"/>
      <w:textAlignment w:val="baseline"/>
    </w:pPr>
    <w:rPr>
      <w:rFonts w:ascii="Times New Roman" w:hAnsi="Times New Roman"/>
      <w:kern w:val="3"/>
      <w:sz w:val="24"/>
      <w:szCs w:val="24"/>
      <w:lang w:eastAsia="lv-LV"/>
    </w:rPr>
  </w:style>
  <w:style w:type="paragraph" w:styleId="Balonteksts">
    <w:name w:val="Balloon Text"/>
    <w:basedOn w:val="Parasts"/>
    <w:link w:val="BalontekstsRakstz"/>
    <w:uiPriority w:val="99"/>
    <w:semiHidden/>
    <w:unhideWhenUsed/>
    <w:rsid w:val="002B113E"/>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B113E"/>
    <w:rPr>
      <w:rFonts w:ascii="Tahoma" w:eastAsia="Calibri" w:hAnsi="Tahoma" w:cs="Tahoma"/>
      <w:sz w:val="16"/>
      <w:szCs w:val="16"/>
      <w:lang w:val="lv-LV"/>
    </w:rPr>
  </w:style>
  <w:style w:type="paragraph" w:styleId="Paraststmeklis">
    <w:name w:val="Normal (Web)"/>
    <w:basedOn w:val="Parasts"/>
    <w:uiPriority w:val="99"/>
    <w:semiHidden/>
    <w:unhideWhenUsed/>
    <w:rsid w:val="00DB093E"/>
    <w:pPr>
      <w:spacing w:before="100" w:beforeAutospacing="1" w:after="100" w:afterAutospacing="1" w:line="240" w:lineRule="auto"/>
    </w:pPr>
    <w:rPr>
      <w:rFonts w:ascii="Times New Roman" w:eastAsia="Times New Roman" w:hAnsi="Times New Roman"/>
      <w:sz w:val="24"/>
      <w:szCs w:val="24"/>
      <w:lang w:eastAsia="lv-LV"/>
    </w:rPr>
  </w:style>
  <w:style w:type="paragraph" w:styleId="Vienkrsteksts">
    <w:name w:val="Plain Text"/>
    <w:basedOn w:val="Parasts"/>
    <w:link w:val="VienkrstekstsRakstz"/>
    <w:uiPriority w:val="99"/>
    <w:semiHidden/>
    <w:unhideWhenUsed/>
    <w:rsid w:val="006750DA"/>
    <w:pPr>
      <w:spacing w:after="0" w:line="240" w:lineRule="auto"/>
    </w:pPr>
    <w:rPr>
      <w:rFonts w:eastAsiaTheme="minorHAnsi" w:cstheme="minorBidi"/>
      <w:szCs w:val="21"/>
    </w:rPr>
  </w:style>
  <w:style w:type="character" w:customStyle="1" w:styleId="VienkrstekstsRakstz">
    <w:name w:val="Vienkāršs teksts Rakstz."/>
    <w:basedOn w:val="Noklusjumarindkopasfonts"/>
    <w:link w:val="Vienkrsteksts"/>
    <w:uiPriority w:val="99"/>
    <w:semiHidden/>
    <w:rsid w:val="006750DA"/>
    <w:rPr>
      <w:rFonts w:ascii="Calibri" w:hAnsi="Calibri" w:cstheme="minorBidi"/>
      <w:sz w:val="22"/>
      <w:szCs w:val="21"/>
      <w:lang w:val="lv-LV"/>
    </w:rPr>
  </w:style>
  <w:style w:type="paragraph" w:customStyle="1" w:styleId="Default">
    <w:name w:val="Default"/>
    <w:uiPriority w:val="99"/>
    <w:semiHidden/>
    <w:rsid w:val="006750DA"/>
    <w:pPr>
      <w:autoSpaceDE w:val="0"/>
      <w:autoSpaceDN w:val="0"/>
      <w:adjustRightInd w:val="0"/>
      <w:spacing w:after="0" w:line="240" w:lineRule="auto"/>
    </w:pPr>
    <w:rPr>
      <w:rFonts w:ascii="Times New Roman" w:hAnsi="Times New Roman" w:cs="Times New Roman"/>
      <w:color w:val="000000"/>
      <w:lang w:val="lv-LV"/>
    </w:rPr>
  </w:style>
  <w:style w:type="character" w:styleId="Izteiksmgs">
    <w:name w:val="Strong"/>
    <w:basedOn w:val="Noklusjumarindkopasfonts"/>
    <w:uiPriority w:val="22"/>
    <w:qFormat/>
    <w:rsid w:val="006750DA"/>
    <w:rPr>
      <w:b/>
      <w:bCs/>
    </w:rPr>
  </w:style>
  <w:style w:type="character" w:styleId="Komentraatsauce">
    <w:name w:val="annotation reference"/>
    <w:basedOn w:val="Noklusjumarindkopasfonts"/>
    <w:uiPriority w:val="99"/>
    <w:semiHidden/>
    <w:unhideWhenUsed/>
    <w:rsid w:val="00374FCF"/>
    <w:rPr>
      <w:sz w:val="16"/>
      <w:szCs w:val="16"/>
    </w:rPr>
  </w:style>
  <w:style w:type="paragraph" w:styleId="Komentrateksts">
    <w:name w:val="annotation text"/>
    <w:basedOn w:val="Parasts"/>
    <w:link w:val="KomentratekstsRakstz"/>
    <w:uiPriority w:val="99"/>
    <w:semiHidden/>
    <w:unhideWhenUsed/>
    <w:rsid w:val="00374FC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74FCF"/>
    <w:rPr>
      <w:rFonts w:ascii="Calibri" w:eastAsia="Calibri" w:hAnsi="Calibri"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374FCF"/>
    <w:rPr>
      <w:b/>
      <w:bCs/>
    </w:rPr>
  </w:style>
  <w:style w:type="character" w:customStyle="1" w:styleId="KomentratmaRakstz">
    <w:name w:val="Komentāra tēma Rakstz."/>
    <w:basedOn w:val="KomentratekstsRakstz"/>
    <w:link w:val="Komentratma"/>
    <w:uiPriority w:val="99"/>
    <w:semiHidden/>
    <w:rsid w:val="00374FCF"/>
    <w:rPr>
      <w:rFonts w:ascii="Calibri" w:eastAsia="Calibri" w:hAnsi="Calibri" w:cs="Times New Roman"/>
      <w:b/>
      <w:bCs/>
      <w:sz w:val="20"/>
      <w:szCs w:val="20"/>
      <w:lang w:val="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02DD8"/>
    <w:pPr>
      <w:spacing w:after="200" w:line="276" w:lineRule="auto"/>
    </w:pPr>
    <w:rPr>
      <w:rFonts w:ascii="Calibri" w:eastAsia="Calibri" w:hAnsi="Calibri" w:cs="Times New Roman"/>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Normal bullet 2,Bullet list,Syle 1"/>
    <w:basedOn w:val="Parasts"/>
    <w:uiPriority w:val="34"/>
    <w:qFormat/>
    <w:rsid w:val="00B02DD8"/>
    <w:pPr>
      <w:spacing w:after="160" w:line="259" w:lineRule="auto"/>
      <w:ind w:left="720"/>
      <w:contextualSpacing/>
    </w:pPr>
    <w:rPr>
      <w:rFonts w:ascii="Times New Roman" w:eastAsiaTheme="minorHAnsi" w:hAnsi="Times New Roman"/>
      <w:sz w:val="24"/>
      <w:szCs w:val="24"/>
    </w:rPr>
  </w:style>
  <w:style w:type="character" w:styleId="Hipersaite">
    <w:name w:val="Hyperlink"/>
    <w:uiPriority w:val="99"/>
    <w:rsid w:val="00B02DD8"/>
    <w:rPr>
      <w:color w:val="0000FF"/>
      <w:u w:val="single"/>
    </w:rPr>
  </w:style>
  <w:style w:type="paragraph" w:styleId="Bezatstarpm">
    <w:name w:val="No Spacing"/>
    <w:aliases w:val="Arial 10"/>
    <w:link w:val="BezatstarpmRakstz"/>
    <w:uiPriority w:val="1"/>
    <w:qFormat/>
    <w:rsid w:val="00B02DD8"/>
    <w:pPr>
      <w:autoSpaceDN w:val="0"/>
      <w:spacing w:after="0" w:line="240" w:lineRule="auto"/>
    </w:pPr>
    <w:rPr>
      <w:rFonts w:ascii="Calibri" w:eastAsia="Calibri" w:hAnsi="Calibri" w:cs="Times New Roman"/>
      <w:sz w:val="22"/>
      <w:szCs w:val="22"/>
      <w:lang w:val="lv-LV"/>
    </w:rPr>
  </w:style>
  <w:style w:type="paragraph" w:customStyle="1" w:styleId="tv213">
    <w:name w:val="tv213"/>
    <w:basedOn w:val="Parasts"/>
    <w:rsid w:val="00B02DD8"/>
    <w:pPr>
      <w:autoSpaceDN w:val="0"/>
      <w:spacing w:before="100" w:after="100" w:line="240" w:lineRule="auto"/>
    </w:pPr>
    <w:rPr>
      <w:rFonts w:ascii="Times New Roman" w:eastAsia="Times New Roman" w:hAnsi="Times New Roman"/>
      <w:sz w:val="24"/>
      <w:szCs w:val="24"/>
      <w:lang w:eastAsia="lv-LV"/>
    </w:rPr>
  </w:style>
  <w:style w:type="character" w:customStyle="1" w:styleId="BezatstarpmRakstz">
    <w:name w:val="Bez atstarpēm Rakstz."/>
    <w:aliases w:val="Arial 10 Rakstz."/>
    <w:link w:val="Bezatstarpm"/>
    <w:uiPriority w:val="1"/>
    <w:rsid w:val="00B02DD8"/>
    <w:rPr>
      <w:rFonts w:ascii="Calibri" w:eastAsia="Calibri" w:hAnsi="Calibri" w:cs="Times New Roman"/>
      <w:sz w:val="22"/>
      <w:szCs w:val="22"/>
      <w:lang w:val="lv-LV"/>
    </w:rPr>
  </w:style>
  <w:style w:type="paragraph" w:customStyle="1" w:styleId="Sarakstarindkopa1">
    <w:name w:val="Saraksta rindkopa1"/>
    <w:basedOn w:val="Parasts"/>
    <w:rsid w:val="00B02DD8"/>
    <w:pPr>
      <w:suppressAutoHyphens/>
      <w:autoSpaceDN w:val="0"/>
      <w:spacing w:after="0" w:line="240" w:lineRule="auto"/>
      <w:ind w:left="720"/>
      <w:textAlignment w:val="baseline"/>
    </w:pPr>
    <w:rPr>
      <w:rFonts w:ascii="Times New Roman" w:hAnsi="Times New Roman"/>
      <w:kern w:val="3"/>
      <w:sz w:val="24"/>
      <w:szCs w:val="24"/>
      <w:lang w:eastAsia="lv-LV"/>
    </w:rPr>
  </w:style>
  <w:style w:type="paragraph" w:styleId="Balonteksts">
    <w:name w:val="Balloon Text"/>
    <w:basedOn w:val="Parasts"/>
    <w:link w:val="BalontekstsRakstz"/>
    <w:uiPriority w:val="99"/>
    <w:semiHidden/>
    <w:unhideWhenUsed/>
    <w:rsid w:val="002B113E"/>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B113E"/>
    <w:rPr>
      <w:rFonts w:ascii="Tahoma" w:eastAsia="Calibri" w:hAnsi="Tahoma" w:cs="Tahoma"/>
      <w:sz w:val="16"/>
      <w:szCs w:val="16"/>
      <w:lang w:val="lv-LV"/>
    </w:rPr>
  </w:style>
  <w:style w:type="paragraph" w:styleId="Paraststmeklis">
    <w:name w:val="Normal (Web)"/>
    <w:basedOn w:val="Parasts"/>
    <w:uiPriority w:val="99"/>
    <w:semiHidden/>
    <w:unhideWhenUsed/>
    <w:rsid w:val="00DB093E"/>
    <w:pPr>
      <w:spacing w:before="100" w:beforeAutospacing="1" w:after="100" w:afterAutospacing="1" w:line="240" w:lineRule="auto"/>
    </w:pPr>
    <w:rPr>
      <w:rFonts w:ascii="Times New Roman" w:eastAsia="Times New Roman" w:hAnsi="Times New Roman"/>
      <w:sz w:val="24"/>
      <w:szCs w:val="24"/>
      <w:lang w:eastAsia="lv-LV"/>
    </w:rPr>
  </w:style>
  <w:style w:type="paragraph" w:styleId="Vienkrsteksts">
    <w:name w:val="Plain Text"/>
    <w:basedOn w:val="Parasts"/>
    <w:link w:val="VienkrstekstsRakstz"/>
    <w:uiPriority w:val="99"/>
    <w:semiHidden/>
    <w:unhideWhenUsed/>
    <w:rsid w:val="006750DA"/>
    <w:pPr>
      <w:spacing w:after="0" w:line="240" w:lineRule="auto"/>
    </w:pPr>
    <w:rPr>
      <w:rFonts w:eastAsiaTheme="minorHAnsi" w:cstheme="minorBidi"/>
      <w:szCs w:val="21"/>
    </w:rPr>
  </w:style>
  <w:style w:type="character" w:customStyle="1" w:styleId="VienkrstekstsRakstz">
    <w:name w:val="Vienkāršs teksts Rakstz."/>
    <w:basedOn w:val="Noklusjumarindkopasfonts"/>
    <w:link w:val="Vienkrsteksts"/>
    <w:uiPriority w:val="99"/>
    <w:semiHidden/>
    <w:rsid w:val="006750DA"/>
    <w:rPr>
      <w:rFonts w:ascii="Calibri" w:hAnsi="Calibri" w:cstheme="minorBidi"/>
      <w:sz w:val="22"/>
      <w:szCs w:val="21"/>
      <w:lang w:val="lv-LV"/>
    </w:rPr>
  </w:style>
  <w:style w:type="paragraph" w:customStyle="1" w:styleId="Default">
    <w:name w:val="Default"/>
    <w:uiPriority w:val="99"/>
    <w:semiHidden/>
    <w:rsid w:val="006750DA"/>
    <w:pPr>
      <w:autoSpaceDE w:val="0"/>
      <w:autoSpaceDN w:val="0"/>
      <w:adjustRightInd w:val="0"/>
      <w:spacing w:after="0" w:line="240" w:lineRule="auto"/>
    </w:pPr>
    <w:rPr>
      <w:rFonts w:ascii="Times New Roman" w:hAnsi="Times New Roman" w:cs="Times New Roman"/>
      <w:color w:val="000000"/>
      <w:lang w:val="lv-LV"/>
    </w:rPr>
  </w:style>
  <w:style w:type="character" w:styleId="Izteiksmgs">
    <w:name w:val="Strong"/>
    <w:basedOn w:val="Noklusjumarindkopasfonts"/>
    <w:uiPriority w:val="22"/>
    <w:qFormat/>
    <w:rsid w:val="006750DA"/>
    <w:rPr>
      <w:b/>
      <w:bCs/>
    </w:rPr>
  </w:style>
  <w:style w:type="character" w:styleId="Komentraatsauce">
    <w:name w:val="annotation reference"/>
    <w:basedOn w:val="Noklusjumarindkopasfonts"/>
    <w:uiPriority w:val="99"/>
    <w:semiHidden/>
    <w:unhideWhenUsed/>
    <w:rsid w:val="00374FCF"/>
    <w:rPr>
      <w:sz w:val="16"/>
      <w:szCs w:val="16"/>
    </w:rPr>
  </w:style>
  <w:style w:type="paragraph" w:styleId="Komentrateksts">
    <w:name w:val="annotation text"/>
    <w:basedOn w:val="Parasts"/>
    <w:link w:val="KomentratekstsRakstz"/>
    <w:uiPriority w:val="99"/>
    <w:semiHidden/>
    <w:unhideWhenUsed/>
    <w:rsid w:val="00374FC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74FCF"/>
    <w:rPr>
      <w:rFonts w:ascii="Calibri" w:eastAsia="Calibri" w:hAnsi="Calibri"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374FCF"/>
    <w:rPr>
      <w:b/>
      <w:bCs/>
    </w:rPr>
  </w:style>
  <w:style w:type="character" w:customStyle="1" w:styleId="KomentratmaRakstz">
    <w:name w:val="Komentāra tēma Rakstz."/>
    <w:basedOn w:val="KomentratekstsRakstz"/>
    <w:link w:val="Komentratma"/>
    <w:uiPriority w:val="99"/>
    <w:semiHidden/>
    <w:rsid w:val="00374FCF"/>
    <w:rPr>
      <w:rFonts w:ascii="Calibri" w:eastAsia="Calibri" w:hAnsi="Calibri" w:cs="Times New Roman"/>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368679">
      <w:bodyDiv w:val="1"/>
      <w:marLeft w:val="0"/>
      <w:marRight w:val="0"/>
      <w:marTop w:val="0"/>
      <w:marBottom w:val="0"/>
      <w:divBdr>
        <w:top w:val="none" w:sz="0" w:space="0" w:color="auto"/>
        <w:left w:val="none" w:sz="0" w:space="0" w:color="auto"/>
        <w:bottom w:val="none" w:sz="0" w:space="0" w:color="auto"/>
        <w:right w:val="none" w:sz="0" w:space="0" w:color="auto"/>
      </w:divBdr>
    </w:div>
    <w:div w:id="847986353">
      <w:bodyDiv w:val="1"/>
      <w:marLeft w:val="0"/>
      <w:marRight w:val="0"/>
      <w:marTop w:val="0"/>
      <w:marBottom w:val="0"/>
      <w:divBdr>
        <w:top w:val="none" w:sz="0" w:space="0" w:color="auto"/>
        <w:left w:val="none" w:sz="0" w:space="0" w:color="auto"/>
        <w:bottom w:val="none" w:sz="0" w:space="0" w:color="auto"/>
        <w:right w:val="none" w:sz="0" w:space="0" w:color="auto"/>
      </w:divBdr>
    </w:div>
    <w:div w:id="196557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2593</Words>
  <Characters>1479</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Kļava</dc:creator>
  <cp:lastModifiedBy>Dators</cp:lastModifiedBy>
  <cp:revision>2</cp:revision>
  <cp:lastPrinted>2024-03-04T11:02:00Z</cp:lastPrinted>
  <dcterms:created xsi:type="dcterms:W3CDTF">2024-04-08T12:17:00Z</dcterms:created>
  <dcterms:modified xsi:type="dcterms:W3CDTF">2024-04-08T12:17:00Z</dcterms:modified>
</cp:coreProperties>
</file>