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CA675" w14:textId="77777777" w:rsidR="006E4A4B" w:rsidRDefault="006E4A4B" w:rsidP="006E4A4B">
      <w:pPr>
        <w:pStyle w:val="ListParagraph"/>
        <w:numPr>
          <w:ilvl w:val="0"/>
          <w:numId w:val="1"/>
        </w:numPr>
        <w:suppressAutoHyphens/>
        <w:spacing w:after="0" w:line="240" w:lineRule="auto"/>
        <w:ind w:left="0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1. pielikums</w:t>
      </w:r>
    </w:p>
    <w:p w14:paraId="3CBA925F" w14:textId="77777777" w:rsidR="006E4A4B" w:rsidRDefault="006E4A4B" w:rsidP="006E4A4B">
      <w:pPr>
        <w:keepNext/>
        <w:numPr>
          <w:ilvl w:val="1"/>
          <w:numId w:val="1"/>
        </w:numPr>
        <w:suppressAutoHyphens/>
        <w:ind w:left="0"/>
        <w:jc w:val="right"/>
        <w:outlineLvl w:val="1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Pāvilostas Mūzikas un mākslas skolas</w:t>
      </w:r>
    </w:p>
    <w:p w14:paraId="5C8E255F" w14:textId="77777777" w:rsidR="006E4A4B" w:rsidRDefault="006E4A4B" w:rsidP="006E4A4B">
      <w:pPr>
        <w:jc w:val="right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direktorei Ingai </w:t>
      </w:r>
      <w:proofErr w:type="spellStart"/>
      <w:r>
        <w:rPr>
          <w:rFonts w:ascii="Arial" w:hAnsi="Arial" w:cs="Arial"/>
          <w:bCs/>
          <w:sz w:val="28"/>
          <w:szCs w:val="28"/>
        </w:rPr>
        <w:t>Šnorei</w:t>
      </w:r>
      <w:proofErr w:type="spellEnd"/>
    </w:p>
    <w:p w14:paraId="543C85B4" w14:textId="77777777" w:rsidR="006E4A4B" w:rsidRDefault="006E4A4B" w:rsidP="006E4A4B">
      <w:pPr>
        <w:jc w:val="center"/>
        <w:rPr>
          <w:rFonts w:ascii="Arial" w:hAnsi="Arial" w:cs="Arial"/>
          <w:b/>
          <w:bCs/>
        </w:rPr>
      </w:pPr>
    </w:p>
    <w:p w14:paraId="30E21C37" w14:textId="77777777" w:rsidR="006E4A4B" w:rsidRDefault="006E4A4B" w:rsidP="006E4A4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</w:t>
      </w:r>
    </w:p>
    <w:p w14:paraId="6D612AF1" w14:textId="77777777" w:rsidR="006E4A4B" w:rsidRDefault="006E4A4B" w:rsidP="006E4A4B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(nepilngadīgās personas likumiskā pārstāvja vārds, uzvārds)</w:t>
      </w:r>
    </w:p>
    <w:p w14:paraId="43B94BE6" w14:textId="77777777" w:rsidR="006E4A4B" w:rsidRDefault="006E4A4B" w:rsidP="006E4A4B">
      <w:pPr>
        <w:rPr>
          <w:rFonts w:ascii="Arial" w:hAnsi="Arial" w:cs="Arial"/>
          <w:i/>
          <w:sz w:val="22"/>
          <w:szCs w:val="22"/>
        </w:rPr>
      </w:pPr>
    </w:p>
    <w:p w14:paraId="36A18335" w14:textId="77777777" w:rsidR="006E4A4B" w:rsidRDefault="006E4A4B" w:rsidP="006E4A4B">
      <w:pPr>
        <w:rPr>
          <w:rFonts w:ascii="Arial" w:hAnsi="Arial" w:cs="Arial"/>
          <w:i/>
        </w:rPr>
      </w:pPr>
      <w:r>
        <w:rPr>
          <w:rFonts w:ascii="Arial" w:hAnsi="Arial" w:cs="Arial"/>
          <w:i/>
          <w:sz w:val="22"/>
          <w:szCs w:val="22"/>
        </w:rPr>
        <w:t>________________________________________________</w:t>
      </w:r>
      <w:r>
        <w:rPr>
          <w:rFonts w:ascii="Arial" w:hAnsi="Arial" w:cs="Arial"/>
          <w:i/>
          <w:sz w:val="22"/>
          <w:szCs w:val="22"/>
        </w:rPr>
        <w:br/>
      </w:r>
      <w:r>
        <w:rPr>
          <w:rFonts w:ascii="Arial" w:hAnsi="Arial" w:cs="Arial"/>
          <w:i/>
        </w:rPr>
        <w:t>(deklarētās un faktiskās dzīvesvietas adrese)</w:t>
      </w:r>
    </w:p>
    <w:p w14:paraId="6D335B1F" w14:textId="77777777" w:rsidR="006E4A4B" w:rsidRDefault="006E4A4B" w:rsidP="006E4A4B">
      <w:pPr>
        <w:rPr>
          <w:rFonts w:ascii="Arial" w:hAnsi="Arial" w:cs="Arial"/>
        </w:rPr>
      </w:pPr>
    </w:p>
    <w:p w14:paraId="663BB06A" w14:textId="77777777" w:rsidR="006E4A4B" w:rsidRDefault="006E4A4B" w:rsidP="006E4A4B">
      <w:pPr>
        <w:rPr>
          <w:rFonts w:ascii="Arial" w:hAnsi="Arial" w:cs="Arial"/>
        </w:rPr>
      </w:pPr>
    </w:p>
    <w:p w14:paraId="1AEBD1F7" w14:textId="77777777" w:rsidR="006E4A4B" w:rsidRDefault="006E4A4B" w:rsidP="006E4A4B">
      <w:pPr>
        <w:keepNext/>
        <w:numPr>
          <w:ilvl w:val="2"/>
          <w:numId w:val="1"/>
        </w:numPr>
        <w:suppressAutoHyphens/>
        <w:spacing w:line="100" w:lineRule="atLeast"/>
        <w:jc w:val="center"/>
        <w:outlineLvl w:val="2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IESNIEGUMS</w:t>
      </w:r>
    </w:p>
    <w:p w14:paraId="63E2A315" w14:textId="77777777" w:rsidR="006E4A4B" w:rsidRDefault="006E4A4B" w:rsidP="006E4A4B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089738DF" w14:textId="77777777" w:rsidR="006E4A4B" w:rsidRDefault="006E4A4B" w:rsidP="006E4A4B">
      <w:pPr>
        <w:spacing w:after="200" w:line="276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sz w:val="24"/>
          <w:szCs w:val="24"/>
        </w:rPr>
        <w:t>Lūdzu uzņemt manu dēlu / meitu _________________________________________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</w:rPr>
        <w:t>(vārds, uzvārds)</w:t>
      </w:r>
    </w:p>
    <w:p w14:paraId="2C6D6721" w14:textId="77777777" w:rsidR="006E4A4B" w:rsidRDefault="006E4A4B" w:rsidP="006E4A4B">
      <w:pPr>
        <w:suppressAutoHyphens/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personas kods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eastAsia="Webdings" w:hAnsi="Arial" w:cs="Arial"/>
          <w:sz w:val="36"/>
          <w:szCs w:val="36"/>
        </w:rPr>
        <w:sym w:font="Arial" w:char="F063"/>
      </w:r>
      <w:r>
        <w:rPr>
          <w:rFonts w:ascii="Arial" w:eastAsia="Webdings" w:hAnsi="Arial" w:cs="Arial"/>
          <w:sz w:val="36"/>
          <w:szCs w:val="36"/>
        </w:rPr>
        <w:sym w:font="Arial" w:char="F063"/>
      </w:r>
      <w:r>
        <w:rPr>
          <w:rFonts w:ascii="Arial" w:eastAsia="Webdings" w:hAnsi="Arial" w:cs="Arial"/>
          <w:sz w:val="36"/>
          <w:szCs w:val="36"/>
        </w:rPr>
        <w:sym w:font="Arial" w:char="F063"/>
      </w:r>
      <w:r>
        <w:rPr>
          <w:rFonts w:ascii="Arial" w:eastAsia="Webdings" w:hAnsi="Arial" w:cs="Arial"/>
          <w:sz w:val="36"/>
          <w:szCs w:val="36"/>
        </w:rPr>
        <w:sym w:font="Arial" w:char="F063"/>
      </w:r>
      <w:r>
        <w:rPr>
          <w:rFonts w:ascii="Arial" w:eastAsia="Webdings" w:hAnsi="Arial" w:cs="Arial"/>
          <w:sz w:val="36"/>
          <w:szCs w:val="36"/>
        </w:rPr>
        <w:sym w:font="Arial" w:char="F063"/>
      </w:r>
      <w:r>
        <w:rPr>
          <w:rFonts w:ascii="Arial" w:eastAsia="Webdings" w:hAnsi="Arial" w:cs="Arial"/>
          <w:sz w:val="36"/>
          <w:szCs w:val="36"/>
        </w:rPr>
        <w:sym w:font="Arial" w:char="F063"/>
      </w:r>
      <w:r>
        <w:rPr>
          <w:rFonts w:ascii="Arial" w:eastAsia="Webdings" w:hAnsi="Arial" w:cs="Arial"/>
          <w:sz w:val="36"/>
          <w:szCs w:val="36"/>
        </w:rPr>
        <w:t>-</w:t>
      </w:r>
      <w:r>
        <w:rPr>
          <w:rFonts w:ascii="Arial" w:eastAsia="Webdings" w:hAnsi="Arial" w:cs="Arial"/>
          <w:sz w:val="36"/>
          <w:szCs w:val="36"/>
        </w:rPr>
        <w:sym w:font="Arial" w:char="F063"/>
      </w:r>
      <w:r>
        <w:rPr>
          <w:rFonts w:ascii="Arial" w:eastAsia="Webdings" w:hAnsi="Arial" w:cs="Arial"/>
          <w:sz w:val="36"/>
          <w:szCs w:val="36"/>
        </w:rPr>
        <w:sym w:font="Arial" w:char="F063"/>
      </w:r>
      <w:r>
        <w:rPr>
          <w:rFonts w:ascii="Arial" w:eastAsia="Webdings" w:hAnsi="Arial" w:cs="Arial"/>
          <w:sz w:val="36"/>
          <w:szCs w:val="36"/>
        </w:rPr>
        <w:sym w:font="Arial" w:char="F063"/>
      </w:r>
      <w:r>
        <w:rPr>
          <w:rFonts w:ascii="Arial" w:eastAsia="Webdings" w:hAnsi="Arial" w:cs="Arial"/>
          <w:sz w:val="36"/>
          <w:szCs w:val="36"/>
        </w:rPr>
        <w:sym w:font="Arial" w:char="F063"/>
      </w:r>
      <w:r>
        <w:rPr>
          <w:rFonts w:ascii="Arial" w:eastAsia="Webdings" w:hAnsi="Arial" w:cs="Arial"/>
          <w:sz w:val="36"/>
          <w:szCs w:val="36"/>
        </w:rPr>
        <w:sym w:font="Arial" w:char="F063"/>
      </w:r>
      <w:r>
        <w:rPr>
          <w:rFonts w:ascii="Arial" w:eastAsia="Webdings" w:hAnsi="Arial" w:cs="Arial"/>
          <w:sz w:val="36"/>
          <w:szCs w:val="36"/>
        </w:rPr>
        <w:sym w:font="Arial" w:char="F020"/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dzimšanas datums </w:t>
      </w:r>
      <w:r>
        <w:rPr>
          <w:rFonts w:ascii="Arial" w:eastAsia="Webdings" w:hAnsi="Arial" w:cs="Arial"/>
          <w:sz w:val="36"/>
          <w:szCs w:val="36"/>
        </w:rPr>
        <w:sym w:font="Arial" w:char="F063"/>
      </w:r>
      <w:r>
        <w:rPr>
          <w:rFonts w:ascii="Arial" w:eastAsia="Webdings" w:hAnsi="Arial" w:cs="Arial"/>
          <w:sz w:val="36"/>
          <w:szCs w:val="36"/>
        </w:rPr>
        <w:sym w:font="Arial" w:char="F063"/>
      </w:r>
      <w:r>
        <w:rPr>
          <w:rFonts w:ascii="Arial" w:eastAsia="Webdings" w:hAnsi="Arial" w:cs="Arial"/>
          <w:sz w:val="36"/>
          <w:szCs w:val="36"/>
        </w:rPr>
        <w:sym w:font="Arial" w:char="F063"/>
      </w:r>
      <w:r>
        <w:rPr>
          <w:rFonts w:ascii="Arial" w:eastAsia="Webdings" w:hAnsi="Arial" w:cs="Arial"/>
          <w:sz w:val="36"/>
          <w:szCs w:val="36"/>
        </w:rPr>
        <w:sym w:font="Arial" w:char="F063"/>
      </w:r>
      <w:r>
        <w:rPr>
          <w:rFonts w:ascii="Arial" w:eastAsia="Webdings" w:hAnsi="Arial" w:cs="Arial"/>
          <w:sz w:val="36"/>
          <w:szCs w:val="36"/>
        </w:rPr>
        <w:sym w:font="Arial" w:char="F063"/>
      </w:r>
      <w:r>
        <w:rPr>
          <w:rFonts w:ascii="Arial" w:eastAsia="Webdings" w:hAnsi="Arial" w:cs="Arial"/>
          <w:sz w:val="36"/>
          <w:szCs w:val="36"/>
        </w:rPr>
        <w:sym w:font="Arial" w:char="F063"/>
      </w:r>
      <w:r>
        <w:rPr>
          <w:rFonts w:ascii="Arial" w:hAnsi="Arial" w:cs="Arial"/>
        </w:rPr>
        <w:t xml:space="preserve">, </w:t>
      </w:r>
    </w:p>
    <w:p w14:paraId="7C1A2597" w14:textId="77777777" w:rsidR="006E4A4B" w:rsidRDefault="006E4A4B" w:rsidP="006E4A4B">
      <w:p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Pāvilostas Mūzikas un mākslas skolas </w:t>
      </w:r>
      <w:r>
        <w:rPr>
          <w:rFonts w:ascii="Arial" w:hAnsi="Arial" w:cs="Arial"/>
          <w:i/>
          <w:sz w:val="24"/>
          <w:szCs w:val="24"/>
        </w:rPr>
        <w:t>(vajadzīgo pasvītrot):</w:t>
      </w:r>
    </w:p>
    <w:p w14:paraId="1221126F" w14:textId="77777777" w:rsidR="006E4A4B" w:rsidRDefault="006E4A4B" w:rsidP="006E4A4B">
      <w:pPr>
        <w:numPr>
          <w:ilvl w:val="0"/>
          <w:numId w:val="2"/>
        </w:numPr>
        <w:spacing w:after="200" w:line="276" w:lineRule="auto"/>
        <w:ind w:left="426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20V 21100 1 </w:t>
      </w:r>
      <w:r>
        <w:rPr>
          <w:rFonts w:ascii="Arial" w:eastAsia="Calibri" w:hAnsi="Arial" w:cs="Arial"/>
          <w:sz w:val="24"/>
          <w:szCs w:val="24"/>
        </w:rPr>
        <w:t>Vizuāli plastiskās mākslas programmā;</w:t>
      </w:r>
    </w:p>
    <w:p w14:paraId="19CCFA7A" w14:textId="77777777" w:rsidR="006E4A4B" w:rsidRDefault="006E4A4B" w:rsidP="006E4A4B">
      <w:pPr>
        <w:numPr>
          <w:ilvl w:val="0"/>
          <w:numId w:val="2"/>
        </w:numPr>
        <w:spacing w:after="200" w:line="276" w:lineRule="auto"/>
        <w:ind w:left="426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20V 21201 1 </w:t>
      </w:r>
      <w:proofErr w:type="spellStart"/>
      <w:r>
        <w:rPr>
          <w:rFonts w:ascii="Arial" w:eastAsia="Calibri" w:hAnsi="Arial" w:cs="Arial"/>
          <w:sz w:val="24"/>
          <w:szCs w:val="24"/>
        </w:rPr>
        <w:t>Taustiņinstrumentu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programmā - Klavierspēlē, Akordeona spēlē;</w:t>
      </w:r>
    </w:p>
    <w:p w14:paraId="67B1DF1A" w14:textId="77777777" w:rsidR="006E4A4B" w:rsidRDefault="006E4A4B" w:rsidP="006E4A4B">
      <w:pPr>
        <w:numPr>
          <w:ilvl w:val="0"/>
          <w:numId w:val="2"/>
        </w:numPr>
        <w:spacing w:after="200" w:line="276" w:lineRule="auto"/>
        <w:ind w:left="426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20V 21202 1 Stīgu instrumentu spēles programmā – Vijoļspēlē, Ģitāras spēlē;</w:t>
      </w:r>
    </w:p>
    <w:p w14:paraId="2DC8DEE9" w14:textId="77777777" w:rsidR="006E4A4B" w:rsidRDefault="006E4A4B" w:rsidP="006E4A4B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Webdings" w:hAnsi="Arial" w:cs="Arial"/>
          <w:sz w:val="28"/>
          <w:szCs w:val="28"/>
        </w:rPr>
        <w:sym w:font="Arial" w:char="F063"/>
      </w:r>
      <w:r>
        <w:rPr>
          <w:rFonts w:ascii="Arial" w:hAnsi="Arial" w:cs="Arial"/>
          <w:b/>
          <w:sz w:val="24"/>
          <w:szCs w:val="24"/>
        </w:rPr>
        <w:t xml:space="preserve"> Piekrītu</w:t>
      </w:r>
      <w:r>
        <w:rPr>
          <w:rFonts w:ascii="Arial" w:hAnsi="Arial" w:cs="Arial"/>
          <w:sz w:val="24"/>
          <w:szCs w:val="24"/>
        </w:rPr>
        <w:t xml:space="preserve"> audzēkņa datu izmantošanai izglītošanas procesa nodrošināšanai likumdošanā paredzētajā kārtībā (</w:t>
      </w:r>
      <w:r>
        <w:rPr>
          <w:rFonts w:ascii="Arial" w:hAnsi="Arial" w:cs="Arial"/>
          <w:i/>
        </w:rPr>
        <w:t>atzīmēt ar "x"</w:t>
      </w:r>
      <w:r>
        <w:rPr>
          <w:rFonts w:ascii="Arial" w:hAnsi="Arial" w:cs="Arial"/>
        </w:rPr>
        <w:t>)</w:t>
      </w:r>
    </w:p>
    <w:p w14:paraId="0E1C4ACB" w14:textId="77777777" w:rsidR="006E4A4B" w:rsidRDefault="006E4A4B" w:rsidP="006E4A4B">
      <w:pPr>
        <w:keepNext/>
        <w:numPr>
          <w:ilvl w:val="3"/>
          <w:numId w:val="1"/>
        </w:numPr>
        <w:suppressAutoHyphens/>
        <w:spacing w:line="300" w:lineRule="auto"/>
        <w:jc w:val="center"/>
        <w:outlineLvl w:val="3"/>
        <w:rPr>
          <w:rFonts w:ascii="Arial" w:hAnsi="Arial" w:cs="Arial"/>
          <w:b/>
          <w:bCs/>
          <w:iCs/>
        </w:rPr>
      </w:pPr>
    </w:p>
    <w:p w14:paraId="6E6DFF6C" w14:textId="77777777" w:rsidR="006E4A4B" w:rsidRDefault="006E4A4B" w:rsidP="006E4A4B">
      <w:pPr>
        <w:keepNext/>
        <w:numPr>
          <w:ilvl w:val="3"/>
          <w:numId w:val="1"/>
        </w:numPr>
        <w:suppressAutoHyphens/>
        <w:spacing w:line="300" w:lineRule="auto"/>
        <w:jc w:val="center"/>
        <w:outlineLvl w:val="3"/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t>ZIŅAS PAR VECĀKIEM VAI LIKUMISKIEM AIZBILDŅIEM</w:t>
      </w:r>
    </w:p>
    <w:p w14:paraId="0CECBC7C" w14:textId="77777777" w:rsidR="006E4A4B" w:rsidRDefault="006E4A4B" w:rsidP="006E4A4B">
      <w:pPr>
        <w:spacing w:line="300" w:lineRule="auto"/>
        <w:rPr>
          <w:rFonts w:ascii="Arial" w:hAnsi="Arial" w:cs="Arial"/>
          <w:sz w:val="16"/>
          <w:szCs w:val="16"/>
        </w:rPr>
      </w:pPr>
    </w:p>
    <w:p w14:paraId="7107AA66" w14:textId="77777777" w:rsidR="006E4A4B" w:rsidRDefault="006E4A4B" w:rsidP="006E4A4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Vecāka vai likumiskā aizbildņa  vārds, uzvārds ______________________________</w:t>
      </w:r>
    </w:p>
    <w:p w14:paraId="4E210496" w14:textId="77777777" w:rsidR="006E4A4B" w:rsidRDefault="006E4A4B" w:rsidP="006E4A4B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personas kods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eastAsia="Webdings" w:hAnsi="Arial" w:cs="Arial"/>
          <w:sz w:val="36"/>
          <w:szCs w:val="36"/>
        </w:rPr>
        <w:sym w:font="Arial" w:char="F063"/>
      </w:r>
      <w:r>
        <w:rPr>
          <w:rFonts w:ascii="Arial" w:eastAsia="Webdings" w:hAnsi="Arial" w:cs="Arial"/>
          <w:sz w:val="36"/>
          <w:szCs w:val="36"/>
        </w:rPr>
        <w:sym w:font="Arial" w:char="F063"/>
      </w:r>
      <w:r>
        <w:rPr>
          <w:rFonts w:ascii="Arial" w:eastAsia="Webdings" w:hAnsi="Arial" w:cs="Arial"/>
          <w:sz w:val="36"/>
          <w:szCs w:val="36"/>
        </w:rPr>
        <w:sym w:font="Arial" w:char="F063"/>
      </w:r>
      <w:r>
        <w:rPr>
          <w:rFonts w:ascii="Arial" w:eastAsia="Webdings" w:hAnsi="Arial" w:cs="Arial"/>
          <w:sz w:val="36"/>
          <w:szCs w:val="36"/>
        </w:rPr>
        <w:sym w:font="Arial" w:char="F063"/>
      </w:r>
      <w:r>
        <w:rPr>
          <w:rFonts w:ascii="Arial" w:eastAsia="Webdings" w:hAnsi="Arial" w:cs="Arial"/>
          <w:sz w:val="36"/>
          <w:szCs w:val="36"/>
        </w:rPr>
        <w:sym w:font="Arial" w:char="F063"/>
      </w:r>
      <w:r>
        <w:rPr>
          <w:rFonts w:ascii="Arial" w:eastAsia="Webdings" w:hAnsi="Arial" w:cs="Arial"/>
          <w:sz w:val="36"/>
          <w:szCs w:val="36"/>
        </w:rPr>
        <w:sym w:font="Arial" w:char="F063"/>
      </w:r>
      <w:r>
        <w:rPr>
          <w:rFonts w:ascii="Arial" w:eastAsia="Webdings" w:hAnsi="Arial" w:cs="Arial"/>
          <w:sz w:val="36"/>
          <w:szCs w:val="36"/>
        </w:rPr>
        <w:t>-</w:t>
      </w:r>
      <w:r>
        <w:rPr>
          <w:rFonts w:ascii="Arial" w:eastAsia="Webdings" w:hAnsi="Arial" w:cs="Arial"/>
          <w:sz w:val="36"/>
          <w:szCs w:val="36"/>
        </w:rPr>
        <w:sym w:font="Arial" w:char="F063"/>
      </w:r>
      <w:r>
        <w:rPr>
          <w:rFonts w:ascii="Arial" w:eastAsia="Webdings" w:hAnsi="Arial" w:cs="Arial"/>
          <w:sz w:val="36"/>
          <w:szCs w:val="36"/>
        </w:rPr>
        <w:sym w:font="Arial" w:char="F063"/>
      </w:r>
      <w:r>
        <w:rPr>
          <w:rFonts w:ascii="Arial" w:eastAsia="Webdings" w:hAnsi="Arial" w:cs="Arial"/>
          <w:sz w:val="36"/>
          <w:szCs w:val="36"/>
        </w:rPr>
        <w:sym w:font="Arial" w:char="F063"/>
      </w:r>
      <w:r>
        <w:rPr>
          <w:rFonts w:ascii="Arial" w:eastAsia="Webdings" w:hAnsi="Arial" w:cs="Arial"/>
          <w:sz w:val="36"/>
          <w:szCs w:val="36"/>
        </w:rPr>
        <w:sym w:font="Arial" w:char="F063"/>
      </w:r>
      <w:r>
        <w:rPr>
          <w:rFonts w:ascii="Arial" w:eastAsia="Webdings" w:hAnsi="Arial" w:cs="Arial"/>
          <w:sz w:val="36"/>
          <w:szCs w:val="36"/>
        </w:rPr>
        <w:sym w:font="Arial" w:char="F063"/>
      </w:r>
      <w:r>
        <w:rPr>
          <w:rFonts w:ascii="Arial" w:eastAsia="Webdings" w:hAnsi="Arial" w:cs="Arial"/>
          <w:sz w:val="36"/>
          <w:szCs w:val="36"/>
        </w:rPr>
        <w:sym w:font="Arial" w:char="F020"/>
      </w:r>
      <w:r>
        <w:rPr>
          <w:rFonts w:ascii="Arial" w:hAnsi="Arial" w:cs="Arial"/>
        </w:rPr>
        <w:t>,</w:t>
      </w:r>
      <w:r>
        <w:rPr>
          <w:rFonts w:ascii="Arial" w:hAnsi="Arial" w:cs="Arial"/>
          <w:sz w:val="24"/>
          <w:szCs w:val="24"/>
        </w:rPr>
        <w:t xml:space="preserve"> tālrunis: ______________________</w:t>
      </w:r>
    </w:p>
    <w:p w14:paraId="63B9E04E" w14:textId="77777777" w:rsidR="006E4A4B" w:rsidRDefault="006E4A4B" w:rsidP="006E4A4B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E-pasts: ________________________________</w:t>
      </w:r>
    </w:p>
    <w:p w14:paraId="6CDF0D2A" w14:textId="77777777" w:rsidR="006E4A4B" w:rsidRDefault="006E4A4B" w:rsidP="006E4A4B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4408F5A0" w14:textId="77777777" w:rsidR="006E4A4B" w:rsidRDefault="006E4A4B" w:rsidP="006E4A4B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IESNIEGUMAM PIEVIENO:</w:t>
      </w:r>
    </w:p>
    <w:p w14:paraId="26C3CE39" w14:textId="77777777" w:rsidR="006E4A4B" w:rsidRDefault="006E4A4B" w:rsidP="006E4A4B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40CB250B" w14:textId="77777777" w:rsidR="006E4A4B" w:rsidRDefault="006E4A4B" w:rsidP="006E4A4B">
      <w:pPr>
        <w:numPr>
          <w:ilvl w:val="0"/>
          <w:numId w:val="3"/>
        </w:numPr>
        <w:spacing w:after="200" w:line="276" w:lineRule="auto"/>
        <w:ind w:left="431" w:hanging="431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Uzrādīt personas apliecinošu dokumentu (dzimšanas apliecību vai pasi);</w:t>
      </w:r>
    </w:p>
    <w:p w14:paraId="4C58E3A6" w14:textId="77777777" w:rsidR="006E4A4B" w:rsidRDefault="006E4A4B" w:rsidP="006E4A4B">
      <w:pPr>
        <w:numPr>
          <w:ilvl w:val="0"/>
          <w:numId w:val="3"/>
        </w:numPr>
        <w:spacing w:after="200" w:line="276" w:lineRule="auto"/>
        <w:ind w:left="431" w:hanging="431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Izrakstu no ambulatorā pacienta medicīniskās kartes (veidlapa Nr. 027/u);</w:t>
      </w:r>
    </w:p>
    <w:p w14:paraId="09222A2E" w14:textId="77777777" w:rsidR="006E4A4B" w:rsidRDefault="006E4A4B" w:rsidP="006E4A4B">
      <w:pPr>
        <w:numPr>
          <w:ilvl w:val="0"/>
          <w:numId w:val="3"/>
        </w:numPr>
        <w:spacing w:after="200" w:line="276" w:lineRule="auto"/>
        <w:ind w:left="431" w:hanging="431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Lēmumu par personas invaliditātes statusa kopiju, uzrādot oriģinālu;</w:t>
      </w:r>
    </w:p>
    <w:p w14:paraId="7EB8D623" w14:textId="77777777" w:rsidR="006E4A4B" w:rsidRDefault="006E4A4B" w:rsidP="006E4A4B">
      <w:pPr>
        <w:numPr>
          <w:ilvl w:val="0"/>
          <w:numId w:val="3"/>
        </w:numPr>
        <w:spacing w:after="200" w:line="276" w:lineRule="auto"/>
        <w:ind w:left="431" w:hanging="431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Lēmumu par maznodrošinātās vai trūcīgās ģimenes statusu;</w:t>
      </w:r>
    </w:p>
    <w:p w14:paraId="13FBFC19" w14:textId="77777777" w:rsidR="006E4A4B" w:rsidRDefault="006E4A4B" w:rsidP="006E4A4B">
      <w:pPr>
        <w:numPr>
          <w:ilvl w:val="0"/>
          <w:numId w:val="3"/>
        </w:numPr>
        <w:spacing w:after="200" w:line="276" w:lineRule="auto"/>
        <w:ind w:left="431" w:hanging="431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Lēmumu, ka izglītojamais ir bez vecāku gādības palicis bērns;</w:t>
      </w:r>
    </w:p>
    <w:p w14:paraId="4502F677" w14:textId="77777777" w:rsidR="006E4A4B" w:rsidRDefault="006E4A4B" w:rsidP="006E4A4B">
      <w:pPr>
        <w:numPr>
          <w:ilvl w:val="0"/>
          <w:numId w:val="3"/>
        </w:numPr>
        <w:spacing w:after="200" w:line="276" w:lineRule="auto"/>
        <w:ind w:left="431" w:hanging="43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Izglītojamais ir no </w:t>
      </w:r>
      <w:proofErr w:type="spellStart"/>
      <w:r>
        <w:rPr>
          <w:rFonts w:ascii="Arial" w:hAnsi="Arial" w:cs="Arial"/>
          <w:sz w:val="24"/>
          <w:szCs w:val="24"/>
        </w:rPr>
        <w:t>daudzbērnu</w:t>
      </w:r>
      <w:proofErr w:type="spellEnd"/>
      <w:r>
        <w:rPr>
          <w:rFonts w:ascii="Arial" w:hAnsi="Arial" w:cs="Arial"/>
          <w:sz w:val="24"/>
          <w:szCs w:val="24"/>
        </w:rPr>
        <w:t xml:space="preserve"> ģimenes.</w:t>
      </w:r>
    </w:p>
    <w:p w14:paraId="1DB61397" w14:textId="77777777" w:rsidR="006E4A4B" w:rsidRDefault="006E4A4B" w:rsidP="006E4A4B">
      <w:pPr>
        <w:pStyle w:val="ListParagraph"/>
        <w:numPr>
          <w:ilvl w:val="0"/>
          <w:numId w:val="1"/>
        </w:numPr>
        <w:suppressAutoHyphens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20___ g.___________ Iesniedzēja paraksts: </w:t>
      </w:r>
      <w:r>
        <w:rPr>
          <w:rFonts w:ascii="Arial" w:hAnsi="Arial" w:cs="Arial"/>
          <w:u w:val="single"/>
          <w:lang w:eastAsia="ar-SA"/>
        </w:rPr>
        <w:tab/>
      </w:r>
      <w:r>
        <w:rPr>
          <w:rFonts w:ascii="Arial" w:hAnsi="Arial" w:cs="Arial"/>
          <w:u w:val="single"/>
          <w:lang w:eastAsia="ar-SA"/>
        </w:rPr>
        <w:tab/>
      </w:r>
      <w:r>
        <w:rPr>
          <w:rFonts w:ascii="Arial" w:hAnsi="Arial" w:cs="Arial"/>
          <w:u w:val="single"/>
          <w:lang w:eastAsia="ar-SA"/>
        </w:rPr>
        <w:tab/>
      </w:r>
      <w:r>
        <w:rPr>
          <w:rFonts w:ascii="Arial" w:hAnsi="Arial" w:cs="Arial"/>
          <w:lang w:eastAsia="ar-SA"/>
        </w:rPr>
        <w:t>/</w:t>
      </w:r>
      <w:r>
        <w:rPr>
          <w:rFonts w:ascii="Arial" w:hAnsi="Arial" w:cs="Arial"/>
          <w:u w:val="single"/>
          <w:lang w:eastAsia="ar-SA"/>
        </w:rPr>
        <w:tab/>
      </w:r>
      <w:r>
        <w:rPr>
          <w:rFonts w:ascii="Arial" w:hAnsi="Arial" w:cs="Arial"/>
          <w:u w:val="single"/>
          <w:lang w:eastAsia="ar-SA"/>
        </w:rPr>
        <w:tab/>
      </w:r>
      <w:r>
        <w:rPr>
          <w:rFonts w:ascii="Arial" w:hAnsi="Arial" w:cs="Arial"/>
          <w:u w:val="single"/>
          <w:lang w:eastAsia="ar-SA"/>
        </w:rPr>
        <w:tab/>
        <w:t>/</w:t>
      </w:r>
    </w:p>
    <w:p w14:paraId="6D1A51F5" w14:textId="77777777" w:rsidR="006E4A4B" w:rsidRDefault="006E4A4B" w:rsidP="006E4A4B">
      <w:pPr>
        <w:suppressAutoHyphens/>
        <w:rPr>
          <w:rFonts w:ascii="Arial" w:hAnsi="Arial" w:cs="Arial"/>
          <w:i/>
          <w:lang w:eastAsia="ar-SA"/>
        </w:rPr>
      </w:pPr>
    </w:p>
    <w:p w14:paraId="25C7167F" w14:textId="77777777" w:rsidR="006E4A4B" w:rsidRDefault="006E4A4B" w:rsidP="006E4A4B">
      <w:pPr>
        <w:pStyle w:val="ListParagraph"/>
        <w:numPr>
          <w:ilvl w:val="0"/>
          <w:numId w:val="1"/>
        </w:numPr>
        <w:suppressAutoHyphens/>
        <w:rPr>
          <w:rFonts w:ascii="Arial" w:hAnsi="Arial" w:cs="Arial"/>
          <w:i/>
          <w:lang w:eastAsia="ar-SA"/>
        </w:rPr>
      </w:pPr>
      <w:r>
        <w:rPr>
          <w:rFonts w:ascii="Arial" w:hAnsi="Arial" w:cs="Arial"/>
          <w:i/>
          <w:lang w:eastAsia="ar-SA"/>
        </w:rPr>
        <w:t>Atzīme par iesnieguma saņemšanu:</w:t>
      </w:r>
    </w:p>
    <w:p w14:paraId="40C3246C" w14:textId="77777777" w:rsidR="008926B9" w:rsidRDefault="008926B9" w:rsidP="006E4A4B">
      <w:pPr>
        <w:ind w:right="-858"/>
      </w:pPr>
    </w:p>
    <w:sectPr w:rsidR="008926B9" w:rsidSect="00ED1F06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B04E2C"/>
    <w:multiLevelType w:val="hybridMultilevel"/>
    <w:tmpl w:val="78E44F20"/>
    <w:lvl w:ilvl="0" w:tplc="CD2E1022">
      <w:start w:val="1"/>
      <w:numFmt w:val="bullet"/>
      <w:lvlText w:val="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9400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4475180">
    <w:abstractNumId w:val="2"/>
  </w:num>
  <w:num w:numId="3" w16cid:durableId="12690056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A4B"/>
    <w:rsid w:val="006E4A4B"/>
    <w:rsid w:val="008926B9"/>
    <w:rsid w:val="008F3430"/>
    <w:rsid w:val="00ED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B6C6B"/>
  <w15:chartTrackingRefBased/>
  <w15:docId w15:val="{564348D0-04E5-46A7-AE1F-8E6625F2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A4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lv-LV"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4A4B"/>
    <w:pPr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Dienvidkurzemes novads Sabiedrisko attiecību daļa</dc:creator>
  <cp:keywords/>
  <dc:description/>
  <cp:lastModifiedBy>Dienvidkurzemes novads Sabiedrisko attiecību daļa</cp:lastModifiedBy>
  <cp:revision>1</cp:revision>
  <dcterms:created xsi:type="dcterms:W3CDTF">2024-04-17T13:23:00Z</dcterms:created>
  <dcterms:modified xsi:type="dcterms:W3CDTF">2024-04-17T13:24:00Z</dcterms:modified>
</cp:coreProperties>
</file>