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3B02629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73C87">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70CF0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B5206E">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73C87">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B34F535"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w:t>
      </w:r>
      <w:r w:rsidR="00E73C87">
        <w:rPr>
          <w:rFonts w:ascii="Arial" w:eastAsia="Times New Roman" w:hAnsi="Arial" w:cs="Arial"/>
          <w:bCs/>
          <w:noProof/>
          <w:color w:val="000000"/>
          <w:sz w:val="24"/>
          <w:szCs w:val="24"/>
          <w:lang w:eastAsia="ru-RU"/>
        </w:rPr>
        <w:t>11.00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2CBEB2D4" w:rsidR="00AE0017" w:rsidRPr="00AE0017" w:rsidRDefault="000F6D95" w:rsidP="00AE0017">
      <w:pPr>
        <w:spacing w:after="0" w:line="240" w:lineRule="auto"/>
        <w:ind w:firstLine="720"/>
        <w:jc w:val="both"/>
        <w:rPr>
          <w:rFonts w:ascii="Arial" w:eastAsia="Times New Roman" w:hAnsi="Arial" w:cs="Arial"/>
          <w:bCs/>
          <w:noProof/>
          <w:sz w:val="24"/>
          <w:szCs w:val="24"/>
          <w:lang w:eastAsia="ru-RU"/>
        </w:rPr>
      </w:pPr>
      <w:bookmarkStart w:id="0" w:name="_Hlk166492234"/>
      <w:r w:rsidRPr="000F6D95">
        <w:rPr>
          <w:rFonts w:ascii="Arial" w:eastAsia="Times New Roman" w:hAnsi="Arial" w:cs="Arial"/>
          <w:b/>
          <w:bCs/>
          <w:noProof/>
          <w:sz w:val="24"/>
          <w:szCs w:val="24"/>
          <w:lang w:eastAsia="ru-RU"/>
        </w:rPr>
        <w:t>Tirgoņu iela 1, Priekule</w:t>
      </w:r>
      <w:bookmarkEnd w:id="0"/>
      <w:r w:rsidRPr="000F6D95">
        <w:rPr>
          <w:rFonts w:ascii="Arial" w:eastAsia="Times New Roman" w:hAnsi="Arial" w:cs="Arial"/>
          <w:b/>
          <w:bCs/>
          <w:noProof/>
          <w:sz w:val="24"/>
          <w:szCs w:val="24"/>
          <w:lang w:eastAsia="ru-RU"/>
        </w:rPr>
        <w:t xml:space="preserve">, </w:t>
      </w:r>
      <w:r w:rsidRPr="000F6D95">
        <w:rPr>
          <w:rFonts w:ascii="Arial" w:eastAsia="Times New Roman" w:hAnsi="Arial" w:cs="Arial"/>
          <w:noProof/>
          <w:sz w:val="24"/>
          <w:szCs w:val="24"/>
          <w:lang w:eastAsia="ru-RU"/>
        </w:rPr>
        <w:t>Dienvidkurzemes novads, kadastra Nr. 6415 003 0196, reģistrēts Priekules pilsētas zemesgrāmatas nodalījumā Nr.100000579255</w:t>
      </w:r>
      <w:r w:rsidR="00AE0017" w:rsidRPr="000F6D95">
        <w:rPr>
          <w:rFonts w:ascii="Arial" w:eastAsia="Times New Roman" w:hAnsi="Arial" w:cs="Arial"/>
          <w:noProof/>
          <w:sz w:val="24"/>
          <w:szCs w:val="24"/>
          <w:lang w:eastAsia="ru-RU"/>
        </w:rPr>
        <w:t>.</w:t>
      </w:r>
    </w:p>
    <w:p w14:paraId="688F718C" w14:textId="77777777" w:rsidR="000F6D95" w:rsidRPr="000F6D95" w:rsidRDefault="000F6D95" w:rsidP="000F6D95">
      <w:pPr>
        <w:spacing w:after="0" w:line="240" w:lineRule="auto"/>
        <w:ind w:firstLine="720"/>
        <w:jc w:val="both"/>
        <w:rPr>
          <w:rFonts w:ascii="Arial" w:eastAsia="Times New Roman" w:hAnsi="Arial" w:cs="Arial"/>
          <w:bCs/>
          <w:iCs/>
          <w:noProof/>
          <w:sz w:val="24"/>
          <w:szCs w:val="24"/>
          <w:lang w:eastAsia="ru-RU"/>
        </w:rPr>
      </w:pPr>
      <w:r w:rsidRPr="000F6D95">
        <w:rPr>
          <w:rFonts w:ascii="Arial" w:eastAsia="Times New Roman" w:hAnsi="Arial" w:cs="Arial"/>
          <w:bCs/>
          <w:iCs/>
          <w:noProof/>
          <w:sz w:val="24"/>
          <w:szCs w:val="24"/>
          <w:lang w:eastAsia="ru-RU"/>
        </w:rPr>
        <w:t>Īpašums sastāv no vienas zemes vienības ar kadastra apzīmējumu 6415 003 0195 1914 m</w:t>
      </w:r>
      <w:r w:rsidRPr="000F6D95">
        <w:rPr>
          <w:rFonts w:ascii="Arial" w:eastAsia="Times New Roman" w:hAnsi="Arial" w:cs="Arial"/>
          <w:bCs/>
          <w:iCs/>
          <w:noProof/>
          <w:sz w:val="24"/>
          <w:szCs w:val="24"/>
          <w:vertAlign w:val="superscript"/>
          <w:lang w:eastAsia="ru-RU"/>
        </w:rPr>
        <w:t>2</w:t>
      </w:r>
      <w:r w:rsidRPr="000F6D95">
        <w:rPr>
          <w:rFonts w:ascii="Arial" w:eastAsia="Times New Roman" w:hAnsi="Arial" w:cs="Arial"/>
          <w:bCs/>
          <w:iCs/>
          <w:noProof/>
          <w:sz w:val="24"/>
          <w:szCs w:val="24"/>
          <w:lang w:eastAsia="ru-RU"/>
        </w:rPr>
        <w:t xml:space="preserve"> kopplatībā. </w:t>
      </w:r>
    </w:p>
    <w:p w14:paraId="6203E91E" w14:textId="77777777" w:rsidR="000F6D95" w:rsidRPr="000F6D95" w:rsidRDefault="000F6D95" w:rsidP="000F6D95">
      <w:pPr>
        <w:spacing w:after="0" w:line="240" w:lineRule="auto"/>
        <w:ind w:firstLine="720"/>
        <w:jc w:val="both"/>
        <w:rPr>
          <w:rFonts w:ascii="Arial" w:eastAsia="Times New Roman" w:hAnsi="Arial" w:cs="Arial"/>
          <w:bCs/>
          <w:iCs/>
          <w:noProof/>
          <w:sz w:val="24"/>
          <w:szCs w:val="24"/>
          <w:lang w:eastAsia="ru-RU"/>
        </w:rPr>
      </w:pPr>
      <w:r w:rsidRPr="000F6D95">
        <w:rPr>
          <w:rFonts w:ascii="Arial" w:eastAsia="Times New Roman" w:hAnsi="Arial" w:cs="Arial"/>
          <w:bCs/>
          <w:iCs/>
          <w:noProof/>
          <w:sz w:val="24"/>
          <w:szCs w:val="24"/>
          <w:lang w:eastAsia="ru-RU"/>
        </w:rPr>
        <w:t>Kadastra informācijas sistēmā zemes vienībai norādīta sekojoša eksplikācija:  1914 m</w:t>
      </w:r>
      <w:r w:rsidRPr="000F6D95">
        <w:rPr>
          <w:rFonts w:ascii="Arial" w:eastAsia="Times New Roman" w:hAnsi="Arial" w:cs="Arial"/>
          <w:bCs/>
          <w:iCs/>
          <w:noProof/>
          <w:sz w:val="24"/>
          <w:szCs w:val="24"/>
          <w:vertAlign w:val="superscript"/>
          <w:lang w:eastAsia="ru-RU"/>
        </w:rPr>
        <w:t>2</w:t>
      </w:r>
      <w:r w:rsidRPr="000F6D95">
        <w:rPr>
          <w:rFonts w:ascii="Arial" w:eastAsia="Times New Roman" w:hAnsi="Arial" w:cs="Arial"/>
          <w:bCs/>
          <w:iCs/>
          <w:noProof/>
          <w:sz w:val="24"/>
          <w:szCs w:val="24"/>
          <w:lang w:eastAsia="ru-RU"/>
        </w:rPr>
        <w:t xml:space="preserve"> citas zemes. </w:t>
      </w:r>
    </w:p>
    <w:p w14:paraId="4B130BE6" w14:textId="77777777" w:rsidR="000F6D95" w:rsidRPr="000F6D95" w:rsidRDefault="000F6D95" w:rsidP="000F6D95">
      <w:pPr>
        <w:spacing w:after="0" w:line="240" w:lineRule="auto"/>
        <w:ind w:firstLine="720"/>
        <w:jc w:val="both"/>
        <w:rPr>
          <w:rFonts w:ascii="Arial" w:eastAsia="Times New Roman" w:hAnsi="Arial" w:cs="Arial"/>
          <w:bCs/>
          <w:iCs/>
          <w:noProof/>
          <w:sz w:val="24"/>
          <w:szCs w:val="24"/>
          <w:lang w:eastAsia="ru-RU"/>
        </w:rPr>
      </w:pPr>
      <w:r w:rsidRPr="000F6D95">
        <w:rPr>
          <w:rFonts w:ascii="Arial" w:eastAsia="Times New Roman" w:hAnsi="Arial" w:cs="Arial"/>
          <w:bCs/>
          <w:iCs/>
          <w:noProof/>
          <w:sz w:val="24"/>
          <w:szCs w:val="24"/>
          <w:lang w:eastAsia="ru-RU"/>
        </w:rPr>
        <w:t xml:space="preserve">Zemes vienība neatrodas valsts nozīmes/reģiona nozīmes kultūras pieminekļa teritorijā un neatrodas dabas lieguma teritorijā. </w:t>
      </w:r>
    </w:p>
    <w:p w14:paraId="34BC54E4" w14:textId="77777777" w:rsidR="000F6D95" w:rsidRPr="000F6D95" w:rsidRDefault="000F6D95" w:rsidP="000F6D95">
      <w:pPr>
        <w:spacing w:after="0" w:line="240" w:lineRule="auto"/>
        <w:ind w:firstLine="720"/>
        <w:jc w:val="both"/>
        <w:rPr>
          <w:rFonts w:ascii="Arial" w:eastAsia="Times New Roman" w:hAnsi="Arial" w:cs="Arial"/>
          <w:bCs/>
          <w:iCs/>
          <w:noProof/>
          <w:sz w:val="24"/>
          <w:szCs w:val="24"/>
          <w:lang w:eastAsia="ru-RU"/>
        </w:rPr>
      </w:pPr>
      <w:r w:rsidRPr="000F6D95">
        <w:rPr>
          <w:rFonts w:ascii="Arial" w:eastAsia="Times New Roman" w:hAnsi="Arial" w:cs="Arial"/>
          <w:bCs/>
          <w:iCs/>
          <w:noProof/>
          <w:sz w:val="24"/>
          <w:szCs w:val="24"/>
          <w:lang w:eastAsia="ru-RU"/>
        </w:rPr>
        <w:t>Par zemes vienību nav noslēgts medību tiesību līgums</w:t>
      </w:r>
      <w:r w:rsidRPr="000F6D95">
        <w:rPr>
          <w:rFonts w:ascii="Arial" w:eastAsia="Times New Roman" w:hAnsi="Arial" w:cs="Arial"/>
          <w:bCs/>
          <w:i/>
          <w:iCs/>
          <w:noProof/>
          <w:sz w:val="24"/>
          <w:szCs w:val="24"/>
          <w:lang w:eastAsia="ru-RU"/>
        </w:rPr>
        <w:t>.</w:t>
      </w:r>
    </w:p>
    <w:p w14:paraId="0AD45E47" w14:textId="38117C9B" w:rsidR="0026194E" w:rsidRPr="00AE0017" w:rsidRDefault="000F6D95" w:rsidP="000F6D95">
      <w:pPr>
        <w:spacing w:after="0" w:line="240" w:lineRule="auto"/>
        <w:ind w:firstLine="720"/>
        <w:jc w:val="both"/>
        <w:rPr>
          <w:rFonts w:ascii="Arial" w:hAnsi="Arial" w:cs="Arial"/>
          <w:bCs/>
          <w:sz w:val="24"/>
          <w:szCs w:val="24"/>
        </w:rPr>
      </w:pPr>
      <w:r w:rsidRPr="000F6D95">
        <w:rPr>
          <w:rFonts w:ascii="Arial" w:eastAsia="Times New Roman" w:hAnsi="Arial" w:cs="Arial"/>
          <w:bCs/>
          <w:iCs/>
          <w:noProof/>
          <w:sz w:val="24"/>
          <w:szCs w:val="24"/>
          <w:lang w:eastAsia="ru-RU"/>
        </w:rPr>
        <w:t>Saskaņā ar Priekules novada teritorijas plānojumu 2015.-2026.gadam zemes vienība atrodas Jaukta centra apbūves teritorijā</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54ECF994"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E73C87">
        <w:rPr>
          <w:rFonts w:ascii="Arial" w:eastAsia="Times New Roman" w:hAnsi="Arial" w:cs="Arial"/>
          <w:b/>
          <w:bCs/>
          <w:noProof/>
          <w:sz w:val="24"/>
          <w:szCs w:val="24"/>
          <w:lang w:eastAsia="ru-RU"/>
        </w:rPr>
        <w:t>2800</w:t>
      </w:r>
      <w:r w:rsidR="00E73C87" w:rsidRPr="00360DC9">
        <w:rPr>
          <w:rFonts w:ascii="Arial" w:eastAsia="Times New Roman" w:hAnsi="Arial" w:cs="Arial"/>
          <w:b/>
          <w:bCs/>
          <w:noProof/>
          <w:sz w:val="24"/>
          <w:szCs w:val="24"/>
          <w:lang w:eastAsia="ru-RU"/>
        </w:rPr>
        <w:t xml:space="preserve"> EUR </w:t>
      </w:r>
      <w:r w:rsidR="00E73C87" w:rsidRPr="00360DC9">
        <w:rPr>
          <w:rFonts w:ascii="Arial" w:eastAsia="Times New Roman" w:hAnsi="Arial" w:cs="Arial"/>
          <w:noProof/>
          <w:sz w:val="24"/>
          <w:szCs w:val="24"/>
          <w:lang w:eastAsia="ru-RU"/>
        </w:rPr>
        <w:t>(</w:t>
      </w:r>
      <w:r w:rsidR="00E73C87">
        <w:rPr>
          <w:rFonts w:ascii="Arial" w:eastAsia="Times New Roman" w:hAnsi="Arial" w:cs="Arial"/>
          <w:noProof/>
          <w:sz w:val="24"/>
          <w:szCs w:val="24"/>
          <w:lang w:eastAsia="ru-RU"/>
        </w:rPr>
        <w:t>divi tūkstoši astoņi simti</w:t>
      </w:r>
      <w:r w:rsidR="00E73C87" w:rsidRPr="00360DC9">
        <w:rPr>
          <w:rFonts w:ascii="Arial" w:eastAsia="Times New Roman" w:hAnsi="Arial" w:cs="Arial"/>
          <w:noProof/>
          <w:sz w:val="24"/>
          <w:szCs w:val="24"/>
          <w:lang w:eastAsia="ru-RU"/>
        </w:rPr>
        <w:t xml:space="preserve"> </w:t>
      </w:r>
      <w:r w:rsidR="00E73C87" w:rsidRPr="00360DC9">
        <w:rPr>
          <w:rFonts w:ascii="Arial" w:eastAsia="Times New Roman" w:hAnsi="Arial" w:cs="Arial"/>
          <w:i/>
          <w:iCs/>
          <w:noProof/>
          <w:sz w:val="24"/>
          <w:szCs w:val="24"/>
          <w:lang w:eastAsia="ru-RU"/>
        </w:rPr>
        <w:t>euro</w:t>
      </w:r>
      <w:r w:rsidR="00E73C87" w:rsidRPr="00360DC9">
        <w:rPr>
          <w:rFonts w:ascii="Arial" w:eastAsia="Times New Roman" w:hAnsi="Arial" w:cs="Arial"/>
          <w:noProof/>
          <w:sz w:val="24"/>
          <w:szCs w:val="24"/>
          <w:lang w:eastAsia="ru-RU"/>
        </w:rPr>
        <w:t>)</w:t>
      </w:r>
    </w:p>
    <w:p w14:paraId="55C33C8B" w14:textId="09DB842B"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E73C87" w:rsidRPr="00B5206E">
        <w:rPr>
          <w:rFonts w:ascii="Arial" w:eastAsia="Calibri" w:hAnsi="Arial" w:cs="Arial"/>
          <w:b/>
          <w:bCs/>
          <w:iCs/>
          <w:noProof/>
          <w:sz w:val="24"/>
          <w:szCs w:val="24"/>
        </w:rPr>
        <w:t xml:space="preserve">200 EUR </w:t>
      </w:r>
      <w:r w:rsidR="00E73C87" w:rsidRPr="00B5206E">
        <w:rPr>
          <w:rFonts w:ascii="Arial" w:eastAsia="Calibri" w:hAnsi="Arial" w:cs="Arial"/>
          <w:iCs/>
          <w:noProof/>
          <w:sz w:val="24"/>
          <w:szCs w:val="24"/>
        </w:rPr>
        <w:t xml:space="preserve">(divi simti </w:t>
      </w:r>
      <w:r w:rsidR="00E73C87" w:rsidRPr="00B5206E">
        <w:rPr>
          <w:rFonts w:ascii="Arial" w:eastAsia="Calibri" w:hAnsi="Arial" w:cs="Arial"/>
          <w:i/>
          <w:iCs/>
          <w:noProof/>
          <w:sz w:val="24"/>
          <w:szCs w:val="24"/>
        </w:rPr>
        <w:t>euro</w:t>
      </w:r>
      <w:r w:rsidR="00E73C87" w:rsidRPr="00B5206E">
        <w:rPr>
          <w:rFonts w:ascii="Arial" w:eastAsia="Calibri" w:hAnsi="Arial" w:cs="Arial"/>
          <w:iCs/>
          <w:noProof/>
          <w:sz w:val="24"/>
          <w:szCs w:val="24"/>
        </w:rPr>
        <w:t>)</w:t>
      </w:r>
    </w:p>
    <w:p w14:paraId="28700263" w14:textId="2B9FD84D"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E73C87">
        <w:rPr>
          <w:rFonts w:ascii="Arial" w:eastAsia="Calibri" w:hAnsi="Arial" w:cs="Arial"/>
          <w:b/>
          <w:bCs/>
          <w:iCs/>
          <w:noProof/>
          <w:sz w:val="24"/>
          <w:szCs w:val="24"/>
        </w:rPr>
        <w:t>280</w:t>
      </w:r>
      <w:r w:rsidR="00E73C87" w:rsidRPr="002A01F4">
        <w:rPr>
          <w:rFonts w:ascii="Arial" w:eastAsia="Calibri" w:hAnsi="Arial" w:cs="Arial"/>
          <w:b/>
          <w:bCs/>
          <w:iCs/>
          <w:noProof/>
          <w:sz w:val="24"/>
          <w:szCs w:val="24"/>
        </w:rPr>
        <w:t xml:space="preserve"> EUR </w:t>
      </w:r>
      <w:r w:rsidR="00E73C87" w:rsidRPr="002A01F4">
        <w:rPr>
          <w:rFonts w:ascii="Arial" w:eastAsia="Calibri" w:hAnsi="Arial" w:cs="Arial"/>
          <w:iCs/>
          <w:noProof/>
          <w:sz w:val="24"/>
          <w:szCs w:val="24"/>
        </w:rPr>
        <w:t>(</w:t>
      </w:r>
      <w:r w:rsidR="00E73C87">
        <w:rPr>
          <w:rFonts w:ascii="Arial" w:eastAsia="Calibri" w:hAnsi="Arial" w:cs="Arial"/>
          <w:iCs/>
          <w:noProof/>
          <w:sz w:val="24"/>
          <w:szCs w:val="24"/>
        </w:rPr>
        <w:t>divi simti astoņdesmit</w:t>
      </w:r>
      <w:r w:rsidR="00E73C87" w:rsidRPr="002A01F4">
        <w:rPr>
          <w:rFonts w:ascii="Arial" w:eastAsia="Calibri" w:hAnsi="Arial" w:cs="Arial"/>
          <w:iCs/>
          <w:noProof/>
          <w:sz w:val="24"/>
          <w:szCs w:val="24"/>
        </w:rPr>
        <w:t xml:space="preserve"> </w:t>
      </w:r>
      <w:r w:rsidR="00E73C87" w:rsidRPr="002A01F4">
        <w:rPr>
          <w:rFonts w:ascii="Arial" w:eastAsia="Calibri" w:hAnsi="Arial" w:cs="Arial"/>
          <w:i/>
          <w:iCs/>
          <w:noProof/>
          <w:sz w:val="24"/>
          <w:szCs w:val="24"/>
        </w:rPr>
        <w:t>euro</w:t>
      </w:r>
      <w:r w:rsidR="00E73C87"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7956C5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73C87" w:rsidRPr="00E73C87">
        <w:rPr>
          <w:rFonts w:ascii="Arial" w:eastAsia="Times New Roman" w:hAnsi="Arial" w:cs="Arial"/>
          <w:bCs/>
          <w:noProof/>
          <w:sz w:val="24"/>
          <w:szCs w:val="24"/>
          <w:lang w:eastAsia="ru-RU"/>
        </w:rPr>
        <w:t>Tirgoņu iela 1,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61D0C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73C87" w:rsidRPr="00E73C87">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73C87">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166D3E75" w:rsidR="00483B2D" w:rsidRPr="00B5206E" w:rsidRDefault="00B5206E" w:rsidP="00B5206E">
      <w:pPr>
        <w:spacing w:after="0" w:line="240" w:lineRule="auto"/>
        <w:jc w:val="both"/>
        <w:rPr>
          <w:rFonts w:ascii="Arial" w:eastAsia="Times New Roman" w:hAnsi="Arial" w:cs="Arial"/>
          <w:noProof/>
          <w:sz w:val="24"/>
          <w:szCs w:val="24"/>
          <w:lang w:eastAsia="ru-RU"/>
        </w:rPr>
      </w:pPr>
      <w:r w:rsidRPr="00B5206E">
        <w:rPr>
          <w:rFonts w:ascii="Arial" w:eastAsia="Times New Roman" w:hAnsi="Arial" w:cs="Arial"/>
          <w:noProof/>
          <w:sz w:val="24"/>
          <w:szCs w:val="24"/>
          <w:lang w:eastAsia="ru-RU"/>
        </w:rPr>
        <w:t>Komisijas priekšsēdētāja vietnieks</w:t>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r>
      <w:r w:rsidRPr="00B5206E">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1F901B2" w14:textId="77777777" w:rsidR="00B5206E" w:rsidRDefault="00B5206E" w:rsidP="00B954EC">
      <w:pPr>
        <w:spacing w:after="0" w:line="240" w:lineRule="auto"/>
        <w:jc w:val="both"/>
        <w:rPr>
          <w:rFonts w:ascii="Arial" w:eastAsia="Times New Roman" w:hAnsi="Arial" w:cs="Arial"/>
          <w:b/>
          <w:bCs/>
          <w:noProof/>
          <w:sz w:val="24"/>
          <w:szCs w:val="24"/>
          <w:lang w:eastAsia="ru-RU"/>
        </w:rPr>
      </w:pPr>
    </w:p>
    <w:p w14:paraId="42FD1FCB" w14:textId="4D9616E4"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1436BCB7" w14:textId="77777777" w:rsidR="009C068C" w:rsidRDefault="009C068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3B9B5ED7" w14:textId="77777777" w:rsidR="00093DD7" w:rsidRDefault="00093DD7" w:rsidP="00B954EC">
      <w:pPr>
        <w:spacing w:after="0" w:line="240" w:lineRule="auto"/>
        <w:jc w:val="right"/>
        <w:rPr>
          <w:rFonts w:ascii="Arial" w:eastAsia="Calibri" w:hAnsi="Arial" w:cs="Arial"/>
          <w:sz w:val="24"/>
          <w:szCs w:val="24"/>
        </w:rPr>
      </w:pPr>
    </w:p>
    <w:p w14:paraId="4B7F52DB" w14:textId="77777777" w:rsidR="00093DD7" w:rsidRDefault="00093DD7"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EFC6755" w:rsidR="004F04D0" w:rsidRPr="004F04D0" w:rsidRDefault="00E73C87" w:rsidP="004F04D0">
      <w:pPr>
        <w:spacing w:after="0" w:line="240" w:lineRule="auto"/>
        <w:jc w:val="right"/>
        <w:rPr>
          <w:rFonts w:ascii="Arial" w:eastAsia="Times New Roman" w:hAnsi="Arial" w:cs="Arial"/>
          <w:sz w:val="24"/>
          <w:szCs w:val="24"/>
          <w:lang w:eastAsia="lv-LV"/>
        </w:rPr>
      </w:pPr>
      <w:r w:rsidRPr="00E73C87">
        <w:rPr>
          <w:rFonts w:ascii="Arial" w:eastAsia="Times New Roman" w:hAnsi="Arial" w:cs="Arial"/>
          <w:bCs/>
          <w:noProof/>
          <w:sz w:val="24"/>
          <w:szCs w:val="24"/>
          <w:lang w:eastAsia="ru-RU"/>
        </w:rPr>
        <w:t>Tirgoņu iela 1, Priekule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70589" w14:textId="77777777" w:rsidR="005A70A0" w:rsidRDefault="005A70A0" w:rsidP="00125179">
      <w:pPr>
        <w:spacing w:after="0" w:line="240" w:lineRule="auto"/>
      </w:pPr>
      <w:r>
        <w:separator/>
      </w:r>
    </w:p>
  </w:endnote>
  <w:endnote w:type="continuationSeparator" w:id="0">
    <w:p w14:paraId="54E2E92A" w14:textId="77777777" w:rsidR="005A70A0" w:rsidRDefault="005A70A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18E9B" w14:textId="77777777" w:rsidR="005A70A0" w:rsidRDefault="005A70A0" w:rsidP="00125179">
      <w:pPr>
        <w:spacing w:after="0" w:line="240" w:lineRule="auto"/>
      </w:pPr>
      <w:r>
        <w:separator/>
      </w:r>
    </w:p>
  </w:footnote>
  <w:footnote w:type="continuationSeparator" w:id="0">
    <w:p w14:paraId="49393E1F" w14:textId="77777777" w:rsidR="005A70A0" w:rsidRDefault="005A70A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87F5A"/>
    <w:rsid w:val="00093DD7"/>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A70A0"/>
    <w:rsid w:val="005B0533"/>
    <w:rsid w:val="005B321D"/>
    <w:rsid w:val="005B448B"/>
    <w:rsid w:val="005B7844"/>
    <w:rsid w:val="005C7E34"/>
    <w:rsid w:val="005E164F"/>
    <w:rsid w:val="005E493E"/>
    <w:rsid w:val="005E65E8"/>
    <w:rsid w:val="005F42CF"/>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206E"/>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D0262B"/>
    <w:rsid w:val="00D10224"/>
    <w:rsid w:val="00D131C2"/>
    <w:rsid w:val="00D170A2"/>
    <w:rsid w:val="00D17868"/>
    <w:rsid w:val="00D24DC9"/>
    <w:rsid w:val="00D45347"/>
    <w:rsid w:val="00DA0265"/>
    <w:rsid w:val="00DA0E11"/>
    <w:rsid w:val="00DB39C2"/>
    <w:rsid w:val="00DC21F0"/>
    <w:rsid w:val="00DC3799"/>
    <w:rsid w:val="00DD1653"/>
    <w:rsid w:val="00DD254A"/>
    <w:rsid w:val="00DE3527"/>
    <w:rsid w:val="00DF54EB"/>
    <w:rsid w:val="00E156C4"/>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9357</Words>
  <Characters>5334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2024-05-13T08:28:00Z</dcterms:created>
  <dcterms:modified xsi:type="dcterms:W3CDTF">2024-05-14T08:19:00Z</dcterms:modified>
</cp:coreProperties>
</file>