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5324D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D1B75">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6A1FDA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D1B75">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5EA7F9"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F969FF">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777D78">
        <w:rPr>
          <w:rFonts w:ascii="Arial" w:eastAsia="Times New Roman" w:hAnsi="Arial" w:cs="Arial"/>
          <w:bCs/>
          <w:noProof/>
          <w:color w:val="000000"/>
          <w:sz w:val="24"/>
          <w:szCs w:val="24"/>
          <w:lang w:eastAsia="ru-RU"/>
        </w:rPr>
        <w:t>11.</w:t>
      </w:r>
      <w:r w:rsidR="003D1B75">
        <w:rPr>
          <w:rFonts w:ascii="Arial" w:eastAsia="Times New Roman" w:hAnsi="Arial" w:cs="Arial"/>
          <w:bCs/>
          <w:noProof/>
          <w:color w:val="000000"/>
          <w:sz w:val="24"/>
          <w:szCs w:val="24"/>
          <w:lang w:eastAsia="ru-RU"/>
        </w:rPr>
        <w:t>30</w:t>
      </w:r>
    </w:p>
    <w:p w14:paraId="5FE8F7E8" w14:textId="6DEC7FA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F969FF">
        <w:rPr>
          <w:rFonts w:ascii="Arial" w:eastAsia="Times New Roman" w:hAnsi="Arial" w:cs="Arial"/>
          <w:b/>
          <w:bCs/>
          <w:noProof/>
          <w:sz w:val="24"/>
          <w:szCs w:val="24"/>
          <w:lang w:eastAsia="ru-RU"/>
        </w:rPr>
        <w:t>Izsole notiek</w:t>
      </w:r>
      <w:r w:rsidRPr="00F969FF">
        <w:rPr>
          <w:rFonts w:ascii="Arial" w:eastAsia="Times New Roman" w:hAnsi="Arial" w:cs="Arial"/>
          <w:noProof/>
          <w:sz w:val="24"/>
          <w:szCs w:val="24"/>
          <w:lang w:eastAsia="ru-RU"/>
        </w:rPr>
        <w:t xml:space="preserve">: </w:t>
      </w:r>
      <w:r w:rsidR="00F969FF" w:rsidRPr="00F969FF">
        <w:rPr>
          <w:rFonts w:ascii="Arial" w:eastAsia="Times New Roman" w:hAnsi="Arial" w:cs="Arial"/>
          <w:noProof/>
          <w:sz w:val="24"/>
          <w:szCs w:val="24"/>
          <w:lang w:eastAsia="ru-RU"/>
        </w:rPr>
        <w:t>Priekules pagasta un Priekules pilsētas apvienības pārvaldē, Saules iela 1, Priekule</w:t>
      </w:r>
      <w:r w:rsidR="004C5E56" w:rsidRPr="00F969FF">
        <w:rPr>
          <w:rFonts w:ascii="Arial" w:eastAsia="Times New Roman" w:hAnsi="Arial" w:cs="Arial"/>
          <w:noProof/>
          <w:sz w:val="24"/>
          <w:szCs w:val="24"/>
          <w:lang w:eastAsia="ru-RU"/>
        </w:rPr>
        <w:t>, Dienvidkurzemes novads</w:t>
      </w:r>
      <w:r w:rsidRPr="00F969FF">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B32D7CF" w14:textId="77777777" w:rsidR="00982683" w:rsidRPr="003D1B75" w:rsidRDefault="00982683" w:rsidP="00982683">
      <w:pPr>
        <w:spacing w:after="0" w:line="240" w:lineRule="auto"/>
        <w:ind w:firstLine="720"/>
        <w:jc w:val="both"/>
        <w:rPr>
          <w:rFonts w:ascii="Arial" w:eastAsia="Times New Roman" w:hAnsi="Arial" w:cs="Arial"/>
          <w:noProof/>
          <w:sz w:val="24"/>
          <w:szCs w:val="24"/>
          <w:lang w:eastAsia="ru-RU"/>
        </w:rPr>
      </w:pPr>
      <w:bookmarkStart w:id="0" w:name="_Hlk176341070"/>
      <w:r w:rsidRPr="00982683">
        <w:rPr>
          <w:rFonts w:ascii="Arial" w:eastAsia="Times New Roman" w:hAnsi="Arial" w:cs="Arial"/>
          <w:b/>
          <w:bCs/>
          <w:noProof/>
          <w:sz w:val="24"/>
          <w:szCs w:val="24"/>
          <w:lang w:eastAsia="ru-RU"/>
        </w:rPr>
        <w:t>“Sanatorija “Vaiņode 8”-3”, Vaiņodes pagasts</w:t>
      </w:r>
      <w:bookmarkEnd w:id="0"/>
      <w:r w:rsidRPr="00982683">
        <w:rPr>
          <w:rFonts w:ascii="Arial" w:eastAsia="Times New Roman" w:hAnsi="Arial" w:cs="Arial"/>
          <w:b/>
          <w:bCs/>
          <w:noProof/>
          <w:sz w:val="24"/>
          <w:szCs w:val="24"/>
          <w:lang w:eastAsia="ru-RU"/>
        </w:rPr>
        <w:t xml:space="preserve">, </w:t>
      </w:r>
      <w:r w:rsidRPr="003D1B75">
        <w:rPr>
          <w:rFonts w:ascii="Arial" w:eastAsia="Times New Roman" w:hAnsi="Arial" w:cs="Arial"/>
          <w:noProof/>
          <w:sz w:val="24"/>
          <w:szCs w:val="24"/>
          <w:lang w:eastAsia="ru-RU"/>
        </w:rPr>
        <w:t>Dienvidkurzemes novads, kadastra Nr.6492 900 0302, reģistrēts Kurzemes rajona tiesas Vaiņodes pagasta zemesgrāmatas nodalījumā Nr.195 3.</w:t>
      </w:r>
    </w:p>
    <w:p w14:paraId="588DD94B" w14:textId="77777777" w:rsidR="00982683" w:rsidRPr="003D1B75" w:rsidRDefault="00982683" w:rsidP="00982683">
      <w:pPr>
        <w:spacing w:after="0" w:line="240" w:lineRule="auto"/>
        <w:ind w:firstLine="720"/>
        <w:jc w:val="both"/>
        <w:rPr>
          <w:rFonts w:ascii="Arial" w:eastAsia="Times New Roman" w:hAnsi="Arial" w:cs="Arial"/>
          <w:noProof/>
          <w:sz w:val="24"/>
          <w:szCs w:val="24"/>
          <w:lang w:eastAsia="ru-RU"/>
        </w:rPr>
      </w:pPr>
      <w:r w:rsidRPr="003D1B75">
        <w:rPr>
          <w:rFonts w:ascii="Arial" w:eastAsia="Times New Roman" w:hAnsi="Arial" w:cs="Arial"/>
          <w:noProof/>
          <w:sz w:val="24"/>
          <w:szCs w:val="24"/>
          <w:lang w:eastAsia="ru-RU"/>
        </w:rPr>
        <w:t xml:space="preserve"> Īpašums sastāv no dzīvokļa 54,10 m² platībā, pie dzīvokļa īpašuma piederošām 541/9463 kopīpašuma domājamām daļām no būves, ar kadastra apzīmējumu 6492 006 0594 001 un zemes vienības ar kadastra apzīmējumu 6492 006 0594, 0,23 ha platībā.</w:t>
      </w:r>
    </w:p>
    <w:p w14:paraId="0AD45E47" w14:textId="54D5FBD2" w:rsidR="0026194E" w:rsidRPr="003D1B75" w:rsidRDefault="00982683" w:rsidP="00982683">
      <w:pPr>
        <w:spacing w:after="0" w:line="240" w:lineRule="auto"/>
        <w:ind w:firstLine="720"/>
        <w:jc w:val="both"/>
        <w:rPr>
          <w:rFonts w:ascii="Arial" w:hAnsi="Arial" w:cs="Arial"/>
          <w:sz w:val="24"/>
          <w:szCs w:val="24"/>
        </w:rPr>
      </w:pPr>
      <w:r w:rsidRPr="003D1B75">
        <w:rPr>
          <w:rFonts w:ascii="Arial" w:eastAsia="Times New Roman" w:hAnsi="Arial" w:cs="Arial"/>
          <w:noProof/>
          <w:sz w:val="24"/>
          <w:szCs w:val="24"/>
          <w:lang w:eastAsia="ru-RU"/>
        </w:rPr>
        <w:t>Dzīvoklis nav izīrēts, tajā nav deklarētas personas</w:t>
      </w:r>
      <w:r w:rsidR="00BD25F1" w:rsidRPr="003D1B7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9E7929D" w14:textId="77777777" w:rsidR="003D1B75" w:rsidRPr="003D1B75" w:rsidRDefault="00DE3527" w:rsidP="003D1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9246751" w14:textId="77777777" w:rsidR="003D1B75" w:rsidRDefault="003D1B75" w:rsidP="003D1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D1B75">
        <w:rPr>
          <w:rFonts w:ascii="Arial" w:eastAsia="Times New Roman" w:hAnsi="Arial" w:cs="Arial"/>
          <w:noProof/>
          <w:sz w:val="24"/>
          <w:szCs w:val="24"/>
          <w:lang w:eastAsia="ru-RU"/>
        </w:rPr>
        <w:t xml:space="preserve">Objekta sākuma (nosacītā) cena – </w:t>
      </w:r>
      <w:r w:rsidRPr="003D1B75">
        <w:rPr>
          <w:rFonts w:ascii="Arial" w:eastAsia="Times New Roman" w:hAnsi="Arial" w:cs="Arial"/>
          <w:b/>
          <w:bCs/>
          <w:noProof/>
          <w:sz w:val="24"/>
          <w:szCs w:val="24"/>
          <w:lang w:eastAsia="ru-RU"/>
        </w:rPr>
        <w:t xml:space="preserve">3500 EUR </w:t>
      </w:r>
      <w:r w:rsidRPr="003D1B75">
        <w:rPr>
          <w:rFonts w:ascii="Arial" w:eastAsia="Times New Roman" w:hAnsi="Arial" w:cs="Arial"/>
          <w:noProof/>
          <w:sz w:val="24"/>
          <w:szCs w:val="24"/>
          <w:lang w:eastAsia="ru-RU"/>
        </w:rPr>
        <w:t xml:space="preserve">(trīs tūkstoši pieci simti </w:t>
      </w:r>
      <w:r w:rsidRPr="003D1B75">
        <w:rPr>
          <w:rFonts w:ascii="Arial" w:eastAsia="Times New Roman" w:hAnsi="Arial" w:cs="Arial"/>
          <w:i/>
          <w:iCs/>
          <w:noProof/>
          <w:sz w:val="24"/>
          <w:szCs w:val="24"/>
          <w:lang w:eastAsia="ru-RU"/>
        </w:rPr>
        <w:t>euro</w:t>
      </w:r>
      <w:r w:rsidRPr="003D1B75">
        <w:rPr>
          <w:rFonts w:ascii="Arial" w:eastAsia="Times New Roman" w:hAnsi="Arial" w:cs="Arial"/>
          <w:noProof/>
          <w:sz w:val="24"/>
          <w:szCs w:val="24"/>
          <w:lang w:eastAsia="ru-RU"/>
        </w:rPr>
        <w:t>)</w:t>
      </w:r>
    </w:p>
    <w:p w14:paraId="19D43CBD" w14:textId="10B6FD12" w:rsidR="003D1B75" w:rsidRPr="003D1B75" w:rsidRDefault="003D1B75" w:rsidP="003D1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D1B75">
        <w:rPr>
          <w:rFonts w:ascii="Arial" w:eastAsia="Times New Roman" w:hAnsi="Arial" w:cs="Arial"/>
          <w:noProof/>
          <w:sz w:val="24"/>
          <w:szCs w:val="24"/>
          <w:lang w:eastAsia="ru-RU"/>
        </w:rPr>
        <w:t xml:space="preserve">Izsoles solis -  </w:t>
      </w:r>
      <w:r w:rsidR="00F969FF" w:rsidRPr="00523024">
        <w:rPr>
          <w:rFonts w:ascii="Arial" w:eastAsia="Calibri" w:hAnsi="Arial" w:cs="Arial"/>
          <w:b/>
          <w:bCs/>
          <w:iCs/>
          <w:noProof/>
          <w:sz w:val="24"/>
          <w:szCs w:val="24"/>
        </w:rPr>
        <w:t xml:space="preserve">100 EUR </w:t>
      </w:r>
      <w:r w:rsidR="00F969FF" w:rsidRPr="00523024">
        <w:rPr>
          <w:rFonts w:ascii="Arial" w:eastAsia="Calibri" w:hAnsi="Arial" w:cs="Arial"/>
          <w:iCs/>
          <w:noProof/>
          <w:sz w:val="24"/>
          <w:szCs w:val="24"/>
        </w:rPr>
        <w:t xml:space="preserve">(viens simts </w:t>
      </w:r>
      <w:r w:rsidR="00F969FF" w:rsidRPr="00523024">
        <w:rPr>
          <w:rFonts w:ascii="Arial" w:eastAsia="Calibri" w:hAnsi="Arial" w:cs="Arial"/>
          <w:i/>
          <w:iCs/>
          <w:noProof/>
          <w:sz w:val="24"/>
          <w:szCs w:val="24"/>
        </w:rPr>
        <w:t>euro</w:t>
      </w:r>
      <w:r w:rsidR="00F969FF" w:rsidRPr="00523024">
        <w:rPr>
          <w:rFonts w:ascii="Arial" w:eastAsia="Calibri" w:hAnsi="Arial" w:cs="Arial"/>
          <w:iCs/>
          <w:noProof/>
          <w:sz w:val="24"/>
          <w:szCs w:val="24"/>
        </w:rPr>
        <w:t>)</w:t>
      </w:r>
    </w:p>
    <w:p w14:paraId="28700263" w14:textId="7E2AD08F" w:rsidR="00571810" w:rsidRPr="00571810" w:rsidRDefault="003D1B75" w:rsidP="003D1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350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trīs simti piecdesmit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944833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D1B75" w:rsidRPr="003D1B75">
        <w:rPr>
          <w:rFonts w:ascii="Arial" w:eastAsia="Times New Roman" w:hAnsi="Arial" w:cs="Arial"/>
          <w:bCs/>
          <w:noProof/>
          <w:sz w:val="24"/>
          <w:szCs w:val="24"/>
          <w:lang w:eastAsia="ru-RU"/>
        </w:rPr>
        <w:t>“Sanatorija “Vaiņode 8”-3”,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B5B65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D1B75" w:rsidRPr="003D1B75">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D1B75">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200AA496" w14:textId="77777777" w:rsidR="00F969FF" w:rsidRDefault="00F969FF" w:rsidP="00B954EC">
      <w:pPr>
        <w:spacing w:after="0" w:line="240" w:lineRule="auto"/>
        <w:jc w:val="right"/>
        <w:rPr>
          <w:rFonts w:ascii="Arial" w:eastAsia="Calibri" w:hAnsi="Arial" w:cs="Arial"/>
          <w:sz w:val="24"/>
          <w:szCs w:val="24"/>
        </w:rPr>
      </w:pPr>
    </w:p>
    <w:p w14:paraId="11607E63" w14:textId="77777777" w:rsidR="00F969FF" w:rsidRDefault="00F969FF" w:rsidP="00B954EC">
      <w:pPr>
        <w:spacing w:after="0" w:line="240" w:lineRule="auto"/>
        <w:jc w:val="right"/>
        <w:rPr>
          <w:rFonts w:ascii="Arial" w:eastAsia="Calibri" w:hAnsi="Arial" w:cs="Arial"/>
          <w:sz w:val="24"/>
          <w:szCs w:val="24"/>
        </w:rPr>
      </w:pPr>
    </w:p>
    <w:p w14:paraId="6EAAAECE" w14:textId="77777777" w:rsidR="00F969FF" w:rsidRDefault="00F969FF" w:rsidP="00B954EC">
      <w:pPr>
        <w:spacing w:after="0" w:line="240" w:lineRule="auto"/>
        <w:jc w:val="right"/>
        <w:rPr>
          <w:rFonts w:ascii="Arial" w:eastAsia="Calibri" w:hAnsi="Arial" w:cs="Arial"/>
          <w:sz w:val="24"/>
          <w:szCs w:val="24"/>
        </w:rPr>
      </w:pPr>
    </w:p>
    <w:p w14:paraId="3506F897" w14:textId="77777777" w:rsidR="00F969FF" w:rsidRDefault="00F969FF" w:rsidP="00B954EC">
      <w:pPr>
        <w:spacing w:after="0" w:line="240" w:lineRule="auto"/>
        <w:jc w:val="right"/>
        <w:rPr>
          <w:rFonts w:ascii="Arial" w:eastAsia="Calibri" w:hAnsi="Arial" w:cs="Arial"/>
          <w:sz w:val="24"/>
          <w:szCs w:val="24"/>
        </w:rPr>
      </w:pPr>
    </w:p>
    <w:p w14:paraId="2CF0F5D0" w14:textId="77777777" w:rsidR="0086066B" w:rsidRDefault="008606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77BEC98" w:rsidR="004F04D0" w:rsidRPr="004F04D0" w:rsidRDefault="003D1B75" w:rsidP="004F04D0">
      <w:pPr>
        <w:spacing w:after="0" w:line="240" w:lineRule="auto"/>
        <w:jc w:val="right"/>
        <w:rPr>
          <w:rFonts w:ascii="Arial" w:eastAsia="Times New Roman" w:hAnsi="Arial" w:cs="Arial"/>
          <w:sz w:val="24"/>
          <w:szCs w:val="24"/>
          <w:lang w:eastAsia="lv-LV"/>
        </w:rPr>
      </w:pPr>
      <w:r w:rsidRPr="003D1B75">
        <w:rPr>
          <w:rFonts w:ascii="Arial" w:eastAsia="Times New Roman" w:hAnsi="Arial" w:cs="Arial"/>
          <w:bCs/>
          <w:noProof/>
          <w:sz w:val="24"/>
          <w:szCs w:val="24"/>
          <w:lang w:eastAsia="ru-RU"/>
        </w:rPr>
        <w:t>“Sanatorija “Vaiņode 8”-3”,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B2C98" w14:textId="77777777" w:rsidR="0018397F" w:rsidRDefault="0018397F" w:rsidP="00125179">
      <w:pPr>
        <w:spacing w:after="0" w:line="240" w:lineRule="auto"/>
      </w:pPr>
      <w:r>
        <w:separator/>
      </w:r>
    </w:p>
  </w:endnote>
  <w:endnote w:type="continuationSeparator" w:id="0">
    <w:p w14:paraId="64AA4372" w14:textId="77777777" w:rsidR="0018397F" w:rsidRDefault="0018397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37440" w14:textId="77777777" w:rsidR="0018397F" w:rsidRDefault="0018397F" w:rsidP="00125179">
      <w:pPr>
        <w:spacing w:after="0" w:line="240" w:lineRule="auto"/>
      </w:pPr>
      <w:r>
        <w:separator/>
      </w:r>
    </w:p>
  </w:footnote>
  <w:footnote w:type="continuationSeparator" w:id="0">
    <w:p w14:paraId="576773AE" w14:textId="77777777" w:rsidR="0018397F" w:rsidRDefault="0018397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7"/>
  </w:num>
  <w:num w:numId="4" w16cid:durableId="956567462">
    <w:abstractNumId w:val="12"/>
  </w:num>
  <w:num w:numId="5" w16cid:durableId="48189980">
    <w:abstractNumId w:val="22"/>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6"/>
  </w:num>
  <w:num w:numId="12" w16cid:durableId="677123420">
    <w:abstractNumId w:val="24"/>
  </w:num>
  <w:num w:numId="13" w16cid:durableId="1821339090">
    <w:abstractNumId w:val="21"/>
  </w:num>
  <w:num w:numId="14" w16cid:durableId="456921853">
    <w:abstractNumId w:val="18"/>
  </w:num>
  <w:num w:numId="15" w16cid:durableId="1190534958">
    <w:abstractNumId w:val="23"/>
  </w:num>
  <w:num w:numId="16" w16cid:durableId="403182122">
    <w:abstractNumId w:val="3"/>
  </w:num>
  <w:num w:numId="17" w16cid:durableId="1144156056">
    <w:abstractNumId w:val="5"/>
  </w:num>
  <w:num w:numId="18" w16cid:durableId="973675872">
    <w:abstractNumId w:val="6"/>
  </w:num>
  <w:num w:numId="19" w16cid:durableId="1823229769">
    <w:abstractNumId w:val="20"/>
  </w:num>
  <w:num w:numId="20" w16cid:durableId="442578845">
    <w:abstractNumId w:val="2"/>
  </w:num>
  <w:num w:numId="21" w16cid:durableId="1061829004">
    <w:abstractNumId w:val="1"/>
  </w:num>
  <w:num w:numId="22" w16cid:durableId="2077429774">
    <w:abstractNumId w:val="25"/>
  </w:num>
  <w:num w:numId="23" w16cid:durableId="1305618088">
    <w:abstractNumId w:val="0"/>
  </w:num>
  <w:num w:numId="24" w16cid:durableId="1124081118">
    <w:abstractNumId w:val="16"/>
  </w:num>
  <w:num w:numId="25" w16cid:durableId="1506937659">
    <w:abstractNumId w:val="15"/>
  </w:num>
  <w:num w:numId="26" w16cid:durableId="1398090038">
    <w:abstractNumId w:val="19"/>
  </w:num>
  <w:num w:numId="27" w16cid:durableId="91366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1E59"/>
    <w:rsid w:val="00145D29"/>
    <w:rsid w:val="0015177B"/>
    <w:rsid w:val="001606E2"/>
    <w:rsid w:val="00164CB5"/>
    <w:rsid w:val="00165655"/>
    <w:rsid w:val="001816E4"/>
    <w:rsid w:val="0018397F"/>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D1B75"/>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C068C"/>
    <w:rsid w:val="009C493C"/>
    <w:rsid w:val="009C4DC4"/>
    <w:rsid w:val="009C6015"/>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54651"/>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969FF"/>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9244</Words>
  <Characters>5270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2024-09-04T08:15:00Z</dcterms:created>
  <dcterms:modified xsi:type="dcterms:W3CDTF">2024-09-05T09:09:00Z</dcterms:modified>
</cp:coreProperties>
</file>