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9CE62" w14:textId="51C3D9CC" w:rsidR="00D511CD" w:rsidRPr="00A02AC4" w:rsidRDefault="00D511CD" w:rsidP="00C47E13">
      <w:pPr>
        <w:jc w:val="center"/>
        <w:rPr>
          <w:rFonts w:ascii="Arial" w:hAnsi="Arial" w:cs="Arial"/>
          <w:b/>
          <w:bCs/>
          <w:lang w:val="lv-LV"/>
        </w:rPr>
      </w:pPr>
      <w:r w:rsidRPr="00A02AC4">
        <w:rPr>
          <w:rFonts w:ascii="Arial" w:hAnsi="Arial" w:cs="Arial"/>
          <w:b/>
          <w:bCs/>
          <w:lang w:val="lv-LV"/>
        </w:rPr>
        <w:t>Paskaidrojuma raksts</w:t>
      </w:r>
      <w:r w:rsidRPr="00A02AC4">
        <w:rPr>
          <w:rFonts w:ascii="Arial" w:hAnsi="Arial" w:cs="Arial"/>
          <w:b/>
          <w:bCs/>
          <w:lang w:val="lv-LV"/>
        </w:rPr>
        <w:br/>
      </w:r>
      <w:r w:rsidRPr="00A02AC4">
        <w:rPr>
          <w:rFonts w:ascii="Arial" w:eastAsia="Times New Roman" w:hAnsi="Arial" w:cs="Arial"/>
          <w:b/>
          <w:bCs/>
          <w:lang w:val="lv-LV" w:eastAsia="lv-LV"/>
        </w:rPr>
        <w:t>Grozījumiem Dienvidkurzemes novada pašvaldības 2023.gada 29.jūnija saistošajos noteikumos Nr.27 “Par Dienvidkurzemes novada pašvaldības līdzfinansējumu kultūras pieminekļu saglabāšanai Dienvidkurzemes novadā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32"/>
        <w:gridCol w:w="7116"/>
      </w:tblGrid>
      <w:tr w:rsidR="00C47E13" w:rsidRPr="00A02AC4" w14:paraId="748F63B6" w14:textId="77777777" w:rsidTr="00D3010E">
        <w:tc>
          <w:tcPr>
            <w:tcW w:w="1350" w:type="pct"/>
            <w:tcBorders>
              <w:top w:val="outset" w:sz="6" w:space="0" w:color="414142"/>
              <w:left w:val="outset" w:sz="6" w:space="0" w:color="414142"/>
              <w:bottom w:val="outset" w:sz="6" w:space="0" w:color="414142"/>
              <w:right w:val="outset" w:sz="6" w:space="0" w:color="414142"/>
            </w:tcBorders>
            <w:vAlign w:val="center"/>
            <w:hideMark/>
          </w:tcPr>
          <w:p w14:paraId="20CF728D" w14:textId="77777777" w:rsidR="00D511CD" w:rsidRPr="00346455" w:rsidRDefault="00D511CD" w:rsidP="00346455">
            <w:pPr>
              <w:spacing w:after="0"/>
              <w:jc w:val="center"/>
              <w:rPr>
                <w:rFonts w:ascii="Arial" w:hAnsi="Arial" w:cs="Arial"/>
                <w:b/>
                <w:lang w:val="lv-LV"/>
              </w:rPr>
            </w:pPr>
            <w:r w:rsidRPr="00346455">
              <w:rPr>
                <w:rFonts w:ascii="Arial" w:hAnsi="Arial" w:cs="Arial"/>
                <w:b/>
                <w:lang w:val="lv-LV"/>
              </w:rPr>
              <w:t>Paskaidrojuma raksta sadaļa</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16A42BE" w14:textId="21DBFA11" w:rsidR="00D511CD" w:rsidRPr="00346455" w:rsidRDefault="00D511CD" w:rsidP="00D3010E">
            <w:pPr>
              <w:spacing w:after="0"/>
              <w:jc w:val="center"/>
              <w:rPr>
                <w:rFonts w:ascii="Arial" w:hAnsi="Arial" w:cs="Arial"/>
                <w:b/>
                <w:lang w:val="lv-LV"/>
              </w:rPr>
            </w:pPr>
            <w:r w:rsidRPr="00346455">
              <w:rPr>
                <w:rFonts w:ascii="Arial" w:hAnsi="Arial" w:cs="Arial"/>
                <w:b/>
                <w:lang w:val="lv-LV"/>
              </w:rPr>
              <w:t>Norādāmā informācija</w:t>
            </w:r>
          </w:p>
        </w:tc>
      </w:tr>
      <w:tr w:rsidR="00C47E13" w:rsidRPr="00A0367E" w14:paraId="1C218928" w14:textId="77777777" w:rsidTr="00D511CD">
        <w:tc>
          <w:tcPr>
            <w:tcW w:w="1350" w:type="pct"/>
            <w:tcBorders>
              <w:top w:val="outset" w:sz="6" w:space="0" w:color="414142"/>
              <w:left w:val="outset" w:sz="6" w:space="0" w:color="414142"/>
              <w:bottom w:val="outset" w:sz="6" w:space="0" w:color="414142"/>
              <w:right w:val="outset" w:sz="6" w:space="0" w:color="414142"/>
            </w:tcBorders>
            <w:hideMark/>
          </w:tcPr>
          <w:p w14:paraId="3BF14483" w14:textId="77777777" w:rsidR="00D511CD" w:rsidRPr="00A02AC4" w:rsidRDefault="00D511CD" w:rsidP="00346455">
            <w:pPr>
              <w:rPr>
                <w:rFonts w:ascii="Arial" w:hAnsi="Arial" w:cs="Arial"/>
                <w:lang w:val="lv-LV"/>
              </w:rPr>
            </w:pPr>
            <w:r w:rsidRPr="00A02AC4">
              <w:rPr>
                <w:rFonts w:ascii="Arial" w:hAnsi="Arial" w:cs="Arial"/>
                <w:lang w:val="lv-LV"/>
              </w:rPr>
              <w:t>1. Mērķis un nepieciešamības pamatojums </w:t>
            </w:r>
          </w:p>
        </w:tc>
        <w:tc>
          <w:tcPr>
            <w:tcW w:w="3650" w:type="pct"/>
            <w:tcBorders>
              <w:top w:val="outset" w:sz="6" w:space="0" w:color="414142"/>
              <w:left w:val="outset" w:sz="6" w:space="0" w:color="414142"/>
              <w:bottom w:val="outset" w:sz="6" w:space="0" w:color="414142"/>
              <w:right w:val="outset" w:sz="6" w:space="0" w:color="414142"/>
            </w:tcBorders>
            <w:hideMark/>
          </w:tcPr>
          <w:p w14:paraId="1A7338BF" w14:textId="68849526" w:rsidR="00D511CD" w:rsidRPr="00A02AC4" w:rsidRDefault="00D511CD" w:rsidP="00C47E13">
            <w:pPr>
              <w:jc w:val="both"/>
              <w:rPr>
                <w:rFonts w:ascii="Arial" w:hAnsi="Arial" w:cs="Arial"/>
                <w:lang w:val="lv-LV"/>
              </w:rPr>
            </w:pPr>
            <w:r w:rsidRPr="00A02AC4">
              <w:rPr>
                <w:rFonts w:ascii="Arial" w:hAnsi="Arial" w:cs="Arial"/>
                <w:lang w:val="lv-LV"/>
              </w:rPr>
              <w:t>Dienvidkurzemes novada domes 2023. gada 29.jūnija saistošo noteikumu Nr. 27 "</w:t>
            </w:r>
            <w:r w:rsidRPr="00A02AC4">
              <w:rPr>
                <w:rFonts w:ascii="Arial" w:eastAsia="Times New Roman" w:hAnsi="Arial" w:cs="Arial"/>
                <w:lang w:val="lv-LV" w:eastAsia="lv-LV"/>
              </w:rPr>
              <w:t xml:space="preserve"> Par Dienvidkurzemes novada pašvaldības līdzfinansējumu kultūras pieminekļu saglabāšanai Dienvidkurzemes novadā</w:t>
            </w:r>
            <w:r w:rsidRPr="00A02AC4">
              <w:rPr>
                <w:rFonts w:ascii="Arial" w:eastAsia="Times New Roman" w:hAnsi="Arial" w:cs="Arial"/>
                <w:b/>
                <w:bCs/>
                <w:lang w:val="lv-LV" w:eastAsia="lv-LV"/>
              </w:rPr>
              <w:t xml:space="preserve"> </w:t>
            </w:r>
            <w:r w:rsidRPr="00A02AC4">
              <w:rPr>
                <w:rFonts w:ascii="Arial" w:hAnsi="Arial" w:cs="Arial"/>
                <w:lang w:val="lv-LV"/>
              </w:rPr>
              <w:t>" (turpmāk - Saistošie noteikumi) IV. nodaļā ir noteikti nosacījumi, kas jāievēro gadījumos, ja līdzfinansējums kvalificējams kā </w:t>
            </w:r>
            <w:proofErr w:type="spellStart"/>
            <w:r w:rsidRPr="00A02AC4">
              <w:rPr>
                <w:rFonts w:ascii="Arial" w:hAnsi="Arial" w:cs="Arial"/>
                <w:i/>
                <w:iCs/>
                <w:lang w:val="lv-LV"/>
              </w:rPr>
              <w:t>de</w:t>
            </w:r>
            <w:proofErr w:type="spellEnd"/>
            <w:r w:rsidRPr="00A02AC4">
              <w:rPr>
                <w:rFonts w:ascii="Arial" w:hAnsi="Arial" w:cs="Arial"/>
                <w:i/>
                <w:iCs/>
                <w:lang w:val="lv-LV"/>
              </w:rPr>
              <w:t xml:space="preserve"> </w:t>
            </w:r>
            <w:proofErr w:type="spellStart"/>
            <w:r w:rsidRPr="00A02AC4">
              <w:rPr>
                <w:rFonts w:ascii="Arial" w:hAnsi="Arial" w:cs="Arial"/>
                <w:i/>
                <w:iCs/>
                <w:lang w:val="lv-LV"/>
              </w:rPr>
              <w:t>minimis</w:t>
            </w:r>
            <w:proofErr w:type="spellEnd"/>
            <w:r w:rsidRPr="00A02AC4">
              <w:rPr>
                <w:rFonts w:ascii="Arial" w:hAnsi="Arial" w:cs="Arial"/>
                <w:i/>
                <w:iCs/>
                <w:lang w:val="lv-LV"/>
              </w:rPr>
              <w:t xml:space="preserve"> atbalsts</w:t>
            </w:r>
            <w:r w:rsidRPr="00A02AC4">
              <w:rPr>
                <w:rFonts w:ascii="Arial" w:hAnsi="Arial" w:cs="Arial"/>
                <w:lang w:val="lv-LV"/>
              </w:rPr>
              <w:t>.</w:t>
            </w:r>
          </w:p>
          <w:p w14:paraId="5154BFC4" w14:textId="77777777" w:rsidR="00D511CD" w:rsidRPr="00A02AC4" w:rsidRDefault="00D511CD" w:rsidP="00C47E13">
            <w:pPr>
              <w:jc w:val="both"/>
              <w:rPr>
                <w:rFonts w:ascii="Arial" w:hAnsi="Arial" w:cs="Arial"/>
                <w:lang w:val="lv-LV"/>
              </w:rPr>
            </w:pPr>
            <w:r w:rsidRPr="00A02AC4">
              <w:rPr>
                <w:rFonts w:ascii="Arial" w:hAnsi="Arial" w:cs="Arial"/>
                <w:lang w:val="lv-LV"/>
              </w:rPr>
              <w:t>Saistošajos noteikumos ir iestrādātas normas, kas izriet no Eiropas Komisijas 2013. gada 18. decembra regulas Nr. </w:t>
            </w:r>
            <w:hyperlink r:id="rId6" w:tgtFrame="_blank" w:history="1">
              <w:r w:rsidRPr="00A02AC4">
                <w:rPr>
                  <w:rStyle w:val="Hipersaite"/>
                  <w:rFonts w:ascii="Arial" w:hAnsi="Arial" w:cs="Arial"/>
                  <w:color w:val="auto"/>
                  <w:lang w:val="lv-LV"/>
                </w:rPr>
                <w:t>1407/2013</w:t>
              </w:r>
            </w:hyperlink>
            <w:r w:rsidRPr="00A02AC4">
              <w:rPr>
                <w:rFonts w:ascii="Arial" w:hAnsi="Arial" w:cs="Arial"/>
                <w:lang w:val="lv-LV"/>
              </w:rPr>
              <w:t> "Par Līguma par Eiropas Savienības darbību 107. un 108. panta piemērošanu </w:t>
            </w:r>
            <w:proofErr w:type="spellStart"/>
            <w:r w:rsidRPr="00A02AC4">
              <w:rPr>
                <w:rFonts w:ascii="Arial" w:hAnsi="Arial" w:cs="Arial"/>
                <w:i/>
                <w:iCs/>
                <w:lang w:val="lv-LV"/>
              </w:rPr>
              <w:t>de</w:t>
            </w:r>
            <w:proofErr w:type="spellEnd"/>
            <w:r w:rsidRPr="00A02AC4">
              <w:rPr>
                <w:rFonts w:ascii="Arial" w:hAnsi="Arial" w:cs="Arial"/>
                <w:i/>
                <w:iCs/>
                <w:lang w:val="lv-LV"/>
              </w:rPr>
              <w:t xml:space="preserve"> </w:t>
            </w:r>
            <w:proofErr w:type="spellStart"/>
            <w:r w:rsidRPr="00A02AC4">
              <w:rPr>
                <w:rFonts w:ascii="Arial" w:hAnsi="Arial" w:cs="Arial"/>
                <w:i/>
                <w:iCs/>
                <w:lang w:val="lv-LV"/>
              </w:rPr>
              <w:t>minimis</w:t>
            </w:r>
            <w:proofErr w:type="spellEnd"/>
            <w:r w:rsidRPr="00A02AC4">
              <w:rPr>
                <w:rFonts w:ascii="Arial" w:hAnsi="Arial" w:cs="Arial"/>
                <w:lang w:val="lv-LV"/>
              </w:rPr>
              <w:t> atbalstam".</w:t>
            </w:r>
          </w:p>
          <w:p w14:paraId="3B4DADE0" w14:textId="77777777" w:rsidR="00D511CD" w:rsidRPr="00A02AC4" w:rsidRDefault="00D511CD" w:rsidP="00C47E13">
            <w:pPr>
              <w:jc w:val="both"/>
              <w:rPr>
                <w:rFonts w:ascii="Arial" w:hAnsi="Arial" w:cs="Arial"/>
                <w:lang w:val="lv-LV"/>
              </w:rPr>
            </w:pPr>
            <w:r w:rsidRPr="00A02AC4">
              <w:rPr>
                <w:rFonts w:ascii="Arial" w:hAnsi="Arial" w:cs="Arial"/>
                <w:lang w:val="lv-LV"/>
              </w:rPr>
              <w:t>2024. gada 1. janvārī stājās spēkā Eiropas Komisijas 2023. gada 13. decembra Regula (ES) Nr. </w:t>
            </w:r>
            <w:hyperlink r:id="rId7" w:tgtFrame="_blank" w:history="1">
              <w:r w:rsidRPr="00A02AC4">
                <w:rPr>
                  <w:rStyle w:val="Hipersaite"/>
                  <w:rFonts w:ascii="Arial" w:hAnsi="Arial" w:cs="Arial"/>
                  <w:color w:val="auto"/>
                  <w:lang w:val="lv-LV"/>
                </w:rPr>
                <w:t>2023/2831</w:t>
              </w:r>
            </w:hyperlink>
            <w:r w:rsidRPr="00A02AC4">
              <w:rPr>
                <w:rFonts w:ascii="Arial" w:hAnsi="Arial" w:cs="Arial"/>
                <w:lang w:val="lv-LV"/>
              </w:rPr>
              <w:t> par Līguma par Eiropas Savienības darbību 107. un 108. panta piemērošanu </w:t>
            </w:r>
            <w:proofErr w:type="spellStart"/>
            <w:r w:rsidRPr="00A02AC4">
              <w:rPr>
                <w:rFonts w:ascii="Arial" w:hAnsi="Arial" w:cs="Arial"/>
                <w:i/>
                <w:iCs/>
                <w:lang w:val="lv-LV"/>
              </w:rPr>
              <w:t>de</w:t>
            </w:r>
            <w:proofErr w:type="spellEnd"/>
            <w:r w:rsidRPr="00A02AC4">
              <w:rPr>
                <w:rFonts w:ascii="Arial" w:hAnsi="Arial" w:cs="Arial"/>
                <w:i/>
                <w:iCs/>
                <w:lang w:val="lv-LV"/>
              </w:rPr>
              <w:t xml:space="preserve"> </w:t>
            </w:r>
            <w:proofErr w:type="spellStart"/>
            <w:r w:rsidRPr="00A02AC4">
              <w:rPr>
                <w:rFonts w:ascii="Arial" w:hAnsi="Arial" w:cs="Arial"/>
                <w:i/>
                <w:iCs/>
                <w:lang w:val="lv-LV"/>
              </w:rPr>
              <w:t>minimis</w:t>
            </w:r>
            <w:proofErr w:type="spellEnd"/>
            <w:r w:rsidRPr="00A02AC4">
              <w:rPr>
                <w:rFonts w:ascii="Arial" w:hAnsi="Arial" w:cs="Arial"/>
                <w:lang w:val="lv-LV"/>
              </w:rPr>
              <w:t> atbalstam, kas paredz, ka </w:t>
            </w:r>
            <w:proofErr w:type="spellStart"/>
            <w:r w:rsidRPr="00A02AC4">
              <w:rPr>
                <w:rFonts w:ascii="Arial" w:hAnsi="Arial" w:cs="Arial"/>
                <w:i/>
                <w:iCs/>
                <w:lang w:val="lv-LV"/>
              </w:rPr>
              <w:t>de</w:t>
            </w:r>
            <w:proofErr w:type="spellEnd"/>
            <w:r w:rsidRPr="00A02AC4">
              <w:rPr>
                <w:rFonts w:ascii="Arial" w:hAnsi="Arial" w:cs="Arial"/>
                <w:i/>
                <w:iCs/>
                <w:lang w:val="lv-LV"/>
              </w:rPr>
              <w:t xml:space="preserve"> </w:t>
            </w:r>
            <w:proofErr w:type="spellStart"/>
            <w:r w:rsidRPr="00A02AC4">
              <w:rPr>
                <w:rFonts w:ascii="Arial" w:hAnsi="Arial" w:cs="Arial"/>
                <w:i/>
                <w:iCs/>
                <w:lang w:val="lv-LV"/>
              </w:rPr>
              <w:t>minimis</w:t>
            </w:r>
            <w:proofErr w:type="spellEnd"/>
            <w:r w:rsidRPr="00A02AC4">
              <w:rPr>
                <w:rFonts w:ascii="Arial" w:hAnsi="Arial" w:cs="Arial"/>
                <w:lang w:val="lv-LV"/>
              </w:rPr>
              <w:t> tiek palielināts un, ka kopējais </w:t>
            </w:r>
            <w:proofErr w:type="spellStart"/>
            <w:r w:rsidRPr="00A02AC4">
              <w:rPr>
                <w:rFonts w:ascii="Arial" w:hAnsi="Arial" w:cs="Arial"/>
                <w:i/>
                <w:iCs/>
                <w:lang w:val="lv-LV"/>
              </w:rPr>
              <w:t>de</w:t>
            </w:r>
            <w:proofErr w:type="spellEnd"/>
            <w:r w:rsidRPr="00A02AC4">
              <w:rPr>
                <w:rFonts w:ascii="Arial" w:hAnsi="Arial" w:cs="Arial"/>
                <w:i/>
                <w:iCs/>
                <w:lang w:val="lv-LV"/>
              </w:rPr>
              <w:t xml:space="preserve"> </w:t>
            </w:r>
            <w:proofErr w:type="spellStart"/>
            <w:r w:rsidRPr="00A02AC4">
              <w:rPr>
                <w:rFonts w:ascii="Arial" w:hAnsi="Arial" w:cs="Arial"/>
                <w:i/>
                <w:iCs/>
                <w:lang w:val="lv-LV"/>
              </w:rPr>
              <w:t>minimis</w:t>
            </w:r>
            <w:proofErr w:type="spellEnd"/>
            <w:r w:rsidRPr="00A02AC4">
              <w:rPr>
                <w:rFonts w:ascii="Arial" w:hAnsi="Arial" w:cs="Arial"/>
                <w:lang w:val="lv-LV"/>
              </w:rPr>
              <w:t> atbalsts jeb robežlielums, ko viena dalībvalsts piešķīrusi vienam vienotam uzņēmumam, jebkurā triju gadu periodā nepārsniedz 300 000 eiro. Regula nosaka, ka trīs gadu laikposms noteikts kā slīdošs periods, tas ir, turpmāk </w:t>
            </w:r>
            <w:proofErr w:type="spellStart"/>
            <w:r w:rsidRPr="00A02AC4">
              <w:rPr>
                <w:rFonts w:ascii="Arial" w:hAnsi="Arial" w:cs="Arial"/>
                <w:i/>
                <w:iCs/>
                <w:lang w:val="lv-LV"/>
              </w:rPr>
              <w:t>de</w:t>
            </w:r>
            <w:proofErr w:type="spellEnd"/>
            <w:r w:rsidRPr="00A02AC4">
              <w:rPr>
                <w:rFonts w:ascii="Arial" w:hAnsi="Arial" w:cs="Arial"/>
                <w:i/>
                <w:iCs/>
                <w:lang w:val="lv-LV"/>
              </w:rPr>
              <w:t xml:space="preserve"> </w:t>
            </w:r>
            <w:proofErr w:type="spellStart"/>
            <w:r w:rsidRPr="00A02AC4">
              <w:rPr>
                <w:rFonts w:ascii="Arial" w:hAnsi="Arial" w:cs="Arial"/>
                <w:i/>
                <w:iCs/>
                <w:lang w:val="lv-LV"/>
              </w:rPr>
              <w:t>minimis</w:t>
            </w:r>
            <w:proofErr w:type="spellEnd"/>
            <w:r w:rsidRPr="00A02AC4">
              <w:rPr>
                <w:rFonts w:ascii="Arial" w:hAnsi="Arial" w:cs="Arial"/>
                <w:lang w:val="lv-LV"/>
              </w:rPr>
              <w:t> atbalsta kopsumma, ko piešķir vienam vienotam uzņēmumam, nevienā trīs gadu periodā no tā piešķiršanas brīža nedrīkst pārsniegt noteikto robežlielumu (no datuma, kurā plānots piešķirt atbalstu skatās trīs kalendāro gadu laikā piešķirto atbalstu</w:t>
            </w:r>
          </w:p>
          <w:p w14:paraId="2E1444E4" w14:textId="77777777" w:rsidR="00D511CD" w:rsidRPr="00A02AC4" w:rsidRDefault="00D511CD" w:rsidP="00C47E13">
            <w:pPr>
              <w:jc w:val="both"/>
              <w:rPr>
                <w:rFonts w:ascii="Arial" w:hAnsi="Arial" w:cs="Arial"/>
                <w:lang w:val="lv-LV"/>
              </w:rPr>
            </w:pPr>
            <w:r w:rsidRPr="00A02AC4">
              <w:rPr>
                <w:rFonts w:ascii="Arial" w:hAnsi="Arial" w:cs="Arial"/>
                <w:lang w:val="lv-LV"/>
              </w:rPr>
              <w:t>Līdz 2024. gada 30. jūnijam </w:t>
            </w:r>
            <w:proofErr w:type="spellStart"/>
            <w:r w:rsidRPr="00A02AC4">
              <w:rPr>
                <w:rFonts w:ascii="Arial" w:hAnsi="Arial" w:cs="Arial"/>
                <w:i/>
                <w:iCs/>
                <w:lang w:val="lv-LV"/>
              </w:rPr>
              <w:t>de</w:t>
            </w:r>
            <w:proofErr w:type="spellEnd"/>
            <w:r w:rsidRPr="00A02AC4">
              <w:rPr>
                <w:rFonts w:ascii="Arial" w:hAnsi="Arial" w:cs="Arial"/>
                <w:i/>
                <w:iCs/>
                <w:lang w:val="lv-LV"/>
              </w:rPr>
              <w:t xml:space="preserve"> </w:t>
            </w:r>
            <w:proofErr w:type="spellStart"/>
            <w:r w:rsidRPr="00A02AC4">
              <w:rPr>
                <w:rFonts w:ascii="Arial" w:hAnsi="Arial" w:cs="Arial"/>
                <w:i/>
                <w:iCs/>
                <w:lang w:val="lv-LV"/>
              </w:rPr>
              <w:t>minimis</w:t>
            </w:r>
            <w:proofErr w:type="spellEnd"/>
            <w:r w:rsidRPr="00A02AC4">
              <w:rPr>
                <w:rFonts w:ascii="Arial" w:hAnsi="Arial" w:cs="Arial"/>
                <w:lang w:val="lv-LV"/>
              </w:rPr>
              <w:t> atbalsta piešķiršanai var piemērot Nr. </w:t>
            </w:r>
            <w:hyperlink r:id="rId8" w:tgtFrame="_blank" w:history="1">
              <w:r w:rsidRPr="00A02AC4">
                <w:rPr>
                  <w:rStyle w:val="Hipersaite"/>
                  <w:rFonts w:ascii="Arial" w:hAnsi="Arial" w:cs="Arial"/>
                  <w:color w:val="auto"/>
                  <w:lang w:val="lv-LV"/>
                </w:rPr>
                <w:t>1407/2013</w:t>
              </w:r>
            </w:hyperlink>
            <w:r w:rsidRPr="00A02AC4">
              <w:rPr>
                <w:rFonts w:ascii="Arial" w:hAnsi="Arial" w:cs="Arial"/>
                <w:lang w:val="lv-LV"/>
              </w:rPr>
              <w:t xml:space="preserve"> "Par Līguma par Eiropas Savienības darbību 107. un 108. panta piemērošanu </w:t>
            </w:r>
            <w:proofErr w:type="spellStart"/>
            <w:r w:rsidRPr="00A02AC4">
              <w:rPr>
                <w:rFonts w:ascii="Arial" w:hAnsi="Arial" w:cs="Arial"/>
                <w:lang w:val="lv-LV"/>
              </w:rPr>
              <w:t>de</w:t>
            </w:r>
            <w:proofErr w:type="spellEnd"/>
            <w:r w:rsidRPr="00A02AC4">
              <w:rPr>
                <w:rFonts w:ascii="Arial" w:hAnsi="Arial" w:cs="Arial"/>
                <w:lang w:val="lv-LV"/>
              </w:rPr>
              <w:t xml:space="preserve"> </w:t>
            </w:r>
            <w:proofErr w:type="spellStart"/>
            <w:r w:rsidRPr="00A02AC4">
              <w:rPr>
                <w:rFonts w:ascii="Arial" w:hAnsi="Arial" w:cs="Arial"/>
                <w:lang w:val="lv-LV"/>
              </w:rPr>
              <w:t>minimis</w:t>
            </w:r>
            <w:proofErr w:type="spellEnd"/>
            <w:r w:rsidRPr="00A02AC4">
              <w:rPr>
                <w:rFonts w:ascii="Arial" w:hAnsi="Arial" w:cs="Arial"/>
                <w:lang w:val="lv-LV"/>
              </w:rPr>
              <w:t xml:space="preserve"> atbalstam", bet sākot ar 01.07.2024. ir piemērojama Eiropas Komisijas 2023. gada 13. decembra Regula (ES) Nr. </w:t>
            </w:r>
            <w:hyperlink r:id="rId9" w:tgtFrame="_blank" w:history="1">
              <w:r w:rsidRPr="00A02AC4">
                <w:rPr>
                  <w:rStyle w:val="Hipersaite"/>
                  <w:rFonts w:ascii="Arial" w:hAnsi="Arial" w:cs="Arial"/>
                  <w:color w:val="auto"/>
                  <w:lang w:val="lv-LV"/>
                </w:rPr>
                <w:t>2023/2831</w:t>
              </w:r>
            </w:hyperlink>
            <w:r w:rsidRPr="00A02AC4">
              <w:rPr>
                <w:rFonts w:ascii="Arial" w:hAnsi="Arial" w:cs="Arial"/>
                <w:lang w:val="lv-LV"/>
              </w:rPr>
              <w:t> par Līguma par Eiropas Savienības darbību 107. un 108. panta piemērošanu </w:t>
            </w:r>
            <w:proofErr w:type="spellStart"/>
            <w:r w:rsidRPr="00A02AC4">
              <w:rPr>
                <w:rFonts w:ascii="Arial" w:hAnsi="Arial" w:cs="Arial"/>
                <w:i/>
                <w:iCs/>
                <w:lang w:val="lv-LV"/>
              </w:rPr>
              <w:t>de</w:t>
            </w:r>
            <w:proofErr w:type="spellEnd"/>
            <w:r w:rsidRPr="00A02AC4">
              <w:rPr>
                <w:rFonts w:ascii="Arial" w:hAnsi="Arial" w:cs="Arial"/>
                <w:i/>
                <w:iCs/>
                <w:lang w:val="lv-LV"/>
              </w:rPr>
              <w:t xml:space="preserve"> </w:t>
            </w:r>
            <w:proofErr w:type="spellStart"/>
            <w:r w:rsidRPr="00A02AC4">
              <w:rPr>
                <w:rFonts w:ascii="Arial" w:hAnsi="Arial" w:cs="Arial"/>
                <w:i/>
                <w:iCs/>
                <w:lang w:val="lv-LV"/>
              </w:rPr>
              <w:t>minimis</w:t>
            </w:r>
            <w:proofErr w:type="spellEnd"/>
            <w:r w:rsidRPr="00A02AC4">
              <w:rPr>
                <w:rFonts w:ascii="Arial" w:hAnsi="Arial" w:cs="Arial"/>
                <w:lang w:val="lv-LV"/>
              </w:rPr>
              <w:t> atbalstam.</w:t>
            </w:r>
          </w:p>
          <w:p w14:paraId="5AA3A27D" w14:textId="77777777" w:rsidR="00D511CD" w:rsidRPr="00A02AC4" w:rsidRDefault="00D511CD" w:rsidP="00C47E13">
            <w:pPr>
              <w:jc w:val="both"/>
              <w:rPr>
                <w:rFonts w:ascii="Arial" w:hAnsi="Arial" w:cs="Arial"/>
                <w:lang w:val="lv-LV"/>
              </w:rPr>
            </w:pPr>
            <w:r w:rsidRPr="00A02AC4">
              <w:rPr>
                <w:rFonts w:ascii="Arial" w:hAnsi="Arial" w:cs="Arial"/>
                <w:lang w:val="lv-LV"/>
              </w:rPr>
              <w:t>Ņemot vērā minēto, Saistošajos noteikumos ir nepieciešams veikt grozījumus - aktualizēt normas par </w:t>
            </w:r>
            <w:proofErr w:type="spellStart"/>
            <w:r w:rsidRPr="00A02AC4">
              <w:rPr>
                <w:rFonts w:ascii="Arial" w:hAnsi="Arial" w:cs="Arial"/>
                <w:i/>
                <w:iCs/>
                <w:lang w:val="lv-LV"/>
              </w:rPr>
              <w:t>de</w:t>
            </w:r>
            <w:proofErr w:type="spellEnd"/>
            <w:r w:rsidRPr="00A02AC4">
              <w:rPr>
                <w:rFonts w:ascii="Arial" w:hAnsi="Arial" w:cs="Arial"/>
                <w:i/>
                <w:iCs/>
                <w:lang w:val="lv-LV"/>
              </w:rPr>
              <w:t xml:space="preserve"> </w:t>
            </w:r>
            <w:proofErr w:type="spellStart"/>
            <w:r w:rsidRPr="00A02AC4">
              <w:rPr>
                <w:rFonts w:ascii="Arial" w:hAnsi="Arial" w:cs="Arial"/>
                <w:i/>
                <w:iCs/>
                <w:lang w:val="lv-LV"/>
              </w:rPr>
              <w:t>minimis</w:t>
            </w:r>
            <w:proofErr w:type="spellEnd"/>
            <w:r w:rsidRPr="00A02AC4">
              <w:rPr>
                <w:rFonts w:ascii="Arial" w:hAnsi="Arial" w:cs="Arial"/>
                <w:lang w:val="lv-LV"/>
              </w:rPr>
              <w:t> atbalstu atbilstoši Eiropas Komisijas 2023. gada 13. decembra Regulai (ES) Nr. </w:t>
            </w:r>
            <w:hyperlink r:id="rId10" w:tgtFrame="_blank" w:history="1">
              <w:r w:rsidRPr="00A02AC4">
                <w:rPr>
                  <w:rStyle w:val="Hipersaite"/>
                  <w:rFonts w:ascii="Arial" w:hAnsi="Arial" w:cs="Arial"/>
                  <w:color w:val="auto"/>
                  <w:lang w:val="lv-LV"/>
                </w:rPr>
                <w:t>2023/2831</w:t>
              </w:r>
            </w:hyperlink>
            <w:r w:rsidRPr="00A02AC4">
              <w:rPr>
                <w:rFonts w:ascii="Arial" w:hAnsi="Arial" w:cs="Arial"/>
                <w:lang w:val="lv-LV"/>
              </w:rPr>
              <w:t> par Līguma par Eiropas Savienības darbību 107. un 108. panta piemērošanu </w:t>
            </w:r>
            <w:proofErr w:type="spellStart"/>
            <w:r w:rsidRPr="00A02AC4">
              <w:rPr>
                <w:rFonts w:ascii="Arial" w:hAnsi="Arial" w:cs="Arial"/>
                <w:i/>
                <w:iCs/>
                <w:lang w:val="lv-LV"/>
              </w:rPr>
              <w:t>de</w:t>
            </w:r>
            <w:proofErr w:type="spellEnd"/>
            <w:r w:rsidRPr="00A02AC4">
              <w:rPr>
                <w:rFonts w:ascii="Arial" w:hAnsi="Arial" w:cs="Arial"/>
                <w:i/>
                <w:iCs/>
                <w:lang w:val="lv-LV"/>
              </w:rPr>
              <w:t xml:space="preserve"> </w:t>
            </w:r>
            <w:proofErr w:type="spellStart"/>
            <w:r w:rsidRPr="00A02AC4">
              <w:rPr>
                <w:rFonts w:ascii="Arial" w:hAnsi="Arial" w:cs="Arial"/>
                <w:i/>
                <w:iCs/>
                <w:lang w:val="lv-LV"/>
              </w:rPr>
              <w:t>minimis</w:t>
            </w:r>
            <w:proofErr w:type="spellEnd"/>
            <w:r w:rsidRPr="00A02AC4">
              <w:rPr>
                <w:rFonts w:ascii="Arial" w:hAnsi="Arial" w:cs="Arial"/>
                <w:lang w:val="lv-LV"/>
              </w:rPr>
              <w:t> atbalstam.</w:t>
            </w:r>
          </w:p>
          <w:p w14:paraId="59E75E82" w14:textId="2A49149C" w:rsidR="00D511CD" w:rsidRPr="00A02AC4" w:rsidRDefault="00981A07" w:rsidP="00C47E13">
            <w:pPr>
              <w:jc w:val="both"/>
              <w:rPr>
                <w:rFonts w:ascii="Arial" w:hAnsi="Arial" w:cs="Arial"/>
                <w:lang w:val="lv-LV"/>
              </w:rPr>
            </w:pPr>
            <w:r w:rsidRPr="00A02AC4">
              <w:rPr>
                <w:rFonts w:ascii="Arial" w:hAnsi="Arial" w:cs="Arial"/>
                <w:lang w:val="lv-LV"/>
              </w:rPr>
              <w:t xml:space="preserve">Ņemot vērā palielinātas darbu un </w:t>
            </w:r>
            <w:r w:rsidR="00D511CD" w:rsidRPr="00A02AC4">
              <w:rPr>
                <w:rFonts w:ascii="Arial" w:hAnsi="Arial" w:cs="Arial"/>
                <w:lang w:val="lv-LV"/>
              </w:rPr>
              <w:t xml:space="preserve">materiālu izmaksas un vairāk pašvaldības Attīstības programmā noteikto par to, ka novads ir bagāts ar nozīmīgiem kultūrvēsturiskiem areāliem un unikāliem arhitektūras un mākslas pieminekļiem; Liepājas valstspilsētas un Dienvidkurzemes novada vizītkarte (pilsētbūvniecības pieminekļi – Aizputes un Durbes </w:t>
            </w:r>
            <w:r w:rsidR="00D511CD" w:rsidRPr="00A02AC4">
              <w:rPr>
                <w:rFonts w:ascii="Arial" w:hAnsi="Arial" w:cs="Arial"/>
                <w:lang w:val="lv-LV"/>
              </w:rPr>
              <w:lastRenderedPageBreak/>
              <w:t xml:space="preserve">vēsturiskais centrs, Grobiņas arheoloģiskais ansamblis, Rucavas un Bārtas </w:t>
            </w:r>
            <w:proofErr w:type="spellStart"/>
            <w:r w:rsidR="00D511CD" w:rsidRPr="00A02AC4">
              <w:rPr>
                <w:rFonts w:ascii="Arial" w:hAnsi="Arial" w:cs="Arial"/>
                <w:lang w:val="lv-LV"/>
              </w:rPr>
              <w:t>kultūrtelpa</w:t>
            </w:r>
            <w:proofErr w:type="spellEnd"/>
            <w:r w:rsidR="00D511CD" w:rsidRPr="00A02AC4">
              <w:rPr>
                <w:rFonts w:ascii="Arial" w:hAnsi="Arial" w:cs="Arial"/>
                <w:lang w:val="lv-LV"/>
              </w:rPr>
              <w:t>, 153 valsts nozīmes kultūras pieminekļi), tiek palielināts par 10 000 EUR līdzfinansējuma apmērs vienai ēkai, kā arī palielināts līdzfinansējuma apmērs fiziskām personām, kas nav saimnieciskās darbības veicēji vai komersanti.</w:t>
            </w:r>
          </w:p>
        </w:tc>
      </w:tr>
      <w:tr w:rsidR="00C47E13" w:rsidRPr="00A0367E" w14:paraId="70EBC7F2" w14:textId="77777777" w:rsidTr="00D511CD">
        <w:tc>
          <w:tcPr>
            <w:tcW w:w="1350" w:type="pct"/>
            <w:tcBorders>
              <w:top w:val="outset" w:sz="6" w:space="0" w:color="414142"/>
              <w:left w:val="outset" w:sz="6" w:space="0" w:color="414142"/>
              <w:bottom w:val="outset" w:sz="6" w:space="0" w:color="414142"/>
              <w:right w:val="outset" w:sz="6" w:space="0" w:color="414142"/>
            </w:tcBorders>
            <w:hideMark/>
          </w:tcPr>
          <w:p w14:paraId="4D977489" w14:textId="77777777" w:rsidR="00D511CD" w:rsidRPr="00A02AC4" w:rsidRDefault="00D511CD" w:rsidP="00346455">
            <w:pPr>
              <w:rPr>
                <w:rFonts w:ascii="Arial" w:hAnsi="Arial" w:cs="Arial"/>
                <w:lang w:val="lv-LV"/>
              </w:rPr>
            </w:pPr>
            <w:r w:rsidRPr="00A02AC4">
              <w:rPr>
                <w:rFonts w:ascii="Arial" w:hAnsi="Arial" w:cs="Arial"/>
                <w:lang w:val="lv-LV"/>
              </w:rPr>
              <w:lastRenderedPageBreak/>
              <w:t>2. Fiskālā ietekme uz pašvaldības budžetu </w:t>
            </w:r>
          </w:p>
        </w:tc>
        <w:tc>
          <w:tcPr>
            <w:tcW w:w="3650" w:type="pct"/>
            <w:tcBorders>
              <w:top w:val="outset" w:sz="6" w:space="0" w:color="414142"/>
              <w:left w:val="outset" w:sz="6" w:space="0" w:color="414142"/>
              <w:bottom w:val="outset" w:sz="6" w:space="0" w:color="414142"/>
              <w:right w:val="outset" w:sz="6" w:space="0" w:color="414142"/>
            </w:tcBorders>
            <w:hideMark/>
          </w:tcPr>
          <w:p w14:paraId="13E17071" w14:textId="7E6BBFEA" w:rsidR="0075724F" w:rsidRPr="0075724F" w:rsidRDefault="0075724F" w:rsidP="0075724F">
            <w:pPr>
              <w:jc w:val="both"/>
              <w:rPr>
                <w:rFonts w:ascii="Arial" w:hAnsi="Arial" w:cs="Arial"/>
                <w:lang w:val="lv-LV"/>
              </w:rPr>
            </w:pPr>
            <w:r>
              <w:rPr>
                <w:rFonts w:ascii="Arial" w:hAnsi="Arial" w:cs="Arial"/>
                <w:lang w:val="lv-LV"/>
              </w:rPr>
              <w:t xml:space="preserve">Lai nodrošinātu saistošo noteikumu izpildi </w:t>
            </w:r>
            <w:r w:rsidRPr="0075724F">
              <w:rPr>
                <w:rFonts w:ascii="Arial" w:hAnsi="Arial" w:cs="Arial"/>
                <w:lang w:val="lv-LV"/>
              </w:rPr>
              <w:t>Die</w:t>
            </w:r>
            <w:r>
              <w:rPr>
                <w:rFonts w:ascii="Arial" w:hAnsi="Arial" w:cs="Arial"/>
                <w:lang w:val="lv-LV"/>
              </w:rPr>
              <w:t xml:space="preserve">nvidkurzemes novada pašvaldības </w:t>
            </w:r>
            <w:r w:rsidRPr="0075724F">
              <w:rPr>
                <w:rFonts w:ascii="Arial" w:hAnsi="Arial" w:cs="Arial"/>
                <w:lang w:val="lv-LV"/>
              </w:rPr>
              <w:t>budžeta finansējuma apmērs projektu realizācijai attiecīga</w:t>
            </w:r>
            <w:r w:rsidR="00196652">
              <w:rPr>
                <w:rFonts w:ascii="Arial" w:hAnsi="Arial" w:cs="Arial"/>
                <w:lang w:val="lv-LV"/>
              </w:rPr>
              <w:t xml:space="preserve">jā gadā tiks noteikts </w:t>
            </w:r>
            <w:r w:rsidRPr="0075724F">
              <w:rPr>
                <w:rFonts w:ascii="Arial" w:hAnsi="Arial" w:cs="Arial"/>
                <w:lang w:val="lv-LV"/>
              </w:rPr>
              <w:t>pašvaldības budžetā.</w:t>
            </w:r>
          </w:p>
          <w:p w14:paraId="3207D10E" w14:textId="2DA0AE9A" w:rsidR="00D511CD" w:rsidRPr="00A02AC4" w:rsidRDefault="00676993" w:rsidP="00346455">
            <w:pPr>
              <w:jc w:val="both"/>
              <w:rPr>
                <w:rFonts w:ascii="Arial" w:hAnsi="Arial" w:cs="Arial"/>
                <w:lang w:val="lv-LV"/>
              </w:rPr>
            </w:pPr>
            <w:r>
              <w:rPr>
                <w:rFonts w:ascii="Arial" w:hAnsi="Arial" w:cs="Arial"/>
                <w:lang w:val="lv-LV"/>
              </w:rPr>
              <w:t>P</w:t>
            </w:r>
            <w:r w:rsidRPr="0075724F">
              <w:rPr>
                <w:rFonts w:ascii="Arial" w:hAnsi="Arial" w:cs="Arial"/>
                <w:lang w:val="lv-LV"/>
              </w:rPr>
              <w:t xml:space="preserve">rojektu konkursa norisei </w:t>
            </w:r>
            <w:r w:rsidR="0075724F" w:rsidRPr="0075724F">
              <w:rPr>
                <w:rFonts w:ascii="Arial" w:hAnsi="Arial" w:cs="Arial"/>
                <w:lang w:val="lv-LV"/>
              </w:rPr>
              <w:t>Dienvidkurzemes novada</w:t>
            </w:r>
            <w:r w:rsidR="0075724F">
              <w:rPr>
                <w:rFonts w:ascii="Arial" w:hAnsi="Arial" w:cs="Arial"/>
                <w:lang w:val="lv-LV"/>
              </w:rPr>
              <w:t xml:space="preserve"> pašvaldības 2025. gada budžetā </w:t>
            </w:r>
            <w:r w:rsidR="0075724F" w:rsidRPr="0075724F">
              <w:rPr>
                <w:rFonts w:ascii="Arial" w:hAnsi="Arial" w:cs="Arial"/>
                <w:lang w:val="lv-LV"/>
              </w:rPr>
              <w:t xml:space="preserve">plānots finansējums </w:t>
            </w:r>
            <w:r w:rsidR="0075724F" w:rsidRPr="00313A08">
              <w:rPr>
                <w:rFonts w:ascii="Arial" w:hAnsi="Arial" w:cs="Arial"/>
                <w:lang w:val="lv-LV"/>
              </w:rPr>
              <w:t>38</w:t>
            </w:r>
            <w:r w:rsidRPr="00313A08">
              <w:rPr>
                <w:rFonts w:ascii="Arial" w:hAnsi="Arial" w:cs="Arial"/>
                <w:lang w:val="lv-LV"/>
              </w:rPr>
              <w:t> </w:t>
            </w:r>
            <w:r w:rsidR="00441C65" w:rsidRPr="00313A08">
              <w:rPr>
                <w:rFonts w:ascii="Arial" w:hAnsi="Arial" w:cs="Arial"/>
                <w:lang w:val="lv-LV"/>
              </w:rPr>
              <w:t>430</w:t>
            </w:r>
            <w:r w:rsidRPr="00313A08">
              <w:rPr>
                <w:rFonts w:ascii="Arial" w:hAnsi="Arial" w:cs="Arial"/>
                <w:lang w:val="lv-LV"/>
              </w:rPr>
              <w:t>,00</w:t>
            </w:r>
            <w:r w:rsidR="0075724F" w:rsidRPr="00313A08">
              <w:rPr>
                <w:rFonts w:ascii="Arial" w:hAnsi="Arial" w:cs="Arial"/>
                <w:lang w:val="lv-LV"/>
              </w:rPr>
              <w:t xml:space="preserve"> </w:t>
            </w:r>
            <w:r w:rsidR="00346455" w:rsidRPr="00313A08">
              <w:rPr>
                <w:rFonts w:ascii="Arial" w:hAnsi="Arial" w:cs="Arial"/>
                <w:lang w:val="lv-LV"/>
              </w:rPr>
              <w:t>EUR</w:t>
            </w:r>
            <w:r w:rsidR="0075724F" w:rsidRPr="0075724F">
              <w:rPr>
                <w:rFonts w:ascii="Arial" w:hAnsi="Arial" w:cs="Arial"/>
                <w:lang w:val="lv-LV"/>
              </w:rPr>
              <w:t xml:space="preserve"> apmērā.</w:t>
            </w:r>
          </w:p>
        </w:tc>
      </w:tr>
      <w:tr w:rsidR="00C47E13" w:rsidRPr="00A02AC4" w14:paraId="070D0D81" w14:textId="77777777" w:rsidTr="00D511CD">
        <w:tc>
          <w:tcPr>
            <w:tcW w:w="1350" w:type="pct"/>
            <w:tcBorders>
              <w:top w:val="outset" w:sz="6" w:space="0" w:color="414142"/>
              <w:left w:val="outset" w:sz="6" w:space="0" w:color="414142"/>
              <w:bottom w:val="outset" w:sz="6" w:space="0" w:color="414142"/>
              <w:right w:val="outset" w:sz="6" w:space="0" w:color="414142"/>
            </w:tcBorders>
            <w:hideMark/>
          </w:tcPr>
          <w:p w14:paraId="20628228" w14:textId="77777777" w:rsidR="00D511CD" w:rsidRPr="00A02AC4" w:rsidRDefault="00D511CD" w:rsidP="00346455">
            <w:pPr>
              <w:rPr>
                <w:rFonts w:ascii="Arial" w:hAnsi="Arial" w:cs="Arial"/>
                <w:lang w:val="lv-LV"/>
              </w:rPr>
            </w:pPr>
            <w:r w:rsidRPr="00A02AC4">
              <w:rPr>
                <w:rFonts w:ascii="Arial" w:hAnsi="Arial" w:cs="Arial"/>
                <w:lang w:val="lv-LV"/>
              </w:rPr>
              <w:t>3. Sociālā ietekme, ietekme uz vidi, iedzīvotāju veselību, uzņēmējdarbības vidi pašvaldības teritorijā, kā arī plānotā regulējuma ietekme uz konkurenci </w:t>
            </w:r>
          </w:p>
        </w:tc>
        <w:tc>
          <w:tcPr>
            <w:tcW w:w="3650" w:type="pct"/>
            <w:tcBorders>
              <w:top w:val="outset" w:sz="6" w:space="0" w:color="414142"/>
              <w:left w:val="outset" w:sz="6" w:space="0" w:color="414142"/>
              <w:bottom w:val="outset" w:sz="6" w:space="0" w:color="414142"/>
              <w:right w:val="outset" w:sz="6" w:space="0" w:color="414142"/>
            </w:tcBorders>
            <w:hideMark/>
          </w:tcPr>
          <w:p w14:paraId="7E27FA17" w14:textId="77777777" w:rsidR="00D511CD" w:rsidRPr="00A02AC4" w:rsidRDefault="00D511CD" w:rsidP="00C47E13">
            <w:pPr>
              <w:jc w:val="both"/>
              <w:rPr>
                <w:rFonts w:ascii="Arial" w:hAnsi="Arial" w:cs="Arial"/>
                <w:lang w:val="lv-LV"/>
              </w:rPr>
            </w:pPr>
            <w:r w:rsidRPr="00A02AC4">
              <w:rPr>
                <w:rFonts w:ascii="Arial" w:hAnsi="Arial" w:cs="Arial"/>
                <w:lang w:val="lv-LV"/>
              </w:rPr>
              <w:t>Restaurējot un konservējot Aizputes, Durbes un Grobiņas pilsētās, un Dienvidkurzemes novadā esošās vēsturiskās ēkas, uzlabojas vides kvalitāte kopumā, vienlaicīgi radot pozitīvu iespaidu uz uzņēmējdarbības vidi, īpaši tūrisma infrastruktūras, kultūras un komercpakalpojumu sfēras attīstību</w:t>
            </w:r>
          </w:p>
          <w:p w14:paraId="5EB24215" w14:textId="77777777" w:rsidR="00D511CD" w:rsidRPr="00A02AC4" w:rsidRDefault="00D511CD" w:rsidP="00C47E13">
            <w:pPr>
              <w:jc w:val="both"/>
              <w:rPr>
                <w:rFonts w:ascii="Arial" w:hAnsi="Arial" w:cs="Arial"/>
                <w:lang w:val="lv-LV"/>
              </w:rPr>
            </w:pPr>
            <w:r w:rsidRPr="00A02AC4">
              <w:rPr>
                <w:rFonts w:ascii="Arial" w:hAnsi="Arial" w:cs="Arial"/>
                <w:lang w:val="lv-LV"/>
              </w:rPr>
              <w:t>Ar saistošajam noteikumiem nav paredzēta sociālā ietekme, ietekme uz vidi un iedzīvotāju veselību.</w:t>
            </w:r>
          </w:p>
          <w:p w14:paraId="779E1809" w14:textId="666CAC58" w:rsidR="00D511CD" w:rsidRPr="00A02AC4" w:rsidRDefault="00D511CD" w:rsidP="00C47E13">
            <w:pPr>
              <w:jc w:val="both"/>
              <w:rPr>
                <w:rFonts w:ascii="Arial" w:hAnsi="Arial" w:cs="Arial"/>
                <w:lang w:val="lv-LV"/>
              </w:rPr>
            </w:pPr>
            <w:r w:rsidRPr="00A02AC4">
              <w:rPr>
                <w:rFonts w:ascii="Arial" w:hAnsi="Arial" w:cs="Arial"/>
                <w:lang w:val="lv-LV"/>
              </w:rPr>
              <w:t>Saistošie noteikumi ietekmē pozitīvi uzņēmējdarbības vidi</w:t>
            </w:r>
            <w:r w:rsidR="008B3484" w:rsidRPr="00A02AC4">
              <w:rPr>
                <w:rFonts w:ascii="Arial" w:hAnsi="Arial" w:cs="Arial"/>
                <w:lang w:val="lv-LV"/>
              </w:rPr>
              <w:t>. Saglabājot kultūras pieminekļus, uzlabojas pilsētas un novada vides kvalitāte kopumā, vienlaicīgi radot pozitīvu iespaidu uz uzņēmējdarbības vidi, īpaši tūrisma infrastruktūras, kultūras un komercpakalpojumu sfēras attīstību. Saistošiem noteikumiem nav</w:t>
            </w:r>
            <w:r w:rsidRPr="00A02AC4">
              <w:rPr>
                <w:rFonts w:ascii="Arial" w:hAnsi="Arial" w:cs="Arial"/>
                <w:lang w:val="lv-LV"/>
              </w:rPr>
              <w:t xml:space="preserve"> tiešas ietekmes uz konkurenci.</w:t>
            </w:r>
          </w:p>
        </w:tc>
      </w:tr>
      <w:tr w:rsidR="00C47E13" w:rsidRPr="00A0367E" w14:paraId="720B2B27" w14:textId="77777777" w:rsidTr="00D511CD">
        <w:tc>
          <w:tcPr>
            <w:tcW w:w="1350" w:type="pct"/>
            <w:tcBorders>
              <w:top w:val="outset" w:sz="6" w:space="0" w:color="414142"/>
              <w:left w:val="outset" w:sz="6" w:space="0" w:color="414142"/>
              <w:bottom w:val="outset" w:sz="6" w:space="0" w:color="414142"/>
              <w:right w:val="outset" w:sz="6" w:space="0" w:color="414142"/>
            </w:tcBorders>
            <w:hideMark/>
          </w:tcPr>
          <w:p w14:paraId="1ACBC7A3" w14:textId="77777777" w:rsidR="00D511CD" w:rsidRPr="00A02AC4" w:rsidRDefault="00D511CD" w:rsidP="00346455">
            <w:pPr>
              <w:rPr>
                <w:rFonts w:ascii="Arial" w:hAnsi="Arial" w:cs="Arial"/>
                <w:lang w:val="lv-LV"/>
              </w:rPr>
            </w:pPr>
            <w:r w:rsidRPr="00A02AC4">
              <w:rPr>
                <w:rFonts w:ascii="Arial" w:hAnsi="Arial" w:cs="Arial"/>
                <w:lang w:val="lv-LV"/>
              </w:rPr>
              <w:t>4. Ietekme uz administratīvajām procedūrām un to izmaksām </w:t>
            </w:r>
          </w:p>
        </w:tc>
        <w:tc>
          <w:tcPr>
            <w:tcW w:w="3650" w:type="pct"/>
            <w:tcBorders>
              <w:top w:val="outset" w:sz="6" w:space="0" w:color="414142"/>
              <w:left w:val="outset" w:sz="6" w:space="0" w:color="414142"/>
              <w:bottom w:val="outset" w:sz="6" w:space="0" w:color="414142"/>
              <w:right w:val="outset" w:sz="6" w:space="0" w:color="414142"/>
            </w:tcBorders>
            <w:hideMark/>
          </w:tcPr>
          <w:p w14:paraId="16B66D6B" w14:textId="77777777" w:rsidR="00D511CD" w:rsidRPr="00A02AC4" w:rsidRDefault="00D511CD" w:rsidP="00C47E13">
            <w:pPr>
              <w:jc w:val="both"/>
              <w:rPr>
                <w:rFonts w:ascii="Arial" w:hAnsi="Arial" w:cs="Arial"/>
                <w:lang w:val="lv-LV"/>
              </w:rPr>
            </w:pPr>
            <w:r w:rsidRPr="00A02AC4">
              <w:rPr>
                <w:rFonts w:ascii="Arial" w:hAnsi="Arial" w:cs="Arial"/>
                <w:lang w:val="lv-LV"/>
              </w:rPr>
              <w:t>Saistošo noteikumu izpildi nodrošina Dienvidkurzemes novada pašvaldība, Attīstības un uzņēmējdarbības daļai organizējot projektu konkursu.</w:t>
            </w:r>
          </w:p>
          <w:p w14:paraId="6F9053FF" w14:textId="77777777" w:rsidR="00D511CD" w:rsidRPr="00A02AC4" w:rsidRDefault="00D511CD" w:rsidP="00C47E13">
            <w:pPr>
              <w:jc w:val="both"/>
              <w:rPr>
                <w:rFonts w:ascii="Arial" w:hAnsi="Arial" w:cs="Arial"/>
                <w:lang w:val="lv-LV"/>
              </w:rPr>
            </w:pPr>
            <w:r w:rsidRPr="00A02AC4">
              <w:rPr>
                <w:rFonts w:ascii="Arial" w:hAnsi="Arial" w:cs="Arial"/>
                <w:lang w:val="lv-LV"/>
              </w:rPr>
              <w:t>Pieteikumu par finansējuma piešķiršanu izvērtē Dienvidkurzemes novada pašvaldības priekšsēdētāja rīkojumu izveidota komisija.</w:t>
            </w:r>
          </w:p>
          <w:p w14:paraId="0EF34B56" w14:textId="77777777" w:rsidR="00D511CD" w:rsidRPr="00A02AC4" w:rsidRDefault="00D511CD" w:rsidP="00C47E13">
            <w:pPr>
              <w:jc w:val="both"/>
              <w:rPr>
                <w:rFonts w:ascii="Arial" w:hAnsi="Arial" w:cs="Arial"/>
                <w:lang w:val="lv-LV"/>
              </w:rPr>
            </w:pPr>
            <w:r w:rsidRPr="00A02AC4">
              <w:rPr>
                <w:rFonts w:ascii="Arial" w:hAnsi="Arial" w:cs="Arial"/>
                <w:lang w:val="lv-LV"/>
              </w:rPr>
              <w:t>Komisija ar lēmumu piešķir finansējumu tiem pieteikumiem, kuri saņēmuši vislielāko punktu skaitu, esošā budžeta ietvaros.</w:t>
            </w:r>
          </w:p>
          <w:p w14:paraId="269DD2B9" w14:textId="77777777" w:rsidR="00D511CD" w:rsidRPr="00A02AC4" w:rsidRDefault="00D511CD" w:rsidP="00C47E13">
            <w:pPr>
              <w:jc w:val="both"/>
              <w:rPr>
                <w:rFonts w:ascii="Arial" w:hAnsi="Arial" w:cs="Arial"/>
                <w:lang w:val="lv-LV"/>
              </w:rPr>
            </w:pPr>
            <w:r w:rsidRPr="00A02AC4">
              <w:rPr>
                <w:rFonts w:ascii="Arial" w:hAnsi="Arial" w:cs="Arial"/>
                <w:lang w:val="lv-LV"/>
              </w:rPr>
              <w:t>Līdzfinansējuma saņēmējs pēc finansējuma izlietošanas sagatavo un iesniedz Pašvaldībai finanšu pārskatu un pieteikuma satura pārskatu.</w:t>
            </w:r>
          </w:p>
          <w:p w14:paraId="0FA9CAB1" w14:textId="77777777" w:rsidR="00D511CD" w:rsidRPr="00A02AC4" w:rsidRDefault="00D511CD" w:rsidP="00C47E13">
            <w:pPr>
              <w:jc w:val="both"/>
              <w:rPr>
                <w:rFonts w:ascii="Arial" w:hAnsi="Arial" w:cs="Arial"/>
                <w:lang w:val="lv-LV"/>
              </w:rPr>
            </w:pPr>
            <w:r w:rsidRPr="00A02AC4">
              <w:rPr>
                <w:rFonts w:ascii="Arial" w:hAnsi="Arial" w:cs="Arial"/>
                <w:lang w:val="lv-LV"/>
              </w:rPr>
              <w:t xml:space="preserve">Saistošie noteikumi tiks publicēti oficiālajā izdevumā "Latvijas Vēstnesis", informatīvajā izdevumā "Dienvidkurzeme" un </w:t>
            </w:r>
            <w:proofErr w:type="spellStart"/>
            <w:r w:rsidRPr="00A02AC4">
              <w:rPr>
                <w:rFonts w:ascii="Arial" w:hAnsi="Arial" w:cs="Arial"/>
                <w:lang w:val="lv-LV"/>
              </w:rPr>
              <w:t>Dienvidkurzemes</w:t>
            </w:r>
            <w:proofErr w:type="spellEnd"/>
            <w:r w:rsidRPr="00A02AC4">
              <w:rPr>
                <w:rFonts w:ascii="Arial" w:hAnsi="Arial" w:cs="Arial"/>
                <w:lang w:val="lv-LV"/>
              </w:rPr>
              <w:t xml:space="preserve"> novada pašvaldības </w:t>
            </w:r>
            <w:proofErr w:type="spellStart"/>
            <w:r w:rsidRPr="00A02AC4">
              <w:rPr>
                <w:rFonts w:ascii="Arial" w:hAnsi="Arial" w:cs="Arial"/>
                <w:lang w:val="lv-LV"/>
              </w:rPr>
              <w:t>mājaslapā</w:t>
            </w:r>
            <w:proofErr w:type="spellEnd"/>
            <w:r w:rsidRPr="00A02AC4">
              <w:rPr>
                <w:rFonts w:ascii="Arial" w:hAnsi="Arial" w:cs="Arial"/>
                <w:lang w:val="lv-LV"/>
              </w:rPr>
              <w:t xml:space="preserve">: </w:t>
            </w:r>
            <w:proofErr w:type="spellStart"/>
            <w:r w:rsidRPr="00A02AC4">
              <w:rPr>
                <w:rFonts w:ascii="Arial" w:hAnsi="Arial" w:cs="Arial"/>
                <w:lang w:val="lv-LV"/>
              </w:rPr>
              <w:t>www.dkn.lv</w:t>
            </w:r>
            <w:proofErr w:type="spellEnd"/>
          </w:p>
          <w:p w14:paraId="7FD1A6B6" w14:textId="77777777" w:rsidR="00D511CD" w:rsidRPr="00A02AC4" w:rsidRDefault="00D511CD" w:rsidP="00C47E13">
            <w:pPr>
              <w:jc w:val="both"/>
              <w:rPr>
                <w:rFonts w:ascii="Arial" w:hAnsi="Arial" w:cs="Arial"/>
                <w:lang w:val="lv-LV"/>
              </w:rPr>
            </w:pPr>
            <w:r w:rsidRPr="00A02AC4">
              <w:rPr>
                <w:rFonts w:ascii="Arial" w:hAnsi="Arial" w:cs="Arial"/>
                <w:lang w:val="lv-LV"/>
              </w:rPr>
              <w:t>Institūcija, kurā privātpersona var vērsties saistošo noteikumu piemērošanā, ir Dienvidkurzemes novada pašvaldība.</w:t>
            </w:r>
          </w:p>
          <w:p w14:paraId="28F5A016" w14:textId="77777777" w:rsidR="00D511CD" w:rsidRPr="00A02AC4" w:rsidRDefault="00D511CD" w:rsidP="00C47E13">
            <w:pPr>
              <w:jc w:val="both"/>
              <w:rPr>
                <w:rFonts w:ascii="Arial" w:hAnsi="Arial" w:cs="Arial"/>
                <w:lang w:val="lv-LV"/>
              </w:rPr>
            </w:pPr>
            <w:r w:rsidRPr="00A02AC4">
              <w:rPr>
                <w:rFonts w:ascii="Arial" w:hAnsi="Arial" w:cs="Arial"/>
                <w:lang w:val="lv-LV"/>
              </w:rPr>
              <w:t>Administratīvo procesu izmaksas saimnieciskās darbības veicējiem palielināsies saistībā ar resursiem, kas nepieciešami lai sagatavotu pieteikumus finansējuma saņemšanai.</w:t>
            </w:r>
          </w:p>
        </w:tc>
      </w:tr>
      <w:tr w:rsidR="00C47E13" w:rsidRPr="00A0367E" w14:paraId="06A25904" w14:textId="77777777" w:rsidTr="00D511CD">
        <w:tc>
          <w:tcPr>
            <w:tcW w:w="1350" w:type="pct"/>
            <w:tcBorders>
              <w:top w:val="outset" w:sz="6" w:space="0" w:color="414142"/>
              <w:left w:val="outset" w:sz="6" w:space="0" w:color="414142"/>
              <w:bottom w:val="outset" w:sz="6" w:space="0" w:color="414142"/>
              <w:right w:val="outset" w:sz="6" w:space="0" w:color="414142"/>
            </w:tcBorders>
            <w:hideMark/>
          </w:tcPr>
          <w:p w14:paraId="31837C18" w14:textId="77777777" w:rsidR="00D511CD" w:rsidRPr="00A02AC4" w:rsidRDefault="00D511CD" w:rsidP="00346455">
            <w:pPr>
              <w:rPr>
                <w:rFonts w:ascii="Arial" w:hAnsi="Arial" w:cs="Arial"/>
                <w:lang w:val="lv-LV"/>
              </w:rPr>
            </w:pPr>
            <w:r w:rsidRPr="00A02AC4">
              <w:rPr>
                <w:rFonts w:ascii="Arial" w:hAnsi="Arial" w:cs="Arial"/>
                <w:lang w:val="lv-LV"/>
              </w:rPr>
              <w:t xml:space="preserve">5. Ietekme uz pašvaldības </w:t>
            </w:r>
            <w:r w:rsidRPr="00A02AC4">
              <w:rPr>
                <w:rFonts w:ascii="Arial" w:hAnsi="Arial" w:cs="Arial"/>
                <w:lang w:val="lv-LV"/>
              </w:rPr>
              <w:lastRenderedPageBreak/>
              <w:t>funkcijām un cilvēkresursiem </w:t>
            </w:r>
          </w:p>
        </w:tc>
        <w:tc>
          <w:tcPr>
            <w:tcW w:w="3650" w:type="pct"/>
            <w:tcBorders>
              <w:top w:val="outset" w:sz="6" w:space="0" w:color="414142"/>
              <w:left w:val="outset" w:sz="6" w:space="0" w:color="414142"/>
              <w:bottom w:val="outset" w:sz="6" w:space="0" w:color="414142"/>
              <w:right w:val="outset" w:sz="6" w:space="0" w:color="414142"/>
            </w:tcBorders>
            <w:hideMark/>
          </w:tcPr>
          <w:p w14:paraId="1C3C6130" w14:textId="77777777" w:rsidR="00D511CD" w:rsidRPr="00A02AC4" w:rsidRDefault="00D511CD" w:rsidP="00C47E13">
            <w:pPr>
              <w:jc w:val="both"/>
              <w:rPr>
                <w:rFonts w:ascii="Arial" w:hAnsi="Arial" w:cs="Arial"/>
                <w:lang w:val="lv-LV"/>
              </w:rPr>
            </w:pPr>
            <w:r w:rsidRPr="00A02AC4">
              <w:rPr>
                <w:rFonts w:ascii="Arial" w:hAnsi="Arial" w:cs="Arial"/>
                <w:lang w:val="lv-LV"/>
              </w:rPr>
              <w:lastRenderedPageBreak/>
              <w:t xml:space="preserve">Pašvaldību funkcijas, kuru izpildei tiek izstrādāti šie saistošie noteikumi </w:t>
            </w:r>
            <w:r w:rsidRPr="00A02AC4">
              <w:rPr>
                <w:rFonts w:ascii="Arial" w:hAnsi="Arial" w:cs="Arial"/>
                <w:lang w:val="lv-LV"/>
              </w:rPr>
              <w:lastRenderedPageBreak/>
              <w:t>– pašvaldību autonomā funkcija saskaņā ar Pašvaldības likuma 4. panta 1. daļas 5. punktā noteikto pat pašvaldības teritorijā esošā kultūras mantojuma saglabāšanu un 4. panta 1. daļas 12. punktā noteikto saistībā ar saimniecisko darbību pašvaldības administratīvajā teritorijā un atbalsta sniegšanu tai.</w:t>
            </w:r>
          </w:p>
          <w:p w14:paraId="53693851" w14:textId="77777777" w:rsidR="00D511CD" w:rsidRPr="00A02AC4" w:rsidRDefault="00D511CD" w:rsidP="00C47E13">
            <w:pPr>
              <w:jc w:val="both"/>
              <w:rPr>
                <w:rFonts w:ascii="Arial" w:hAnsi="Arial" w:cs="Arial"/>
                <w:lang w:val="lv-LV"/>
              </w:rPr>
            </w:pPr>
            <w:r w:rsidRPr="00A02AC4">
              <w:rPr>
                <w:rFonts w:ascii="Arial" w:hAnsi="Arial" w:cs="Arial"/>
                <w:lang w:val="lv-LV"/>
              </w:rPr>
              <w:t>Saistošo noteikumu izpildes nodrošināšanai nav nepieciešams veidot jaunas pašvaldības institūcijas, darba vietas.</w:t>
            </w:r>
          </w:p>
        </w:tc>
      </w:tr>
      <w:tr w:rsidR="00C47E13" w:rsidRPr="00A02AC4" w14:paraId="511457AA" w14:textId="77777777" w:rsidTr="00D511CD">
        <w:tc>
          <w:tcPr>
            <w:tcW w:w="1350" w:type="pct"/>
            <w:tcBorders>
              <w:top w:val="outset" w:sz="6" w:space="0" w:color="414142"/>
              <w:left w:val="outset" w:sz="6" w:space="0" w:color="414142"/>
              <w:bottom w:val="outset" w:sz="6" w:space="0" w:color="414142"/>
              <w:right w:val="outset" w:sz="6" w:space="0" w:color="414142"/>
            </w:tcBorders>
            <w:hideMark/>
          </w:tcPr>
          <w:p w14:paraId="1D3D9CE9" w14:textId="77777777" w:rsidR="00D511CD" w:rsidRPr="00A02AC4" w:rsidRDefault="00D511CD" w:rsidP="00346455">
            <w:pPr>
              <w:rPr>
                <w:rFonts w:ascii="Arial" w:hAnsi="Arial" w:cs="Arial"/>
                <w:lang w:val="lv-LV"/>
              </w:rPr>
            </w:pPr>
            <w:r w:rsidRPr="00A02AC4">
              <w:rPr>
                <w:rFonts w:ascii="Arial" w:hAnsi="Arial" w:cs="Arial"/>
                <w:lang w:val="lv-LV"/>
              </w:rPr>
              <w:lastRenderedPageBreak/>
              <w:t>6. Informācija par izpildes nodrošināšanu </w:t>
            </w:r>
          </w:p>
        </w:tc>
        <w:tc>
          <w:tcPr>
            <w:tcW w:w="3650" w:type="pct"/>
            <w:tcBorders>
              <w:top w:val="outset" w:sz="6" w:space="0" w:color="414142"/>
              <w:left w:val="outset" w:sz="6" w:space="0" w:color="414142"/>
              <w:bottom w:val="outset" w:sz="6" w:space="0" w:color="414142"/>
              <w:right w:val="outset" w:sz="6" w:space="0" w:color="414142"/>
            </w:tcBorders>
            <w:hideMark/>
          </w:tcPr>
          <w:p w14:paraId="5FB961CC" w14:textId="77777777" w:rsidR="00D511CD" w:rsidRPr="00A02AC4" w:rsidRDefault="00D511CD" w:rsidP="00C47E13">
            <w:pPr>
              <w:jc w:val="both"/>
              <w:rPr>
                <w:rFonts w:ascii="Arial" w:hAnsi="Arial" w:cs="Arial"/>
                <w:lang w:val="lv-LV"/>
              </w:rPr>
            </w:pPr>
            <w:r w:rsidRPr="00A02AC4">
              <w:rPr>
                <w:rFonts w:ascii="Arial" w:hAnsi="Arial" w:cs="Arial"/>
                <w:lang w:val="lv-LV"/>
              </w:rPr>
              <w:t>Saistošo noteikumu izpildē iesaistīti Dienvidkurzemes novada pašvaldības Attīstības un uzņēmējdarbības daļa un Dienvidkurzemes novada pašvaldības priekšsēdētāja izveidota izvērtēšanas komisija.</w:t>
            </w:r>
          </w:p>
          <w:p w14:paraId="38CD52B1" w14:textId="77777777" w:rsidR="00D511CD" w:rsidRPr="00A02AC4" w:rsidRDefault="00D511CD" w:rsidP="00C47E13">
            <w:pPr>
              <w:jc w:val="both"/>
              <w:rPr>
                <w:rFonts w:ascii="Arial" w:hAnsi="Arial" w:cs="Arial"/>
                <w:lang w:val="lv-LV"/>
              </w:rPr>
            </w:pPr>
            <w:r w:rsidRPr="00A02AC4">
              <w:rPr>
                <w:rFonts w:ascii="Arial" w:hAnsi="Arial" w:cs="Arial"/>
                <w:lang w:val="lv-LV"/>
              </w:rPr>
              <w:t>Nav paredzēta jaunu institūciju izveide, esošo likvidācija, reorganizācija, vai jaunu darba vietu izveide. </w:t>
            </w:r>
          </w:p>
          <w:p w14:paraId="65E9B011" w14:textId="50A85CB8" w:rsidR="00D511CD" w:rsidRPr="00A02AC4" w:rsidRDefault="00D511CD" w:rsidP="00C47E13">
            <w:pPr>
              <w:jc w:val="both"/>
              <w:rPr>
                <w:rFonts w:ascii="Arial" w:hAnsi="Arial" w:cs="Arial"/>
                <w:lang w:val="lv-LV"/>
              </w:rPr>
            </w:pPr>
            <w:r w:rsidRPr="00A02AC4">
              <w:rPr>
                <w:rFonts w:ascii="Arial" w:hAnsi="Arial" w:cs="Arial"/>
                <w:lang w:val="lv-LV"/>
              </w:rPr>
              <w:t>Izpildes nodrošināšanai papildu resursi nav nepieciešami.</w:t>
            </w:r>
          </w:p>
        </w:tc>
      </w:tr>
      <w:tr w:rsidR="00C47E13" w:rsidRPr="00A02AC4" w14:paraId="0FDC46A7" w14:textId="77777777" w:rsidTr="00D511CD">
        <w:tc>
          <w:tcPr>
            <w:tcW w:w="1350" w:type="pct"/>
            <w:tcBorders>
              <w:top w:val="outset" w:sz="6" w:space="0" w:color="414142"/>
              <w:left w:val="outset" w:sz="6" w:space="0" w:color="414142"/>
              <w:bottom w:val="outset" w:sz="6" w:space="0" w:color="414142"/>
              <w:right w:val="outset" w:sz="6" w:space="0" w:color="414142"/>
            </w:tcBorders>
            <w:hideMark/>
          </w:tcPr>
          <w:p w14:paraId="1473E648" w14:textId="77777777" w:rsidR="00D511CD" w:rsidRPr="00A02AC4" w:rsidRDefault="00D511CD" w:rsidP="00346455">
            <w:pPr>
              <w:rPr>
                <w:rFonts w:ascii="Arial" w:hAnsi="Arial" w:cs="Arial"/>
                <w:lang w:val="lv-LV"/>
              </w:rPr>
            </w:pPr>
            <w:r w:rsidRPr="00A02AC4">
              <w:rPr>
                <w:rFonts w:ascii="Arial" w:hAnsi="Arial" w:cs="Arial"/>
                <w:lang w:val="lv-LV"/>
              </w:rPr>
              <w:t>7. Prasību un izmaksu samērīgums pret ieguvumiem, ko sniedz mērķa sasniegšana </w:t>
            </w:r>
          </w:p>
        </w:tc>
        <w:tc>
          <w:tcPr>
            <w:tcW w:w="3650" w:type="pct"/>
            <w:tcBorders>
              <w:top w:val="outset" w:sz="6" w:space="0" w:color="414142"/>
              <w:left w:val="outset" w:sz="6" w:space="0" w:color="414142"/>
              <w:bottom w:val="outset" w:sz="6" w:space="0" w:color="414142"/>
              <w:right w:val="outset" w:sz="6" w:space="0" w:color="414142"/>
            </w:tcBorders>
            <w:hideMark/>
          </w:tcPr>
          <w:p w14:paraId="3D56239C" w14:textId="77777777" w:rsidR="00D511CD" w:rsidRPr="00A02AC4" w:rsidRDefault="00D511CD" w:rsidP="00C47E13">
            <w:pPr>
              <w:jc w:val="both"/>
              <w:rPr>
                <w:rFonts w:ascii="Arial" w:hAnsi="Arial" w:cs="Arial"/>
                <w:lang w:val="lv-LV"/>
              </w:rPr>
            </w:pPr>
            <w:r w:rsidRPr="00A02AC4">
              <w:rPr>
                <w:rFonts w:ascii="Arial" w:hAnsi="Arial" w:cs="Arial"/>
                <w:lang w:val="lv-LV"/>
              </w:rPr>
              <w:t>Saistošie noteikumi ir piemēroti iecerētā mērķa sasniegšanas nodrošināšanai un paredz tikai to, kas ir vajadzīgs minētā mērķa sasniegšanai.</w:t>
            </w:r>
          </w:p>
          <w:p w14:paraId="2CA0EE24" w14:textId="77777777" w:rsidR="00D511CD" w:rsidRPr="00A02AC4" w:rsidRDefault="00D511CD" w:rsidP="00C47E13">
            <w:pPr>
              <w:jc w:val="both"/>
              <w:rPr>
                <w:rFonts w:ascii="Arial" w:hAnsi="Arial" w:cs="Arial"/>
                <w:lang w:val="lv-LV"/>
              </w:rPr>
            </w:pPr>
            <w:r w:rsidRPr="00A02AC4">
              <w:rPr>
                <w:rFonts w:ascii="Arial" w:hAnsi="Arial" w:cs="Arial"/>
                <w:lang w:val="lv-LV"/>
              </w:rPr>
              <w:t>Saistošo noteikumu prasības un to izpilde neradīs papildus izmaksas pašvaldībai, ārpus piešķirtā līdzfinansējuma kopējā apmēra.</w:t>
            </w:r>
          </w:p>
          <w:p w14:paraId="40922C7D" w14:textId="77777777" w:rsidR="00D511CD" w:rsidRPr="00A02AC4" w:rsidRDefault="00D511CD" w:rsidP="00C47E13">
            <w:pPr>
              <w:jc w:val="both"/>
              <w:rPr>
                <w:rFonts w:ascii="Arial" w:hAnsi="Arial" w:cs="Arial"/>
                <w:lang w:val="lv-LV"/>
              </w:rPr>
            </w:pPr>
            <w:r w:rsidRPr="00A02AC4">
              <w:rPr>
                <w:rFonts w:ascii="Arial" w:hAnsi="Arial" w:cs="Arial"/>
                <w:lang w:val="lv-LV"/>
              </w:rPr>
              <w:t>Pašvaldības izraudzītie līdzekļi ir leģitīmi un rīcība ir atbilstoša augstākstāvošiem normatīviem aktiem.</w:t>
            </w:r>
          </w:p>
          <w:p w14:paraId="34DCA615" w14:textId="0B04B525" w:rsidR="00D511CD" w:rsidRPr="00A02AC4" w:rsidRDefault="00D511CD" w:rsidP="00AC1E50">
            <w:pPr>
              <w:spacing w:before="195"/>
              <w:jc w:val="both"/>
              <w:rPr>
                <w:rFonts w:ascii="Arial" w:hAnsi="Arial" w:cs="Arial"/>
                <w:lang w:val="lv-LV"/>
              </w:rPr>
            </w:pPr>
            <w:r w:rsidRPr="00A02AC4">
              <w:rPr>
                <w:rFonts w:ascii="Arial" w:hAnsi="Arial" w:cs="Arial"/>
                <w:lang w:val="lv-LV"/>
              </w:rPr>
              <w:t>Prasības noteiktas atbilstoši Eiropas Komisijas 2023. gada 13. decembra Regulai (ES) Nr. </w:t>
            </w:r>
            <w:hyperlink r:id="rId11" w:tgtFrame="_blank" w:history="1">
              <w:r w:rsidRPr="00A02AC4">
                <w:rPr>
                  <w:rStyle w:val="Hipersaite"/>
                  <w:rFonts w:ascii="Arial" w:hAnsi="Arial" w:cs="Arial"/>
                  <w:color w:val="auto"/>
                  <w:lang w:val="lv-LV"/>
                </w:rPr>
                <w:t>2023/2831</w:t>
              </w:r>
            </w:hyperlink>
            <w:r w:rsidRPr="00A02AC4">
              <w:rPr>
                <w:rFonts w:ascii="Arial" w:hAnsi="Arial" w:cs="Arial"/>
                <w:lang w:val="lv-LV"/>
              </w:rPr>
              <w:t xml:space="preserve"> par Līguma par </w:t>
            </w:r>
            <w:r w:rsidR="00A02AC4" w:rsidRPr="00A02AC4">
              <w:rPr>
                <w:rFonts w:ascii="Arial" w:hAnsi="Arial" w:cs="Arial"/>
                <w:lang w:val="lv-LV"/>
              </w:rPr>
              <w:t xml:space="preserve">Eiropas Savienības darbību 107. un </w:t>
            </w:r>
            <w:r w:rsidRPr="00A02AC4">
              <w:rPr>
                <w:rFonts w:ascii="Arial" w:hAnsi="Arial" w:cs="Arial"/>
                <w:lang w:val="lv-LV"/>
              </w:rPr>
              <w:t>108. panta piemērošanu </w:t>
            </w:r>
            <w:proofErr w:type="spellStart"/>
            <w:r w:rsidRPr="00A02AC4">
              <w:rPr>
                <w:rFonts w:ascii="Arial" w:hAnsi="Arial" w:cs="Arial"/>
                <w:i/>
                <w:iCs/>
                <w:lang w:val="lv-LV"/>
              </w:rPr>
              <w:t>de</w:t>
            </w:r>
            <w:proofErr w:type="spellEnd"/>
            <w:r w:rsidRPr="00A02AC4">
              <w:rPr>
                <w:rFonts w:ascii="Arial" w:hAnsi="Arial" w:cs="Arial"/>
                <w:i/>
                <w:iCs/>
                <w:lang w:val="lv-LV"/>
              </w:rPr>
              <w:t xml:space="preserve"> </w:t>
            </w:r>
            <w:proofErr w:type="spellStart"/>
            <w:r w:rsidRPr="00A02AC4">
              <w:rPr>
                <w:rFonts w:ascii="Arial" w:hAnsi="Arial" w:cs="Arial"/>
                <w:i/>
                <w:iCs/>
                <w:lang w:val="lv-LV"/>
              </w:rPr>
              <w:t>minimis</w:t>
            </w:r>
            <w:proofErr w:type="spellEnd"/>
            <w:r w:rsidRPr="00A02AC4">
              <w:rPr>
                <w:rFonts w:ascii="Arial" w:hAnsi="Arial" w:cs="Arial"/>
                <w:lang w:val="lv-LV"/>
              </w:rPr>
              <w:t> atbalstam.</w:t>
            </w:r>
          </w:p>
        </w:tc>
      </w:tr>
      <w:tr w:rsidR="00C47E13" w:rsidRPr="00A0367E" w14:paraId="16A70D4B" w14:textId="77777777" w:rsidTr="00D511CD">
        <w:tc>
          <w:tcPr>
            <w:tcW w:w="1350" w:type="pct"/>
            <w:tcBorders>
              <w:top w:val="outset" w:sz="6" w:space="0" w:color="414142"/>
              <w:left w:val="outset" w:sz="6" w:space="0" w:color="414142"/>
              <w:bottom w:val="outset" w:sz="6" w:space="0" w:color="414142"/>
              <w:right w:val="outset" w:sz="6" w:space="0" w:color="414142"/>
            </w:tcBorders>
            <w:hideMark/>
          </w:tcPr>
          <w:p w14:paraId="108F320A" w14:textId="77777777" w:rsidR="00D511CD" w:rsidRPr="00A02AC4" w:rsidRDefault="00D511CD" w:rsidP="00346455">
            <w:pPr>
              <w:rPr>
                <w:rFonts w:ascii="Arial" w:hAnsi="Arial" w:cs="Arial"/>
                <w:lang w:val="lv-LV"/>
              </w:rPr>
            </w:pPr>
            <w:r w:rsidRPr="00A02AC4">
              <w:rPr>
                <w:rFonts w:ascii="Arial" w:hAnsi="Arial" w:cs="Arial"/>
                <w:lang w:val="lv-LV"/>
              </w:rPr>
              <w:t>8. Izstrādes gaitā veiktās konsultācijas ar privātpersonām un institūcijām </w:t>
            </w:r>
          </w:p>
        </w:tc>
        <w:tc>
          <w:tcPr>
            <w:tcW w:w="3650" w:type="pct"/>
            <w:tcBorders>
              <w:top w:val="outset" w:sz="6" w:space="0" w:color="414142"/>
              <w:left w:val="outset" w:sz="6" w:space="0" w:color="414142"/>
              <w:bottom w:val="outset" w:sz="6" w:space="0" w:color="414142"/>
              <w:right w:val="outset" w:sz="6" w:space="0" w:color="414142"/>
            </w:tcBorders>
            <w:hideMark/>
          </w:tcPr>
          <w:p w14:paraId="607F540A" w14:textId="77777777" w:rsidR="00D511CD" w:rsidRPr="00A02AC4" w:rsidRDefault="00D511CD" w:rsidP="00C47E13">
            <w:pPr>
              <w:jc w:val="both"/>
              <w:rPr>
                <w:rFonts w:ascii="Arial" w:hAnsi="Arial" w:cs="Arial"/>
                <w:lang w:val="lv-LV"/>
              </w:rPr>
            </w:pPr>
            <w:r w:rsidRPr="00A02AC4">
              <w:rPr>
                <w:rFonts w:ascii="Arial" w:hAnsi="Arial" w:cs="Arial"/>
                <w:lang w:val="lv-LV"/>
              </w:rPr>
              <w:t>Saistošo noteikumu projektu izstrādājusi Pašvaldības speciālistu darba grupa.</w:t>
            </w:r>
          </w:p>
          <w:p w14:paraId="0FC7FC7F" w14:textId="77777777" w:rsidR="00D511CD" w:rsidRPr="00A02AC4" w:rsidRDefault="00D511CD" w:rsidP="00C47E13">
            <w:pPr>
              <w:jc w:val="both"/>
              <w:rPr>
                <w:rFonts w:ascii="Arial" w:hAnsi="Arial" w:cs="Arial"/>
                <w:lang w:val="lv-LV"/>
              </w:rPr>
            </w:pPr>
            <w:r w:rsidRPr="00A02AC4">
              <w:rPr>
                <w:rFonts w:ascii="Arial" w:hAnsi="Arial" w:cs="Arial"/>
                <w:lang w:val="lv-LV"/>
              </w:rPr>
              <w:t>Izstrādes procesā notika konsultācijas ar Finanšu ministriju, sabiedrības pārstāvjiem, tostarp biedrībām.</w:t>
            </w:r>
          </w:p>
          <w:p w14:paraId="062E4718" w14:textId="22930FDC" w:rsidR="00D511CD" w:rsidRPr="00A02AC4" w:rsidRDefault="00D511CD" w:rsidP="00C47E13">
            <w:pPr>
              <w:jc w:val="both"/>
              <w:rPr>
                <w:rFonts w:ascii="Arial" w:hAnsi="Arial" w:cs="Arial"/>
                <w:lang w:val="lv-LV"/>
              </w:rPr>
            </w:pPr>
            <w:r w:rsidRPr="00A02AC4">
              <w:rPr>
                <w:rFonts w:ascii="Arial" w:hAnsi="Arial" w:cs="Arial"/>
                <w:lang w:val="lv-LV"/>
              </w:rPr>
              <w:t xml:space="preserve">Saistošo noteikumu projekts virzīts izskatīšanai </w:t>
            </w:r>
            <w:r w:rsidR="008B3484" w:rsidRPr="00A02AC4">
              <w:rPr>
                <w:rFonts w:ascii="Arial" w:hAnsi="Arial" w:cs="Arial"/>
                <w:lang w:val="lv-LV"/>
              </w:rPr>
              <w:t>Finanšu</w:t>
            </w:r>
            <w:r w:rsidRPr="00A02AC4">
              <w:rPr>
                <w:rFonts w:ascii="Arial" w:hAnsi="Arial" w:cs="Arial"/>
                <w:lang w:val="lv-LV"/>
              </w:rPr>
              <w:t xml:space="preserve"> komitejā, ņemti vērā izteiktie priekšlikumi vai iebildumi.</w:t>
            </w:r>
          </w:p>
          <w:p w14:paraId="6858183F" w14:textId="344CB903" w:rsidR="00D511CD" w:rsidRPr="00A02AC4" w:rsidRDefault="00D511CD" w:rsidP="00C47E13">
            <w:pPr>
              <w:jc w:val="both"/>
              <w:rPr>
                <w:rFonts w:ascii="Arial" w:hAnsi="Arial" w:cs="Arial"/>
                <w:lang w:val="lv-LV"/>
              </w:rPr>
            </w:pPr>
            <w:bookmarkStart w:id="0" w:name="_GoBack"/>
            <w:bookmarkEnd w:id="0"/>
            <w:r w:rsidRPr="00A02AC4">
              <w:rPr>
                <w:rFonts w:ascii="Arial" w:hAnsi="Arial" w:cs="Arial"/>
                <w:lang w:val="lv-LV"/>
              </w:rPr>
              <w:t>Atbilstoši </w:t>
            </w:r>
            <w:hyperlink r:id="rId12" w:tgtFrame="_blank" w:history="1">
              <w:r w:rsidRPr="00A02AC4">
                <w:rPr>
                  <w:rStyle w:val="Hipersaite"/>
                  <w:rFonts w:ascii="Arial" w:hAnsi="Arial" w:cs="Arial"/>
                  <w:color w:val="auto"/>
                  <w:lang w:val="lv-LV"/>
                </w:rPr>
                <w:t>Pašvaldību likuma</w:t>
              </w:r>
            </w:hyperlink>
            <w:r w:rsidRPr="00A02AC4">
              <w:rPr>
                <w:rFonts w:ascii="Arial" w:hAnsi="Arial" w:cs="Arial"/>
                <w:lang w:val="lv-LV"/>
              </w:rPr>
              <w:t> </w:t>
            </w:r>
            <w:hyperlink r:id="rId13" w:anchor="p46" w:tgtFrame="_blank" w:history="1">
              <w:r w:rsidRPr="00A02AC4">
                <w:rPr>
                  <w:rStyle w:val="Hipersaite"/>
                  <w:rFonts w:ascii="Arial" w:hAnsi="Arial" w:cs="Arial"/>
                  <w:color w:val="auto"/>
                  <w:lang w:val="lv-LV"/>
                </w:rPr>
                <w:t>46. panta</w:t>
              </w:r>
            </w:hyperlink>
            <w:r w:rsidRPr="00A02AC4">
              <w:rPr>
                <w:rFonts w:ascii="Arial" w:hAnsi="Arial" w:cs="Arial"/>
                <w:lang w:val="lv-LV"/>
              </w:rPr>
              <w:t xml:space="preserve"> trešajai daļai, lai informētu sabiedrību par saistošo noteikumu projektu un dotu iespēju izteikt viedokli, saistošo noteikumu projekts publicēts Dienvidkurzemes novada pašvaldības tīmekļa vietnē </w:t>
            </w:r>
            <w:proofErr w:type="spellStart"/>
            <w:r w:rsidRPr="00A02AC4">
              <w:rPr>
                <w:rFonts w:ascii="Arial" w:hAnsi="Arial" w:cs="Arial"/>
                <w:lang w:val="lv-LV"/>
              </w:rPr>
              <w:t>www.dkn.lv</w:t>
            </w:r>
            <w:proofErr w:type="spellEnd"/>
            <w:r w:rsidRPr="00A02AC4">
              <w:rPr>
                <w:rFonts w:ascii="Arial" w:hAnsi="Arial" w:cs="Arial"/>
                <w:lang w:val="lv-LV"/>
              </w:rPr>
              <w:t xml:space="preserve"> divas nedēļas no </w:t>
            </w:r>
            <w:r w:rsidR="00313A08">
              <w:rPr>
                <w:rFonts w:ascii="Arial" w:hAnsi="Arial" w:cs="Arial"/>
                <w:lang w:val="lv-LV"/>
              </w:rPr>
              <w:t>26</w:t>
            </w:r>
            <w:r w:rsidR="002A6E32" w:rsidRPr="00A02AC4">
              <w:rPr>
                <w:rFonts w:ascii="Arial" w:hAnsi="Arial" w:cs="Arial"/>
                <w:lang w:val="lv-LV"/>
              </w:rPr>
              <w:t xml:space="preserve">.02.2025. </w:t>
            </w:r>
          </w:p>
        </w:tc>
      </w:tr>
    </w:tbl>
    <w:p w14:paraId="18E2411C" w14:textId="77777777" w:rsidR="003D7EE9" w:rsidRPr="00A02AC4" w:rsidRDefault="003D7EE9" w:rsidP="00C47E13">
      <w:pPr>
        <w:jc w:val="both"/>
        <w:rPr>
          <w:rFonts w:ascii="Arial" w:hAnsi="Arial" w:cs="Arial"/>
          <w:lang w:val="lv-LV"/>
        </w:rPr>
      </w:pPr>
    </w:p>
    <w:sectPr w:rsidR="003D7EE9" w:rsidRPr="00A02AC4" w:rsidSect="00A0367E">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42BF3"/>
    <w:multiLevelType w:val="multilevel"/>
    <w:tmpl w:val="9F6EC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CD"/>
    <w:rsid w:val="0008555B"/>
    <w:rsid w:val="00196652"/>
    <w:rsid w:val="0025103F"/>
    <w:rsid w:val="002A6E32"/>
    <w:rsid w:val="002E08FE"/>
    <w:rsid w:val="00313A08"/>
    <w:rsid w:val="00346455"/>
    <w:rsid w:val="003D7EE9"/>
    <w:rsid w:val="00441C65"/>
    <w:rsid w:val="00676993"/>
    <w:rsid w:val="0075724F"/>
    <w:rsid w:val="00805A68"/>
    <w:rsid w:val="00807B7C"/>
    <w:rsid w:val="008B3484"/>
    <w:rsid w:val="00981A07"/>
    <w:rsid w:val="00A02AC4"/>
    <w:rsid w:val="00A0367E"/>
    <w:rsid w:val="00AC1E50"/>
    <w:rsid w:val="00C255AA"/>
    <w:rsid w:val="00C47E13"/>
    <w:rsid w:val="00C81268"/>
    <w:rsid w:val="00CE6475"/>
    <w:rsid w:val="00D3010E"/>
    <w:rsid w:val="00D511CD"/>
    <w:rsid w:val="00E519C7"/>
    <w:rsid w:val="00E9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D51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51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511C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511C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511C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511C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511C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511C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511C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511C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511C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511C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511C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511C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511C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511C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511C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511C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51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11C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511C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511C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511C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511CD"/>
    <w:rPr>
      <w:i/>
      <w:iCs/>
      <w:color w:val="404040" w:themeColor="text1" w:themeTint="BF"/>
    </w:rPr>
  </w:style>
  <w:style w:type="paragraph" w:styleId="Sarakstarindkopa">
    <w:name w:val="List Paragraph"/>
    <w:basedOn w:val="Parasts"/>
    <w:uiPriority w:val="34"/>
    <w:qFormat/>
    <w:rsid w:val="00D511CD"/>
    <w:pPr>
      <w:ind w:left="720"/>
      <w:contextualSpacing/>
    </w:pPr>
  </w:style>
  <w:style w:type="character" w:styleId="Intensvsizclums">
    <w:name w:val="Intense Emphasis"/>
    <w:basedOn w:val="Noklusjumarindkopasfonts"/>
    <w:uiPriority w:val="21"/>
    <w:qFormat/>
    <w:rsid w:val="00D511CD"/>
    <w:rPr>
      <w:i/>
      <w:iCs/>
      <w:color w:val="0F4761" w:themeColor="accent1" w:themeShade="BF"/>
    </w:rPr>
  </w:style>
  <w:style w:type="paragraph" w:styleId="Intensvscitts">
    <w:name w:val="Intense Quote"/>
    <w:basedOn w:val="Parasts"/>
    <w:next w:val="Parasts"/>
    <w:link w:val="IntensvscittsRakstz"/>
    <w:uiPriority w:val="30"/>
    <w:qFormat/>
    <w:rsid w:val="00D51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511CD"/>
    <w:rPr>
      <w:i/>
      <w:iCs/>
      <w:color w:val="0F4761" w:themeColor="accent1" w:themeShade="BF"/>
    </w:rPr>
  </w:style>
  <w:style w:type="character" w:styleId="Intensvaatsauce">
    <w:name w:val="Intense Reference"/>
    <w:basedOn w:val="Noklusjumarindkopasfonts"/>
    <w:uiPriority w:val="32"/>
    <w:qFormat/>
    <w:rsid w:val="00D511CD"/>
    <w:rPr>
      <w:b/>
      <w:bCs/>
      <w:smallCaps/>
      <w:color w:val="0F4761" w:themeColor="accent1" w:themeShade="BF"/>
      <w:spacing w:val="5"/>
    </w:rPr>
  </w:style>
  <w:style w:type="character" w:styleId="Hipersaite">
    <w:name w:val="Hyperlink"/>
    <w:basedOn w:val="Noklusjumarindkopasfonts"/>
    <w:uiPriority w:val="99"/>
    <w:unhideWhenUsed/>
    <w:rsid w:val="00D511CD"/>
    <w:rPr>
      <w:color w:val="467886" w:themeColor="hyperlink"/>
      <w:u w:val="single"/>
    </w:rPr>
  </w:style>
  <w:style w:type="character" w:customStyle="1" w:styleId="Neatrisintapieminana1">
    <w:name w:val="Neatrisināta pieminēšana1"/>
    <w:basedOn w:val="Noklusjumarindkopasfonts"/>
    <w:uiPriority w:val="99"/>
    <w:semiHidden/>
    <w:unhideWhenUsed/>
    <w:rsid w:val="00D511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D51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51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511C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511C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511C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511C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511C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511C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511C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511C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511C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511C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511C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511C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511C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511C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511C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511C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51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11C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511C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511C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511C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511CD"/>
    <w:rPr>
      <w:i/>
      <w:iCs/>
      <w:color w:val="404040" w:themeColor="text1" w:themeTint="BF"/>
    </w:rPr>
  </w:style>
  <w:style w:type="paragraph" w:styleId="Sarakstarindkopa">
    <w:name w:val="List Paragraph"/>
    <w:basedOn w:val="Parasts"/>
    <w:uiPriority w:val="34"/>
    <w:qFormat/>
    <w:rsid w:val="00D511CD"/>
    <w:pPr>
      <w:ind w:left="720"/>
      <w:contextualSpacing/>
    </w:pPr>
  </w:style>
  <w:style w:type="character" w:styleId="Intensvsizclums">
    <w:name w:val="Intense Emphasis"/>
    <w:basedOn w:val="Noklusjumarindkopasfonts"/>
    <w:uiPriority w:val="21"/>
    <w:qFormat/>
    <w:rsid w:val="00D511CD"/>
    <w:rPr>
      <w:i/>
      <w:iCs/>
      <w:color w:val="0F4761" w:themeColor="accent1" w:themeShade="BF"/>
    </w:rPr>
  </w:style>
  <w:style w:type="paragraph" w:styleId="Intensvscitts">
    <w:name w:val="Intense Quote"/>
    <w:basedOn w:val="Parasts"/>
    <w:next w:val="Parasts"/>
    <w:link w:val="IntensvscittsRakstz"/>
    <w:uiPriority w:val="30"/>
    <w:qFormat/>
    <w:rsid w:val="00D51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511CD"/>
    <w:rPr>
      <w:i/>
      <w:iCs/>
      <w:color w:val="0F4761" w:themeColor="accent1" w:themeShade="BF"/>
    </w:rPr>
  </w:style>
  <w:style w:type="character" w:styleId="Intensvaatsauce">
    <w:name w:val="Intense Reference"/>
    <w:basedOn w:val="Noklusjumarindkopasfonts"/>
    <w:uiPriority w:val="32"/>
    <w:qFormat/>
    <w:rsid w:val="00D511CD"/>
    <w:rPr>
      <w:b/>
      <w:bCs/>
      <w:smallCaps/>
      <w:color w:val="0F4761" w:themeColor="accent1" w:themeShade="BF"/>
      <w:spacing w:val="5"/>
    </w:rPr>
  </w:style>
  <w:style w:type="character" w:styleId="Hipersaite">
    <w:name w:val="Hyperlink"/>
    <w:basedOn w:val="Noklusjumarindkopasfonts"/>
    <w:uiPriority w:val="99"/>
    <w:unhideWhenUsed/>
    <w:rsid w:val="00D511CD"/>
    <w:rPr>
      <w:color w:val="467886" w:themeColor="hyperlink"/>
      <w:u w:val="single"/>
    </w:rPr>
  </w:style>
  <w:style w:type="character" w:customStyle="1" w:styleId="Neatrisintapieminana1">
    <w:name w:val="Neatrisināta pieminēšana1"/>
    <w:basedOn w:val="Noklusjumarindkopasfonts"/>
    <w:uiPriority w:val="99"/>
    <w:semiHidden/>
    <w:unhideWhenUsed/>
    <w:rsid w:val="00D51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8325">
      <w:bodyDiv w:val="1"/>
      <w:marLeft w:val="0"/>
      <w:marRight w:val="0"/>
      <w:marTop w:val="0"/>
      <w:marBottom w:val="0"/>
      <w:divBdr>
        <w:top w:val="none" w:sz="0" w:space="0" w:color="auto"/>
        <w:left w:val="none" w:sz="0" w:space="0" w:color="auto"/>
        <w:bottom w:val="none" w:sz="0" w:space="0" w:color="auto"/>
        <w:right w:val="none" w:sz="0" w:space="0" w:color="auto"/>
      </w:divBdr>
    </w:div>
    <w:div w:id="797265069">
      <w:bodyDiv w:val="1"/>
      <w:marLeft w:val="0"/>
      <w:marRight w:val="0"/>
      <w:marTop w:val="0"/>
      <w:marBottom w:val="0"/>
      <w:divBdr>
        <w:top w:val="none" w:sz="0" w:space="0" w:color="auto"/>
        <w:left w:val="none" w:sz="0" w:space="0" w:color="auto"/>
        <w:bottom w:val="none" w:sz="0" w:space="0" w:color="auto"/>
        <w:right w:val="none" w:sz="0" w:space="0" w:color="auto"/>
      </w:divBdr>
    </w:div>
    <w:div w:id="1095370118">
      <w:bodyDiv w:val="1"/>
      <w:marLeft w:val="0"/>
      <w:marRight w:val="0"/>
      <w:marTop w:val="0"/>
      <w:marBottom w:val="0"/>
      <w:divBdr>
        <w:top w:val="none" w:sz="0" w:space="0" w:color="auto"/>
        <w:left w:val="none" w:sz="0" w:space="0" w:color="auto"/>
        <w:bottom w:val="none" w:sz="0" w:space="0" w:color="auto"/>
        <w:right w:val="none" w:sz="0" w:space="0" w:color="auto"/>
      </w:divBdr>
    </w:div>
    <w:div w:id="1369454448">
      <w:bodyDiv w:val="1"/>
      <w:marLeft w:val="0"/>
      <w:marRight w:val="0"/>
      <w:marTop w:val="0"/>
      <w:marBottom w:val="0"/>
      <w:divBdr>
        <w:top w:val="none" w:sz="0" w:space="0" w:color="auto"/>
        <w:left w:val="none" w:sz="0" w:space="0" w:color="auto"/>
        <w:bottom w:val="none" w:sz="0" w:space="0" w:color="auto"/>
        <w:right w:val="none" w:sz="0" w:space="0" w:color="auto"/>
      </w:divBdr>
    </w:div>
    <w:div w:id="1728338827">
      <w:bodyDiv w:val="1"/>
      <w:marLeft w:val="0"/>
      <w:marRight w:val="0"/>
      <w:marTop w:val="0"/>
      <w:marBottom w:val="0"/>
      <w:divBdr>
        <w:top w:val="none" w:sz="0" w:space="0" w:color="auto"/>
        <w:left w:val="none" w:sz="0" w:space="0" w:color="auto"/>
        <w:bottom w:val="none" w:sz="0" w:space="0" w:color="auto"/>
        <w:right w:val="none" w:sz="0" w:space="0" w:color="auto"/>
      </w:divBdr>
      <w:divsChild>
        <w:div w:id="406998781">
          <w:marLeft w:val="0"/>
          <w:marRight w:val="0"/>
          <w:marTop w:val="240"/>
          <w:marBottom w:val="0"/>
          <w:divBdr>
            <w:top w:val="none" w:sz="0" w:space="0" w:color="auto"/>
            <w:left w:val="none" w:sz="0" w:space="0" w:color="auto"/>
            <w:bottom w:val="none" w:sz="0" w:space="0" w:color="auto"/>
            <w:right w:val="none" w:sz="0" w:space="0" w:color="auto"/>
          </w:divBdr>
        </w:div>
      </w:divsChild>
    </w:div>
    <w:div w:id="1781029514">
      <w:bodyDiv w:val="1"/>
      <w:marLeft w:val="0"/>
      <w:marRight w:val="0"/>
      <w:marTop w:val="0"/>
      <w:marBottom w:val="0"/>
      <w:divBdr>
        <w:top w:val="none" w:sz="0" w:space="0" w:color="auto"/>
        <w:left w:val="none" w:sz="0" w:space="0" w:color="auto"/>
        <w:bottom w:val="none" w:sz="0" w:space="0" w:color="auto"/>
        <w:right w:val="none" w:sz="0" w:space="0" w:color="auto"/>
      </w:divBdr>
      <w:divsChild>
        <w:div w:id="218129201">
          <w:marLeft w:val="0"/>
          <w:marRight w:val="0"/>
          <w:marTop w:val="240"/>
          <w:marBottom w:val="0"/>
          <w:divBdr>
            <w:top w:val="none" w:sz="0" w:space="0" w:color="auto"/>
            <w:left w:val="none" w:sz="0" w:space="0" w:color="auto"/>
            <w:bottom w:val="none" w:sz="0" w:space="0" w:color="auto"/>
            <w:right w:val="none" w:sz="0" w:space="0" w:color="auto"/>
          </w:divBdr>
        </w:div>
      </w:divsChild>
    </w:div>
    <w:div w:id="1799106808">
      <w:bodyDiv w:val="1"/>
      <w:marLeft w:val="0"/>
      <w:marRight w:val="0"/>
      <w:marTop w:val="0"/>
      <w:marBottom w:val="0"/>
      <w:divBdr>
        <w:top w:val="none" w:sz="0" w:space="0" w:color="auto"/>
        <w:left w:val="none" w:sz="0" w:space="0" w:color="auto"/>
        <w:bottom w:val="none" w:sz="0" w:space="0" w:color="auto"/>
        <w:right w:val="none" w:sz="0" w:space="0" w:color="auto"/>
      </w:divBdr>
    </w:div>
    <w:div w:id="1821337154">
      <w:bodyDiv w:val="1"/>
      <w:marLeft w:val="0"/>
      <w:marRight w:val="0"/>
      <w:marTop w:val="0"/>
      <w:marBottom w:val="0"/>
      <w:divBdr>
        <w:top w:val="none" w:sz="0" w:space="0" w:color="auto"/>
        <w:left w:val="none" w:sz="0" w:space="0" w:color="auto"/>
        <w:bottom w:val="none" w:sz="0" w:space="0" w:color="auto"/>
        <w:right w:val="none" w:sz="0" w:space="0" w:color="auto"/>
      </w:divBdr>
    </w:div>
    <w:div w:id="1916667361">
      <w:bodyDiv w:val="1"/>
      <w:marLeft w:val="0"/>
      <w:marRight w:val="0"/>
      <w:marTop w:val="0"/>
      <w:marBottom w:val="0"/>
      <w:divBdr>
        <w:top w:val="none" w:sz="0" w:space="0" w:color="auto"/>
        <w:left w:val="none" w:sz="0" w:space="0" w:color="auto"/>
        <w:bottom w:val="none" w:sz="0" w:space="0" w:color="auto"/>
        <w:right w:val="none" w:sz="0" w:space="0" w:color="auto"/>
      </w:divBdr>
    </w:div>
    <w:div w:id="1935746556">
      <w:bodyDiv w:val="1"/>
      <w:marLeft w:val="0"/>
      <w:marRight w:val="0"/>
      <w:marTop w:val="0"/>
      <w:marBottom w:val="0"/>
      <w:divBdr>
        <w:top w:val="none" w:sz="0" w:space="0" w:color="auto"/>
        <w:left w:val="none" w:sz="0" w:space="0" w:color="auto"/>
        <w:bottom w:val="none" w:sz="0" w:space="0" w:color="auto"/>
        <w:right w:val="none" w:sz="0" w:space="0" w:color="auto"/>
      </w:divBdr>
    </w:div>
    <w:div w:id="197047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7/oj/?locale=LV" TargetMode="External"/><Relationship Id="rId13" Type="http://schemas.openxmlformats.org/officeDocument/2006/relationships/hyperlink" Target="https://likumi.lv/ta/id/336956-pasvaldibu-likums" TargetMode="External"/><Relationship Id="rId3" Type="http://schemas.microsoft.com/office/2007/relationships/stylesWithEffects" Target="stylesWithEffects.xml"/><Relationship Id="rId7" Type="http://schemas.openxmlformats.org/officeDocument/2006/relationships/hyperlink" Target="http://eur-lex.europa.eu/eli/reg/2023/2831/oj/?locale=LV" TargetMode="External"/><Relationship Id="rId12"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eli/reg/2013/1407/oj/?locale=LV" TargetMode="External"/><Relationship Id="rId11" Type="http://schemas.openxmlformats.org/officeDocument/2006/relationships/hyperlink" Target="http://eur-lex.europa.eu/eli/reg/2023/2831/oj/?local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ur-lex.europa.eu/eli/reg/2023/2831/oj/?locale=LV" TargetMode="External"/><Relationship Id="rId4" Type="http://schemas.openxmlformats.org/officeDocument/2006/relationships/settings" Target="settings.xml"/><Relationship Id="rId9" Type="http://schemas.openxmlformats.org/officeDocument/2006/relationships/hyperlink" Target="http://eur-lex.europa.eu/eli/reg/2023/2831/oj/?loca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5198</Words>
  <Characters>2964</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Girts Osis</dc:creator>
  <cp:lastModifiedBy>Gita</cp:lastModifiedBy>
  <cp:revision>2</cp:revision>
  <dcterms:created xsi:type="dcterms:W3CDTF">2025-02-25T16:02:00Z</dcterms:created>
  <dcterms:modified xsi:type="dcterms:W3CDTF">2025-02-25T16:02:00Z</dcterms:modified>
</cp:coreProperties>
</file>