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2AB1CF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D0FE0">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0FA79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71B00">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71B00">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D0FE0">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3AA9D7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71B00">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ED0FE0">
        <w:rPr>
          <w:rFonts w:ascii="Arial" w:eastAsia="Times New Roman" w:hAnsi="Arial" w:cs="Arial"/>
          <w:b/>
          <w:noProof/>
          <w:color w:val="000000"/>
          <w:sz w:val="24"/>
          <w:szCs w:val="24"/>
          <w:lang w:eastAsia="ru-RU"/>
        </w:rPr>
        <w:t>11.00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471B00">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F6AC8C3" w:rsidR="00ED7721" w:rsidRPr="003E4DED" w:rsidRDefault="005A5EDD" w:rsidP="00ED7721">
      <w:pPr>
        <w:spacing w:after="0" w:line="240" w:lineRule="auto"/>
        <w:ind w:firstLine="720"/>
        <w:jc w:val="both"/>
        <w:rPr>
          <w:rFonts w:ascii="Arial" w:hAnsi="Arial" w:cs="Arial"/>
          <w:sz w:val="24"/>
          <w:szCs w:val="24"/>
        </w:rPr>
      </w:pPr>
      <w:bookmarkStart w:id="0" w:name="_Hlk193373840"/>
      <w:r w:rsidRPr="005A5EDD">
        <w:rPr>
          <w:rFonts w:ascii="Arial" w:eastAsia="Times New Roman" w:hAnsi="Arial" w:cs="Arial"/>
          <w:b/>
          <w:bCs/>
          <w:noProof/>
          <w:color w:val="000000"/>
          <w:sz w:val="24"/>
          <w:szCs w:val="24"/>
          <w:lang w:eastAsia="ru-RU"/>
        </w:rPr>
        <w:t>Mazā iela 4A, Vaiņode, Vaiņodes pagasts</w:t>
      </w:r>
      <w:bookmarkEnd w:id="0"/>
      <w:r w:rsidRPr="005A5EDD">
        <w:rPr>
          <w:rFonts w:ascii="Arial" w:eastAsia="Times New Roman" w:hAnsi="Arial" w:cs="Arial"/>
          <w:b/>
          <w:bCs/>
          <w:noProof/>
          <w:color w:val="000000"/>
          <w:sz w:val="24"/>
          <w:szCs w:val="24"/>
          <w:lang w:eastAsia="ru-RU"/>
        </w:rPr>
        <w:t xml:space="preserve">, </w:t>
      </w:r>
      <w:r w:rsidRPr="005A5EDD">
        <w:rPr>
          <w:rFonts w:ascii="Arial" w:eastAsia="Times New Roman" w:hAnsi="Arial" w:cs="Arial"/>
          <w:noProof/>
          <w:color w:val="000000"/>
          <w:sz w:val="24"/>
          <w:szCs w:val="24"/>
          <w:lang w:eastAsia="ru-RU"/>
        </w:rPr>
        <w:t>Dienvidkurzemes novads, kadastra Nr.6492 006 0138, reģistrēts Kurzemes rajona tiesas Vaiņodes pagasta zemesgrāmatas nodalījumā Nr. 100000906936</w:t>
      </w:r>
      <w:r w:rsidR="00ED7721" w:rsidRPr="00F81982">
        <w:rPr>
          <w:rFonts w:ascii="Arial" w:hAnsi="Arial" w:cs="Arial"/>
          <w:sz w:val="24"/>
          <w:szCs w:val="24"/>
        </w:rPr>
        <w:t>.</w:t>
      </w:r>
    </w:p>
    <w:p w14:paraId="075BECB9" w14:textId="77777777" w:rsidR="00ED0FE0" w:rsidRPr="00ED0FE0" w:rsidRDefault="00ED0FE0" w:rsidP="00ED0FE0">
      <w:pPr>
        <w:spacing w:after="0" w:line="240" w:lineRule="auto"/>
        <w:ind w:firstLine="720"/>
        <w:jc w:val="both"/>
        <w:rPr>
          <w:rFonts w:ascii="Arial" w:hAnsi="Arial" w:cs="Arial"/>
          <w:sz w:val="24"/>
          <w:szCs w:val="24"/>
        </w:rPr>
      </w:pPr>
      <w:r w:rsidRPr="00ED0FE0">
        <w:rPr>
          <w:rFonts w:ascii="Arial" w:hAnsi="Arial" w:cs="Arial"/>
          <w:sz w:val="24"/>
          <w:szCs w:val="24"/>
        </w:rPr>
        <w:t xml:space="preserve">Īpašums sastāv no zemes vienības ar kadastra apzīmējumu 6492 006 0138 1,1894 ha platībā. Kadastra informācijas sistēmā zemes vienībai norādīta sekojoša eksplikācija: 0,0218 ha zem ceļiem, 1,1676 ha cita veida zemes. </w:t>
      </w:r>
    </w:p>
    <w:p w14:paraId="30DC3808" w14:textId="77777777" w:rsidR="00ED0FE0" w:rsidRPr="00ED0FE0" w:rsidRDefault="00ED0FE0" w:rsidP="00ED0FE0">
      <w:pPr>
        <w:spacing w:after="0" w:line="240" w:lineRule="auto"/>
        <w:ind w:firstLine="720"/>
        <w:jc w:val="both"/>
        <w:rPr>
          <w:rFonts w:ascii="Arial" w:hAnsi="Arial" w:cs="Arial"/>
          <w:sz w:val="24"/>
          <w:szCs w:val="24"/>
        </w:rPr>
      </w:pPr>
      <w:r w:rsidRPr="00ED0FE0">
        <w:rPr>
          <w:rFonts w:ascii="Arial" w:hAnsi="Arial" w:cs="Arial"/>
          <w:sz w:val="24"/>
          <w:szCs w:val="24"/>
        </w:rPr>
        <w:t>Par zemes vienību nav spēkā esošu medību tiesību līgumu</w:t>
      </w:r>
      <w:r w:rsidRPr="00ED0FE0">
        <w:rPr>
          <w:rFonts w:ascii="Arial" w:hAnsi="Arial" w:cs="Arial"/>
          <w:i/>
          <w:iCs/>
          <w:sz w:val="24"/>
          <w:szCs w:val="24"/>
        </w:rPr>
        <w:t>.</w:t>
      </w:r>
    </w:p>
    <w:p w14:paraId="1B8D0645" w14:textId="0B5E6366" w:rsidR="008B5FD4" w:rsidRPr="00C1160A" w:rsidRDefault="00ED0FE0" w:rsidP="00ED0FE0">
      <w:pPr>
        <w:spacing w:after="0" w:line="240" w:lineRule="auto"/>
        <w:ind w:firstLine="720"/>
        <w:jc w:val="both"/>
        <w:rPr>
          <w:rFonts w:ascii="Arial" w:hAnsi="Arial" w:cs="Arial"/>
          <w:sz w:val="24"/>
          <w:szCs w:val="24"/>
        </w:rPr>
      </w:pPr>
      <w:r w:rsidRPr="00ED0FE0">
        <w:rPr>
          <w:rFonts w:ascii="Arial" w:hAnsi="Arial" w:cs="Arial"/>
          <w:sz w:val="24"/>
          <w:szCs w:val="24"/>
        </w:rPr>
        <w:t>Saskaņā ar Vaiņodes novada teritorijas plānojumu 2013.-2024.gadam zemes vienība atrodas Lauku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2CDE77E9"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806E01">
        <w:rPr>
          <w:rFonts w:ascii="Arial" w:eastAsia="Times New Roman" w:hAnsi="Arial" w:cs="Arial"/>
          <w:b/>
          <w:bCs/>
          <w:noProof/>
          <w:color w:val="000000"/>
          <w:sz w:val="24"/>
          <w:szCs w:val="24"/>
          <w:lang w:eastAsia="ru-RU"/>
        </w:rPr>
        <w:t>4700</w:t>
      </w:r>
      <w:r w:rsidR="00806E01" w:rsidRPr="003E4DED">
        <w:rPr>
          <w:rFonts w:ascii="Arial" w:eastAsia="Times New Roman" w:hAnsi="Arial" w:cs="Arial"/>
          <w:b/>
          <w:bCs/>
          <w:noProof/>
          <w:color w:val="000000"/>
          <w:sz w:val="24"/>
          <w:szCs w:val="24"/>
          <w:lang w:eastAsia="ru-RU"/>
        </w:rPr>
        <w:t xml:space="preserve"> EUR </w:t>
      </w:r>
      <w:r w:rsidR="00806E01" w:rsidRPr="003E4DED">
        <w:rPr>
          <w:rFonts w:ascii="Arial" w:eastAsia="Times New Roman" w:hAnsi="Arial" w:cs="Arial"/>
          <w:noProof/>
          <w:color w:val="000000"/>
          <w:sz w:val="24"/>
          <w:szCs w:val="24"/>
          <w:lang w:eastAsia="ru-RU"/>
        </w:rPr>
        <w:t>(</w:t>
      </w:r>
      <w:r w:rsidR="00806E01">
        <w:rPr>
          <w:rFonts w:ascii="Arial" w:eastAsia="Times New Roman" w:hAnsi="Arial" w:cs="Arial"/>
          <w:noProof/>
          <w:color w:val="000000"/>
          <w:sz w:val="24"/>
          <w:szCs w:val="24"/>
          <w:lang w:eastAsia="ru-RU"/>
        </w:rPr>
        <w:t>četri tūkstoši septiņi simti</w:t>
      </w:r>
      <w:r w:rsidR="00806E01" w:rsidRPr="003E4DED">
        <w:rPr>
          <w:rFonts w:ascii="Arial" w:eastAsia="Times New Roman" w:hAnsi="Arial" w:cs="Arial"/>
          <w:noProof/>
          <w:color w:val="000000"/>
          <w:sz w:val="24"/>
          <w:szCs w:val="24"/>
          <w:lang w:eastAsia="ru-RU"/>
        </w:rPr>
        <w:t xml:space="preserve"> </w:t>
      </w:r>
      <w:r w:rsidR="00806E01" w:rsidRPr="003E4DED">
        <w:rPr>
          <w:rFonts w:ascii="Arial" w:eastAsia="Times New Roman" w:hAnsi="Arial" w:cs="Arial"/>
          <w:i/>
          <w:iCs/>
          <w:noProof/>
          <w:color w:val="000000"/>
          <w:sz w:val="24"/>
          <w:szCs w:val="24"/>
          <w:lang w:eastAsia="ru-RU"/>
        </w:rPr>
        <w:t>euro</w:t>
      </w:r>
      <w:r w:rsidR="00806E01" w:rsidRPr="003E4DED">
        <w:rPr>
          <w:rFonts w:ascii="Arial" w:eastAsia="Times New Roman" w:hAnsi="Arial" w:cs="Arial"/>
          <w:noProof/>
          <w:color w:val="000000"/>
          <w:sz w:val="24"/>
          <w:szCs w:val="24"/>
          <w:lang w:eastAsia="ru-RU"/>
        </w:rPr>
        <w:t>)</w:t>
      </w:r>
    </w:p>
    <w:p w14:paraId="38FB4FC3" w14:textId="034F7655"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471B00" w:rsidRPr="006749CB">
        <w:rPr>
          <w:rFonts w:ascii="Arial" w:eastAsia="Times New Roman" w:hAnsi="Arial" w:cs="Arial"/>
          <w:b/>
          <w:bCs/>
          <w:iCs/>
          <w:noProof/>
          <w:color w:val="000000"/>
          <w:sz w:val="24"/>
          <w:szCs w:val="24"/>
          <w:lang w:eastAsia="ru-RU"/>
        </w:rPr>
        <w:t xml:space="preserve">100 EUR </w:t>
      </w:r>
      <w:r w:rsidR="00471B00" w:rsidRPr="006749CB">
        <w:rPr>
          <w:rFonts w:ascii="Arial" w:eastAsia="Times New Roman" w:hAnsi="Arial" w:cs="Arial"/>
          <w:iCs/>
          <w:noProof/>
          <w:color w:val="000000"/>
          <w:sz w:val="24"/>
          <w:szCs w:val="24"/>
          <w:lang w:eastAsia="ru-RU"/>
        </w:rPr>
        <w:t xml:space="preserve">(viens simts </w:t>
      </w:r>
      <w:r w:rsidR="00471B00" w:rsidRPr="006749CB">
        <w:rPr>
          <w:rFonts w:ascii="Arial" w:eastAsia="Times New Roman" w:hAnsi="Arial" w:cs="Arial"/>
          <w:i/>
          <w:iCs/>
          <w:noProof/>
          <w:color w:val="000000"/>
          <w:sz w:val="24"/>
          <w:szCs w:val="24"/>
          <w:lang w:eastAsia="ru-RU"/>
        </w:rPr>
        <w:t>euro</w:t>
      </w:r>
      <w:r w:rsidR="00471B00" w:rsidRPr="006749CB">
        <w:rPr>
          <w:rFonts w:ascii="Arial" w:eastAsia="Times New Roman" w:hAnsi="Arial" w:cs="Arial"/>
          <w:iCs/>
          <w:noProof/>
          <w:color w:val="000000"/>
          <w:sz w:val="24"/>
          <w:szCs w:val="24"/>
          <w:lang w:eastAsia="ru-RU"/>
        </w:rPr>
        <w:t>)</w:t>
      </w:r>
    </w:p>
    <w:p w14:paraId="28700263" w14:textId="3D9880EB"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06E01">
        <w:rPr>
          <w:rFonts w:ascii="Arial" w:eastAsia="Times New Roman" w:hAnsi="Arial" w:cs="Arial"/>
          <w:b/>
          <w:bCs/>
          <w:noProof/>
          <w:sz w:val="24"/>
          <w:szCs w:val="24"/>
          <w:lang w:eastAsia="ru-RU"/>
        </w:rPr>
        <w:t>470</w:t>
      </w:r>
      <w:r w:rsidR="00806E01" w:rsidRPr="00263CDC">
        <w:rPr>
          <w:rFonts w:ascii="Arial" w:eastAsia="Times New Roman" w:hAnsi="Arial" w:cs="Arial"/>
          <w:b/>
          <w:bCs/>
          <w:noProof/>
          <w:sz w:val="24"/>
          <w:szCs w:val="24"/>
          <w:lang w:eastAsia="ru-RU"/>
        </w:rPr>
        <w:t xml:space="preserve"> EUR</w:t>
      </w:r>
      <w:r w:rsidR="00806E01" w:rsidRPr="003E4DED">
        <w:rPr>
          <w:rFonts w:ascii="Arial" w:eastAsia="Times New Roman" w:hAnsi="Arial" w:cs="Arial"/>
          <w:noProof/>
          <w:sz w:val="24"/>
          <w:szCs w:val="24"/>
          <w:lang w:eastAsia="ru-RU"/>
        </w:rPr>
        <w:t xml:space="preserve"> (</w:t>
      </w:r>
      <w:r w:rsidR="00806E01">
        <w:rPr>
          <w:rFonts w:ascii="Arial" w:eastAsia="Times New Roman" w:hAnsi="Arial" w:cs="Arial"/>
          <w:noProof/>
          <w:sz w:val="24"/>
          <w:szCs w:val="24"/>
          <w:lang w:eastAsia="ru-RU"/>
        </w:rPr>
        <w:t>četri simti septiņdesmit</w:t>
      </w:r>
      <w:r w:rsidR="00806E01" w:rsidRPr="003E4DED">
        <w:rPr>
          <w:rFonts w:ascii="Arial" w:eastAsia="Times New Roman" w:hAnsi="Arial" w:cs="Arial"/>
          <w:noProof/>
          <w:sz w:val="24"/>
          <w:szCs w:val="24"/>
          <w:lang w:eastAsia="ru-RU"/>
        </w:rPr>
        <w:t xml:space="preserve"> </w:t>
      </w:r>
      <w:r w:rsidR="00806E01" w:rsidRPr="003936C9">
        <w:rPr>
          <w:rFonts w:ascii="Arial" w:eastAsia="Times New Roman" w:hAnsi="Arial" w:cs="Arial"/>
          <w:i/>
          <w:iCs/>
          <w:noProof/>
          <w:sz w:val="24"/>
          <w:szCs w:val="24"/>
          <w:lang w:eastAsia="ru-RU"/>
        </w:rPr>
        <w:t>euro</w:t>
      </w:r>
      <w:r w:rsidR="00806E01"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2ACAC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06E01" w:rsidRPr="00806E01">
        <w:rPr>
          <w:rFonts w:ascii="Arial" w:eastAsia="Times New Roman" w:hAnsi="Arial" w:cs="Arial"/>
          <w:bCs/>
          <w:noProof/>
          <w:color w:val="000000"/>
          <w:sz w:val="24"/>
          <w:szCs w:val="24"/>
          <w:lang w:eastAsia="ru-RU"/>
        </w:rPr>
        <w:t>Mazā iela 4A, Vaiņode,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686A0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0D14F7" w:rsidRPr="000D14F7">
        <w:rPr>
          <w:rFonts w:ascii="Arial" w:eastAsia="Times New Roman" w:hAnsi="Arial" w:cs="Arial"/>
          <w:b/>
          <w:bCs/>
          <w:noProof/>
          <w:sz w:val="24"/>
          <w:szCs w:val="24"/>
          <w:lang w:eastAsia="ru-RU"/>
        </w:rPr>
        <w:t>28</w:t>
      </w:r>
      <w:r w:rsidR="003133C7" w:rsidRPr="000D14F7">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CE64D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16BB" w:rsidRPr="008F16BB">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F16BB">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C474AC1" w:rsidR="00B954EC" w:rsidRDefault="00806E01" w:rsidP="00B954EC">
      <w:pPr>
        <w:spacing w:after="0" w:line="240" w:lineRule="auto"/>
        <w:rPr>
          <w:noProof/>
        </w:rPr>
      </w:pPr>
      <w:r>
        <w:rPr>
          <w:noProof/>
        </w:rPr>
        <w:drawing>
          <wp:inline distT="0" distB="0" distL="0" distR="0" wp14:anchorId="060BC793" wp14:editId="53D35037">
            <wp:extent cx="5274310" cy="4073525"/>
            <wp:effectExtent l="0" t="0" r="2540" b="3175"/>
            <wp:docPr id="4950233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23333" name=""/>
                    <pic:cNvPicPr/>
                  </pic:nvPicPr>
                  <pic:blipFill>
                    <a:blip r:embed="rId8"/>
                    <a:stretch>
                      <a:fillRect/>
                    </a:stretch>
                  </pic:blipFill>
                  <pic:spPr>
                    <a:xfrm>
                      <a:off x="0" y="0"/>
                      <a:ext cx="5274310" cy="4073525"/>
                    </a:xfrm>
                    <a:prstGeom prst="rect">
                      <a:avLst/>
                    </a:prstGeom>
                  </pic:spPr>
                </pic:pic>
              </a:graphicData>
            </a:graphic>
          </wp:inline>
        </w:drawing>
      </w:r>
    </w:p>
    <w:p w14:paraId="1659138B" w14:textId="77777777" w:rsidR="00806E01" w:rsidRDefault="00806E01" w:rsidP="00B954EC">
      <w:pPr>
        <w:spacing w:after="0" w:line="240" w:lineRule="auto"/>
        <w:rPr>
          <w:noProof/>
        </w:rPr>
      </w:pPr>
    </w:p>
    <w:p w14:paraId="7602D684" w14:textId="77777777" w:rsidR="008F16BB" w:rsidRDefault="008F16B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674D313" w:rsidR="004F04D0" w:rsidRPr="004F04D0" w:rsidRDefault="00806E01" w:rsidP="004F04D0">
      <w:pPr>
        <w:spacing w:after="0" w:line="240" w:lineRule="auto"/>
        <w:jc w:val="right"/>
        <w:rPr>
          <w:rFonts w:ascii="Arial" w:eastAsia="Times New Roman" w:hAnsi="Arial" w:cs="Arial"/>
          <w:sz w:val="24"/>
          <w:szCs w:val="24"/>
          <w:lang w:eastAsia="lv-LV"/>
        </w:rPr>
      </w:pPr>
      <w:r w:rsidRPr="00806E01">
        <w:rPr>
          <w:rFonts w:ascii="Arial" w:eastAsia="Times New Roman" w:hAnsi="Arial" w:cs="Arial"/>
          <w:bCs/>
          <w:noProof/>
          <w:color w:val="000000"/>
          <w:sz w:val="24"/>
          <w:szCs w:val="24"/>
          <w:lang w:eastAsia="ru-RU"/>
        </w:rPr>
        <w:t>Mazā iela 4A, Vaiņode,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78B8" w14:textId="77777777" w:rsidR="00D2124D" w:rsidRDefault="00D2124D" w:rsidP="00125179">
      <w:pPr>
        <w:spacing w:after="0" w:line="240" w:lineRule="auto"/>
      </w:pPr>
      <w:r>
        <w:separator/>
      </w:r>
    </w:p>
  </w:endnote>
  <w:endnote w:type="continuationSeparator" w:id="0">
    <w:p w14:paraId="4A841695" w14:textId="77777777" w:rsidR="00D2124D" w:rsidRDefault="00D2124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41EB" w14:textId="77777777" w:rsidR="00D2124D" w:rsidRDefault="00D2124D" w:rsidP="00125179">
      <w:pPr>
        <w:spacing w:after="0" w:line="240" w:lineRule="auto"/>
      </w:pPr>
      <w:r>
        <w:separator/>
      </w:r>
    </w:p>
  </w:footnote>
  <w:footnote w:type="continuationSeparator" w:id="0">
    <w:p w14:paraId="7A31459F" w14:textId="77777777" w:rsidR="00D2124D" w:rsidRDefault="00D2124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14F7"/>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07C6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1B00"/>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124D"/>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9277</Words>
  <Characters>5289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2025-03-20T12:30:00Z</dcterms:created>
  <dcterms:modified xsi:type="dcterms:W3CDTF">2025-03-25T08:56:00Z</dcterms:modified>
</cp:coreProperties>
</file>