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48F31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00DCC">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426C8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03AB">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9703AB">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00DCC">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E2A77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03AB">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D00DCC">
        <w:rPr>
          <w:rFonts w:ascii="Arial" w:eastAsia="Times New Roman" w:hAnsi="Arial" w:cs="Arial"/>
          <w:b/>
          <w:noProof/>
          <w:color w:val="000000"/>
          <w:sz w:val="24"/>
          <w:szCs w:val="24"/>
          <w:lang w:eastAsia="ru-RU"/>
        </w:rPr>
        <w:t>45</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F09E9F9" w:rsidR="00ED7721" w:rsidRPr="003E4DED" w:rsidRDefault="00D00DCC" w:rsidP="00ED7721">
      <w:pPr>
        <w:spacing w:after="0" w:line="240" w:lineRule="auto"/>
        <w:ind w:firstLine="720"/>
        <w:jc w:val="both"/>
        <w:rPr>
          <w:rFonts w:ascii="Arial" w:hAnsi="Arial" w:cs="Arial"/>
          <w:sz w:val="24"/>
          <w:szCs w:val="24"/>
        </w:rPr>
      </w:pPr>
      <w:bookmarkStart w:id="0" w:name="_Hlk204699398"/>
      <w:r w:rsidRPr="00D00DCC">
        <w:rPr>
          <w:rFonts w:ascii="Arial" w:eastAsia="Times New Roman" w:hAnsi="Arial" w:cs="Arial"/>
          <w:b/>
          <w:bCs/>
          <w:noProof/>
          <w:color w:val="000000"/>
          <w:sz w:val="24"/>
          <w:szCs w:val="24"/>
          <w:lang w:eastAsia="ru-RU"/>
        </w:rPr>
        <w:t>“Bunkas lauki”, Bunkas pagasts</w:t>
      </w:r>
      <w:bookmarkEnd w:id="0"/>
      <w:r w:rsidRPr="00D00DCC">
        <w:rPr>
          <w:rFonts w:ascii="Arial" w:eastAsia="Times New Roman" w:hAnsi="Arial" w:cs="Arial"/>
          <w:b/>
          <w:bCs/>
          <w:noProof/>
          <w:color w:val="000000"/>
          <w:sz w:val="24"/>
          <w:szCs w:val="24"/>
          <w:lang w:eastAsia="ru-RU"/>
        </w:rPr>
        <w:t xml:space="preserve">, </w:t>
      </w:r>
      <w:r w:rsidRPr="00751C4D">
        <w:rPr>
          <w:rFonts w:ascii="Arial" w:eastAsia="Times New Roman" w:hAnsi="Arial" w:cs="Arial"/>
          <w:noProof/>
          <w:color w:val="000000"/>
          <w:sz w:val="24"/>
          <w:szCs w:val="24"/>
          <w:lang w:eastAsia="ru-RU"/>
        </w:rPr>
        <w:t>Dienvidkurzemes novads, kadastra Nr. 6446 006 0170, reģistrēts Kurzemes rajona tiesas Bunkas pagasta zemesgrāmatas nodalījumā Nr.100000943410</w:t>
      </w:r>
      <w:r w:rsidR="00ED7721" w:rsidRPr="00B53AC6">
        <w:rPr>
          <w:rFonts w:ascii="Arial" w:hAnsi="Arial" w:cs="Arial"/>
          <w:sz w:val="24"/>
          <w:szCs w:val="24"/>
        </w:rPr>
        <w:t>.</w:t>
      </w:r>
    </w:p>
    <w:p w14:paraId="2DF3AE6B" w14:textId="77777777"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 xml:space="preserve">Īpašums sastāv no vienas zemes vienības ar kadastra apzīmējumu 6446 006 0036 3,57 ha kopplatībā. Kadastra informācijas sistēmā zemes vienībai norādīta sekojoša eksplikācija: 3,57 ha lauksaimniecībā izmantojamā zeme. </w:t>
      </w:r>
    </w:p>
    <w:p w14:paraId="78771C14" w14:textId="77777777"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 xml:space="preserve">Par zemes vienību nav spēkā esošu noslēgtu medību tiesību līgumu. </w:t>
      </w:r>
    </w:p>
    <w:p w14:paraId="0C7D29F9" w14:textId="5E9BA4DD"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Par zemes vienību noslēgtais zemes nomas līgums spēkā līdz 30.09.2025.</w:t>
      </w:r>
    </w:p>
    <w:p w14:paraId="38BFEEEE" w14:textId="77777777"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 xml:space="preserve">Zemes vienība neatrodas valsts nozīmes/reģiona nozīmes kultūras pieminekļa teritorijā un neatrodas dabas lieguma teritorijā. </w:t>
      </w:r>
    </w:p>
    <w:p w14:paraId="363DE027" w14:textId="77777777"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Saskaņā ar Priekules novada teritorijas plānojumu 2015.-2026.gadam zemes vienība atrodas lauksaimniecības teritorijā.</w:t>
      </w:r>
    </w:p>
    <w:p w14:paraId="7ECCFAC7" w14:textId="77777777" w:rsidR="00751C4D" w:rsidRPr="00751C4D"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Saskaņā ar 28.03.2025. Dienvidkurzemes novada Būvvaldes izsniegto Izziņu Nr.B/2025/1.7/4 “Par zemes vienības plānoto (atļauto) teritorijas izmantošanu” galvenie zemes izmantošanas veidi: viensētu apbūve (11004), lauksaimnieciskās ražošanas uzņēmumu apbūve (13003), lauksaimnieciska izmantošana (22001), labiekārtota ārtelpa (24001), ārtelpa bez labiekārtojuma (24002), ūdens telpas publiskā izmantošana (24003).</w:t>
      </w:r>
    </w:p>
    <w:p w14:paraId="1B8D0645" w14:textId="01A195DA" w:rsidR="008B5FD4" w:rsidRPr="00C1160A" w:rsidRDefault="00751C4D" w:rsidP="00751C4D">
      <w:pPr>
        <w:spacing w:after="0" w:line="240" w:lineRule="auto"/>
        <w:ind w:firstLine="720"/>
        <w:jc w:val="both"/>
        <w:rPr>
          <w:rFonts w:ascii="Arial" w:hAnsi="Arial" w:cs="Arial"/>
          <w:sz w:val="24"/>
          <w:szCs w:val="24"/>
        </w:rPr>
      </w:pPr>
      <w:r w:rsidRPr="00751C4D">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C87390C"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376FBF">
        <w:rPr>
          <w:rFonts w:ascii="Arial" w:eastAsia="Times New Roman" w:hAnsi="Arial" w:cs="Arial"/>
          <w:b/>
          <w:bCs/>
          <w:noProof/>
          <w:color w:val="000000"/>
          <w:sz w:val="24"/>
          <w:szCs w:val="24"/>
          <w:lang w:eastAsia="ru-RU"/>
        </w:rPr>
        <w:t>22 200</w:t>
      </w:r>
      <w:r w:rsidR="00376FBF" w:rsidRPr="003E4DED">
        <w:rPr>
          <w:rFonts w:ascii="Arial" w:eastAsia="Times New Roman" w:hAnsi="Arial" w:cs="Arial"/>
          <w:b/>
          <w:bCs/>
          <w:noProof/>
          <w:color w:val="000000"/>
          <w:sz w:val="24"/>
          <w:szCs w:val="24"/>
          <w:lang w:eastAsia="ru-RU"/>
        </w:rPr>
        <w:t xml:space="preserve"> EUR </w:t>
      </w:r>
      <w:r w:rsidR="00376FBF" w:rsidRPr="003E4DED">
        <w:rPr>
          <w:rFonts w:ascii="Arial" w:eastAsia="Times New Roman" w:hAnsi="Arial" w:cs="Arial"/>
          <w:noProof/>
          <w:color w:val="000000"/>
          <w:sz w:val="24"/>
          <w:szCs w:val="24"/>
          <w:lang w:eastAsia="ru-RU"/>
        </w:rPr>
        <w:t>(</w:t>
      </w:r>
      <w:r w:rsidR="00376FBF">
        <w:rPr>
          <w:rFonts w:ascii="Arial" w:eastAsia="Times New Roman" w:hAnsi="Arial" w:cs="Arial"/>
          <w:noProof/>
          <w:color w:val="000000"/>
          <w:sz w:val="24"/>
          <w:szCs w:val="24"/>
          <w:lang w:eastAsia="ru-RU"/>
        </w:rPr>
        <w:t>divdesmit divi tūkstoši divi simti</w:t>
      </w:r>
      <w:r w:rsidR="00376FBF" w:rsidRPr="003E4DED">
        <w:rPr>
          <w:rFonts w:ascii="Arial" w:eastAsia="Times New Roman" w:hAnsi="Arial" w:cs="Arial"/>
          <w:noProof/>
          <w:color w:val="000000"/>
          <w:sz w:val="24"/>
          <w:szCs w:val="24"/>
          <w:lang w:eastAsia="ru-RU"/>
        </w:rPr>
        <w:t xml:space="preserve"> </w:t>
      </w:r>
      <w:r w:rsidR="00376FBF" w:rsidRPr="003E4DED">
        <w:rPr>
          <w:rFonts w:ascii="Arial" w:eastAsia="Times New Roman" w:hAnsi="Arial" w:cs="Arial"/>
          <w:i/>
          <w:iCs/>
          <w:noProof/>
          <w:color w:val="000000"/>
          <w:sz w:val="24"/>
          <w:szCs w:val="24"/>
          <w:lang w:eastAsia="ru-RU"/>
        </w:rPr>
        <w:t>euro</w:t>
      </w:r>
      <w:r w:rsidR="00376FBF" w:rsidRPr="003E4DED">
        <w:rPr>
          <w:rFonts w:ascii="Arial" w:eastAsia="Times New Roman" w:hAnsi="Arial" w:cs="Arial"/>
          <w:noProof/>
          <w:color w:val="000000"/>
          <w:sz w:val="24"/>
          <w:szCs w:val="24"/>
          <w:lang w:eastAsia="ru-RU"/>
        </w:rPr>
        <w:t>)</w:t>
      </w:r>
    </w:p>
    <w:p w14:paraId="1FD55E59" w14:textId="760831CC"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lastRenderedPageBreak/>
        <w:t xml:space="preserve">Izsoles solis -  </w:t>
      </w:r>
      <w:r w:rsidR="009703AB" w:rsidRPr="00160669">
        <w:rPr>
          <w:rFonts w:ascii="Arial" w:eastAsia="Times New Roman" w:hAnsi="Arial" w:cs="Arial"/>
          <w:b/>
          <w:bCs/>
          <w:iCs/>
          <w:noProof/>
          <w:color w:val="000000"/>
          <w:sz w:val="24"/>
          <w:szCs w:val="24"/>
          <w:lang w:eastAsia="ru-RU"/>
        </w:rPr>
        <w:t xml:space="preserve">500 EUR </w:t>
      </w:r>
      <w:r w:rsidR="009703AB" w:rsidRPr="00160669">
        <w:rPr>
          <w:rFonts w:ascii="Arial" w:eastAsia="Times New Roman" w:hAnsi="Arial" w:cs="Arial"/>
          <w:iCs/>
          <w:noProof/>
          <w:color w:val="000000"/>
          <w:sz w:val="24"/>
          <w:szCs w:val="24"/>
          <w:lang w:eastAsia="ru-RU"/>
        </w:rPr>
        <w:t xml:space="preserve">(pieci simti </w:t>
      </w:r>
      <w:r w:rsidR="009703AB" w:rsidRPr="00160669">
        <w:rPr>
          <w:rFonts w:ascii="Arial" w:eastAsia="Times New Roman" w:hAnsi="Arial" w:cs="Arial"/>
          <w:i/>
          <w:iCs/>
          <w:noProof/>
          <w:color w:val="000000"/>
          <w:sz w:val="24"/>
          <w:szCs w:val="24"/>
          <w:lang w:eastAsia="ru-RU"/>
        </w:rPr>
        <w:t>euro</w:t>
      </w:r>
      <w:r w:rsidR="009703AB" w:rsidRPr="00160669">
        <w:rPr>
          <w:rFonts w:ascii="Arial" w:eastAsia="Times New Roman" w:hAnsi="Arial" w:cs="Arial"/>
          <w:iCs/>
          <w:noProof/>
          <w:color w:val="000000"/>
          <w:sz w:val="24"/>
          <w:szCs w:val="24"/>
          <w:lang w:eastAsia="ru-RU"/>
        </w:rPr>
        <w:t>)</w:t>
      </w:r>
    </w:p>
    <w:p w14:paraId="28700263" w14:textId="4B31F191"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76FBF">
        <w:rPr>
          <w:rFonts w:ascii="Arial" w:eastAsia="Times New Roman" w:hAnsi="Arial" w:cs="Arial"/>
          <w:b/>
          <w:bCs/>
          <w:noProof/>
          <w:sz w:val="24"/>
          <w:szCs w:val="24"/>
          <w:lang w:eastAsia="ru-RU"/>
        </w:rPr>
        <w:t>2220</w:t>
      </w:r>
      <w:r w:rsidR="00376FBF" w:rsidRPr="00263CDC">
        <w:rPr>
          <w:rFonts w:ascii="Arial" w:eastAsia="Times New Roman" w:hAnsi="Arial" w:cs="Arial"/>
          <w:b/>
          <w:bCs/>
          <w:noProof/>
          <w:sz w:val="24"/>
          <w:szCs w:val="24"/>
          <w:lang w:eastAsia="ru-RU"/>
        </w:rPr>
        <w:t xml:space="preserve"> EUR</w:t>
      </w:r>
      <w:r w:rsidR="00376FBF" w:rsidRPr="003E4DED">
        <w:rPr>
          <w:rFonts w:ascii="Arial" w:eastAsia="Times New Roman" w:hAnsi="Arial" w:cs="Arial"/>
          <w:noProof/>
          <w:sz w:val="24"/>
          <w:szCs w:val="24"/>
          <w:lang w:eastAsia="ru-RU"/>
        </w:rPr>
        <w:t xml:space="preserve"> (</w:t>
      </w:r>
      <w:r w:rsidR="00376FBF">
        <w:rPr>
          <w:rFonts w:ascii="Arial" w:eastAsia="Times New Roman" w:hAnsi="Arial" w:cs="Arial"/>
          <w:noProof/>
          <w:sz w:val="24"/>
          <w:szCs w:val="24"/>
          <w:lang w:eastAsia="ru-RU"/>
        </w:rPr>
        <w:t>divi tūsktoši divi simti divdesmit</w:t>
      </w:r>
      <w:r w:rsidR="00376FBF" w:rsidRPr="003E4DED">
        <w:rPr>
          <w:rFonts w:ascii="Arial" w:eastAsia="Times New Roman" w:hAnsi="Arial" w:cs="Arial"/>
          <w:noProof/>
          <w:sz w:val="24"/>
          <w:szCs w:val="24"/>
          <w:lang w:eastAsia="ru-RU"/>
        </w:rPr>
        <w:t xml:space="preserve"> </w:t>
      </w:r>
      <w:r w:rsidR="00376FBF" w:rsidRPr="003936C9">
        <w:rPr>
          <w:rFonts w:ascii="Arial" w:eastAsia="Times New Roman" w:hAnsi="Arial" w:cs="Arial"/>
          <w:i/>
          <w:iCs/>
          <w:noProof/>
          <w:sz w:val="24"/>
          <w:szCs w:val="24"/>
          <w:lang w:eastAsia="ru-RU"/>
        </w:rPr>
        <w:t>euro</w:t>
      </w:r>
      <w:r w:rsidR="00376FB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3CCEF4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76FBF" w:rsidRPr="00376FBF">
        <w:rPr>
          <w:rFonts w:ascii="Arial" w:eastAsia="Times New Roman" w:hAnsi="Arial" w:cs="Arial"/>
          <w:noProof/>
          <w:color w:val="000000"/>
          <w:sz w:val="24"/>
          <w:szCs w:val="24"/>
          <w:lang w:eastAsia="ru-RU"/>
        </w:rPr>
        <w:t>“Bunkas lauki”,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EF0F5E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9703AB">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7BD2C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76FBF" w:rsidRPr="00376FBF">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F73EB">
        <w:rPr>
          <w:rFonts w:ascii="Arial" w:eastAsia="Times New Roman" w:hAnsi="Arial" w:cs="Arial"/>
          <w:noProof/>
          <w:sz w:val="24"/>
          <w:szCs w:val="24"/>
          <w:lang w:eastAsia="ru-RU"/>
        </w:rPr>
        <w:t>I.</w:t>
      </w:r>
      <w:r w:rsidR="00376FBF">
        <w:rPr>
          <w:rFonts w:ascii="Arial" w:eastAsia="Times New Roman" w:hAnsi="Arial" w:cs="Arial"/>
          <w:noProof/>
          <w:sz w:val="24"/>
          <w:szCs w:val="24"/>
          <w:lang w:eastAsia="ru-RU"/>
        </w:rPr>
        <w:t>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5F5B462F" w:rsidR="00AA0AB8" w:rsidRDefault="00084886" w:rsidP="00B954EC">
      <w:pPr>
        <w:spacing w:after="0" w:line="240" w:lineRule="auto"/>
        <w:rPr>
          <w:noProof/>
        </w:rPr>
      </w:pPr>
      <w:r>
        <w:rPr>
          <w:noProof/>
        </w:rPr>
        <w:lastRenderedPageBreak/>
        <w:drawing>
          <wp:inline distT="0" distB="0" distL="0" distR="0" wp14:anchorId="4BA06558" wp14:editId="1D4A4BE4">
            <wp:extent cx="5274310" cy="4231005"/>
            <wp:effectExtent l="0" t="0" r="2540" b="0"/>
            <wp:docPr id="19044911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91100" name=""/>
                    <pic:cNvPicPr/>
                  </pic:nvPicPr>
                  <pic:blipFill>
                    <a:blip r:embed="rId9"/>
                    <a:stretch>
                      <a:fillRect/>
                    </a:stretch>
                  </pic:blipFill>
                  <pic:spPr>
                    <a:xfrm>
                      <a:off x="0" y="0"/>
                      <a:ext cx="5274310" cy="4231005"/>
                    </a:xfrm>
                    <a:prstGeom prst="rect">
                      <a:avLst/>
                    </a:prstGeom>
                  </pic:spPr>
                </pic:pic>
              </a:graphicData>
            </a:graphic>
          </wp:inline>
        </w:drawing>
      </w:r>
    </w:p>
    <w:p w14:paraId="3F3CBA32" w14:textId="77777777" w:rsidR="00084886" w:rsidRDefault="00084886" w:rsidP="00B954EC">
      <w:pPr>
        <w:spacing w:after="0" w:line="240" w:lineRule="auto"/>
        <w:rPr>
          <w:noProof/>
        </w:rPr>
      </w:pPr>
    </w:p>
    <w:p w14:paraId="4F569456" w14:textId="77777777" w:rsidR="00E561F6" w:rsidRDefault="00E561F6"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6DA653F9" w:rsidR="00AA0AB8" w:rsidRDefault="00AA0AB8" w:rsidP="00B954EC">
      <w:pPr>
        <w:spacing w:after="0" w:line="240" w:lineRule="auto"/>
        <w:rPr>
          <w:noProof/>
        </w:rPr>
      </w:pP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27FE0AAA" w14:textId="77777777" w:rsidR="00E24C0B" w:rsidRDefault="00E24C0B" w:rsidP="00B954EC">
      <w:pPr>
        <w:spacing w:after="0" w:line="240" w:lineRule="auto"/>
        <w:rPr>
          <w:noProof/>
        </w:rPr>
      </w:pPr>
    </w:p>
    <w:p w14:paraId="0E2C0EF2" w14:textId="77777777" w:rsidR="00E24C0B" w:rsidRDefault="00E24C0B" w:rsidP="00B954EC">
      <w:pPr>
        <w:spacing w:after="0" w:line="240" w:lineRule="auto"/>
        <w:rPr>
          <w:noProof/>
        </w:rPr>
      </w:pPr>
    </w:p>
    <w:p w14:paraId="58267663" w14:textId="77777777" w:rsidR="00E24C0B" w:rsidRDefault="00E24C0B"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CFB8E56" w:rsidR="004F04D0" w:rsidRPr="004F04D0" w:rsidRDefault="00376FBF" w:rsidP="004F04D0">
      <w:pPr>
        <w:spacing w:after="0" w:line="240" w:lineRule="auto"/>
        <w:jc w:val="right"/>
        <w:rPr>
          <w:rFonts w:ascii="Arial" w:eastAsia="Times New Roman" w:hAnsi="Arial" w:cs="Arial"/>
          <w:sz w:val="24"/>
          <w:szCs w:val="24"/>
          <w:lang w:eastAsia="lv-LV"/>
        </w:rPr>
      </w:pPr>
      <w:r w:rsidRPr="00376FBF">
        <w:rPr>
          <w:rFonts w:ascii="Arial" w:eastAsia="Times New Roman" w:hAnsi="Arial" w:cs="Arial"/>
          <w:noProof/>
          <w:color w:val="000000"/>
          <w:sz w:val="24"/>
          <w:szCs w:val="24"/>
          <w:lang w:eastAsia="ru-RU"/>
        </w:rPr>
        <w:t>“Bunkas lauki”, Bunkas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2CBF" w14:textId="77777777" w:rsidR="001F772C" w:rsidRDefault="001F772C" w:rsidP="00125179">
      <w:pPr>
        <w:spacing w:after="0" w:line="240" w:lineRule="auto"/>
      </w:pPr>
      <w:r>
        <w:separator/>
      </w:r>
    </w:p>
  </w:endnote>
  <w:endnote w:type="continuationSeparator" w:id="0">
    <w:p w14:paraId="3EEB41FD" w14:textId="77777777" w:rsidR="001F772C" w:rsidRDefault="001F772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0F24" w14:textId="77777777" w:rsidR="001F772C" w:rsidRDefault="001F772C" w:rsidP="00125179">
      <w:pPr>
        <w:spacing w:after="0" w:line="240" w:lineRule="auto"/>
      </w:pPr>
      <w:r>
        <w:separator/>
      </w:r>
    </w:p>
  </w:footnote>
  <w:footnote w:type="continuationSeparator" w:id="0">
    <w:p w14:paraId="6EE41399" w14:textId="77777777" w:rsidR="001F772C" w:rsidRDefault="001F772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C06"/>
    <w:rsid w:val="001C7F4F"/>
    <w:rsid w:val="001D4631"/>
    <w:rsid w:val="001F61C2"/>
    <w:rsid w:val="001F772C"/>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03AB"/>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271A"/>
    <w:rsid w:val="00A2277D"/>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440"/>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EF73EB"/>
    <w:rsid w:val="00F4665E"/>
    <w:rsid w:val="00F60476"/>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9884</Words>
  <Characters>5634</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2025-07-29T13:28:00Z</dcterms:created>
  <dcterms:modified xsi:type="dcterms:W3CDTF">2025-08-01T07:41:00Z</dcterms:modified>
</cp:coreProperties>
</file>