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7EB7"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E5DAE" w14:paraId="6DB1D25E" w14:textId="77777777" w:rsidTr="009441BE">
        <w:tc>
          <w:tcPr>
            <w:tcW w:w="9180" w:type="dxa"/>
            <w:tcBorders>
              <w:top w:val="nil"/>
              <w:left w:val="nil"/>
              <w:bottom w:val="single" w:sz="4" w:space="0" w:color="auto"/>
              <w:right w:val="nil"/>
            </w:tcBorders>
            <w:hideMark/>
          </w:tcPr>
          <w:p w14:paraId="46F1110A"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213A6055" wp14:editId="578E5CCB">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9278F51"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59E045FA"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0BE95BF8"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1279EBE6"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6A5B8FDF"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55AB5C7D"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2A0818A1"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13A59D93" w14:textId="77777777" w:rsidR="004D711E" w:rsidRPr="004D711E" w:rsidRDefault="004D711E" w:rsidP="004D711E">
      <w:pPr>
        <w:suppressAutoHyphens w:val="0"/>
        <w:spacing w:line="240" w:lineRule="auto"/>
        <w:jc w:val="both"/>
        <w:rPr>
          <w:rFonts w:ascii="Arial" w:eastAsia="Calibri" w:hAnsi="Arial" w:cs="Arial"/>
          <w:sz w:val="24"/>
          <w:szCs w:val="24"/>
        </w:rPr>
      </w:pPr>
    </w:p>
    <w:p w14:paraId="539AD603"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07.07.2025.</w:t>
      </w:r>
      <w:r w:rsidRPr="004D711E">
        <w:rPr>
          <w:rFonts w:ascii="Arial" w:eastAsia="Calibri" w:hAnsi="Arial" w:cs="Arial"/>
          <w:b/>
          <w:bCs/>
          <w:sz w:val="24"/>
          <w:szCs w:val="24"/>
        </w:rPr>
        <w:tab/>
        <w:t>Nr. B/2025/1.7/53</w:t>
      </w:r>
    </w:p>
    <w:p w14:paraId="7611011C" w14:textId="77777777" w:rsidR="004D711E" w:rsidRPr="004D711E" w:rsidRDefault="004D711E" w:rsidP="004D711E">
      <w:pPr>
        <w:suppressAutoHyphens w:val="0"/>
        <w:spacing w:line="240" w:lineRule="auto"/>
        <w:jc w:val="both"/>
        <w:rPr>
          <w:rFonts w:ascii="Arial" w:eastAsia="Calibri" w:hAnsi="Arial" w:cs="Arial"/>
          <w:sz w:val="24"/>
          <w:szCs w:val="24"/>
        </w:rPr>
      </w:pPr>
    </w:p>
    <w:p w14:paraId="05648F14" w14:textId="77777777" w:rsidR="004D711E" w:rsidRPr="004D711E" w:rsidRDefault="004D711E" w:rsidP="004D711E">
      <w:pPr>
        <w:suppressAutoHyphens w:val="0"/>
        <w:spacing w:line="240" w:lineRule="auto"/>
        <w:jc w:val="both"/>
        <w:rPr>
          <w:rFonts w:ascii="Arial" w:eastAsia="Calibri" w:hAnsi="Arial" w:cs="Arial"/>
          <w:sz w:val="24"/>
          <w:szCs w:val="24"/>
        </w:rPr>
      </w:pPr>
    </w:p>
    <w:p w14:paraId="7DD1A823" w14:textId="77777777" w:rsidR="004D711E" w:rsidRPr="004D711E" w:rsidRDefault="00000000" w:rsidP="00660EFC">
      <w:pPr>
        <w:suppressAutoHyphens w:val="0"/>
        <w:spacing w:after="120" w:line="240" w:lineRule="auto"/>
        <w:jc w:val="both"/>
        <w:rPr>
          <w:rFonts w:ascii="Arial" w:eastAsia="Calibri" w:hAnsi="Arial" w:cs="Arial"/>
          <w:sz w:val="24"/>
          <w:szCs w:val="24"/>
        </w:rPr>
      </w:pPr>
      <w:r w:rsidRPr="004D711E">
        <w:rPr>
          <w:rFonts w:ascii="Arial" w:eastAsia="Calibri" w:hAnsi="Arial" w:cs="Arial"/>
          <w:b/>
          <w:bCs/>
          <w:sz w:val="24"/>
          <w:szCs w:val="24"/>
        </w:rPr>
        <w:t>Par zemes vienības plānoto (atļauto) teritorijas izmantošanu</w:t>
      </w:r>
    </w:p>
    <w:p w14:paraId="6F2C378E"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lang w:eastAsia="lv-LV"/>
        </w:rPr>
        <w:t xml:space="preserve">Dienvidkurzemes novada pašvaldības iestādē “Dienvidkurzemes novada Būvvalde” </w:t>
      </w:r>
      <w:r w:rsidRPr="00660EFC">
        <w:rPr>
          <w:rFonts w:ascii="Arial" w:eastAsia="Calibri" w:hAnsi="Arial" w:cs="Arial"/>
          <w:i/>
          <w:iCs/>
          <w:sz w:val="24"/>
          <w:lang w:eastAsia="lv-LV"/>
        </w:rPr>
        <w:t>(turpmāk – Būvvalde)</w:t>
      </w:r>
      <w:r w:rsidRPr="00660EFC">
        <w:rPr>
          <w:rFonts w:ascii="Arial" w:eastAsia="Calibri" w:hAnsi="Arial" w:cs="Arial"/>
          <w:sz w:val="24"/>
          <w:lang w:eastAsia="lv-LV"/>
        </w:rPr>
        <w:t xml:space="preserve"> saņemts Dienvidkurzemes novada pašvaldības iestādes “Dienvidkurzemes novada Nekustamā īpašuma pārvalde” </w:t>
      </w:r>
      <w:r w:rsidRPr="00660EFC">
        <w:rPr>
          <w:rFonts w:ascii="Arial" w:eastAsia="Calibri" w:hAnsi="Arial" w:cs="Arial"/>
          <w:i/>
          <w:iCs/>
          <w:sz w:val="24"/>
          <w:lang w:eastAsia="lv-LV"/>
        </w:rPr>
        <w:t>(turpmāk – Iesniedzējs)</w:t>
      </w:r>
      <w:r w:rsidRPr="00660EFC">
        <w:rPr>
          <w:rFonts w:ascii="Arial" w:eastAsia="Calibri" w:hAnsi="Arial" w:cs="Arial"/>
          <w:sz w:val="24"/>
          <w:lang w:eastAsia="lv-LV"/>
        </w:rPr>
        <w:t xml:space="preserve">  2025. gada 30. jūnija iesniegums (reģistrēts 30.06.2025. ar Nr. B/2025/1.2/967-S). Iesniedzējs lūdz </w:t>
      </w:r>
      <w:r w:rsidRPr="00660EFC">
        <w:rPr>
          <w:rFonts w:ascii="Arial" w:eastAsia="Calibri" w:hAnsi="Arial" w:cs="Arial"/>
          <w:sz w:val="24"/>
          <w:szCs w:val="24"/>
        </w:rPr>
        <w:t>izsniegt izziņu par zemes vienības plānoto (atļauto) teritorijas izmantošanu, kas noteikta teritorijas plānojumā, pašvaldībai piederošai zemes vienībai ar kadastra apzīmējumu 64980010191, kas ietilpst nekustamā īpašuma “Dzirnavas”, Virgas pagasts, Dienvidkurzemes novads, sastāvā. Izziņa nepieciešama lēmuma projekta sagatavošanai un iesniegšanai Attīstības un tautsaimniecības komitejas sēdē.</w:t>
      </w:r>
    </w:p>
    <w:p w14:paraId="0E5C31B5"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t>Dienvidkurzemes novada pašvaldības teritorijā, atbilstoši 2024. gada 28. decembra pašvaldības iestādes “Dienvidkurzemes novada Būvvalde” Nolikuma 2.1. un 2.4.3. punktam, būvniecības administratīvo procesu un tā atbilstību Būvniecības likuma un citu būvniecību regulējošu normatīvo aktu prasībām savas kompetences ietvaros kontrolē, kā arī pašvaldības teritorijas plānojuma īstenošanas uzraudzību realizē Dienvidkurzemes novada Būvvalde.</w:t>
      </w:r>
    </w:p>
    <w:p w14:paraId="01EBAE9F" w14:textId="77777777" w:rsidR="00660EFC" w:rsidRPr="00660EFC" w:rsidRDefault="00000000" w:rsidP="00660EFC">
      <w:pPr>
        <w:suppressAutoHyphens w:val="0"/>
        <w:spacing w:line="240" w:lineRule="auto"/>
        <w:ind w:firstLine="567"/>
        <w:jc w:val="both"/>
        <w:rPr>
          <w:rFonts w:ascii="Arial" w:eastAsia="Times New Roman" w:hAnsi="Arial" w:cs="Arial"/>
          <w:snapToGrid w:val="0"/>
          <w:kern w:val="2"/>
          <w:sz w:val="24"/>
          <w:szCs w:val="24"/>
          <w14:ligatures w14:val="standardContextual"/>
        </w:rPr>
      </w:pPr>
      <w:r w:rsidRPr="00660EFC">
        <w:rPr>
          <w:rFonts w:ascii="Arial" w:eastAsia="Calibri" w:hAnsi="Arial" w:cs="Arial"/>
          <w:sz w:val="24"/>
          <w:szCs w:val="24"/>
        </w:rPr>
        <w:t>Dienvidkurzemes novada Virgas pagasta teritorijā, līdz brīdim, kad stāsies spēkā apvienotā Dienvidkurzemes novada teritorijas plānojums, teritorijas izmantošanas un apbūves kārtību nosaka Priekules novada teritorijas plānojums 2015.-2026.gadam, tai skaitā Dienvidkurzemes novada pašvaldības  domes izdotie 2022. gada 24. februārī saistošie noteikumi Nr. 2022/7 “</w:t>
      </w:r>
      <w:r w:rsidRPr="00660EFC">
        <w:rPr>
          <w:rFonts w:ascii="Arial" w:eastAsia="Times New Roman" w:hAnsi="Arial" w:cs="Arial"/>
          <w:snapToGrid w:val="0"/>
          <w:kern w:val="2"/>
          <w:sz w:val="24"/>
          <w:szCs w:val="24"/>
          <w14:ligatures w14:val="standardContextual"/>
        </w:rPr>
        <w:t>Priekules novada teritorijas plānojuma 2015.-2026.gadam grozījumu teritorijas izmantošanas un apbūves noteikumi un grafiskā daļa</w:t>
      </w:r>
      <w:r w:rsidRPr="00660EFC">
        <w:rPr>
          <w:rFonts w:ascii="Arial" w:eastAsia="Calibri" w:hAnsi="Arial" w:cs="Arial"/>
          <w:sz w:val="24"/>
          <w:szCs w:val="24"/>
        </w:rPr>
        <w:t xml:space="preserve">” </w:t>
      </w:r>
      <w:r w:rsidRPr="00660EFC">
        <w:rPr>
          <w:rFonts w:ascii="Arial" w:eastAsia="Calibri" w:hAnsi="Arial" w:cs="Arial"/>
          <w:i/>
          <w:iCs/>
          <w:sz w:val="24"/>
          <w:szCs w:val="24"/>
        </w:rPr>
        <w:t>(turpmāk – TIAN)</w:t>
      </w:r>
      <w:r w:rsidRPr="00660EFC">
        <w:rPr>
          <w:rFonts w:ascii="Arial" w:eastAsia="Calibri" w:hAnsi="Arial" w:cs="Arial"/>
          <w:sz w:val="24"/>
          <w:szCs w:val="24"/>
        </w:rPr>
        <w:t xml:space="preserve">. </w:t>
      </w:r>
    </w:p>
    <w:p w14:paraId="4996B046"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t>Nekustamais īpašums “Dzirnavas”, kadastra Nr. 64980010191, atrodas Dienvidkurzemes novada Virgas pagasta ciema teritorijā, reģistrēts Kurzemes rajona tiesas Virgas pagasta zemesgrāmatas nodalījumā Nr. 100000945602, īpašnieks: Dienvidkurzemes novada pašvaldība, reģistrācijas Nr. 90000058625. Īpašuma kopējā platība 0,0817 ha, ko veido viena (1) zemes vienība ar kadastra apzīmējumu 64980010191. Uz zemes vienības reģistrēta būve/ēka ar kadastra apzīmējumu  64980010191001 (dzirnavas), kuru piederība nav noskaidrota.</w:t>
      </w:r>
    </w:p>
    <w:p w14:paraId="34F55535" w14:textId="77777777" w:rsidR="00660EFC" w:rsidRPr="00660EFC" w:rsidRDefault="00000000" w:rsidP="00660EFC">
      <w:pPr>
        <w:suppressAutoHyphens w:val="0"/>
        <w:spacing w:line="240" w:lineRule="auto"/>
        <w:ind w:firstLine="567"/>
        <w:jc w:val="both"/>
        <w:rPr>
          <w:rFonts w:ascii="Arial" w:eastAsia="Times New Roman" w:hAnsi="Arial" w:cs="Arial"/>
          <w:snapToGrid w:val="0"/>
          <w:kern w:val="2"/>
          <w:sz w:val="24"/>
          <w:szCs w:val="24"/>
          <w14:ligatures w14:val="standardContextual"/>
        </w:rPr>
      </w:pPr>
      <w:r w:rsidRPr="00660EFC">
        <w:rPr>
          <w:rFonts w:ascii="Arial" w:eastAsia="Calibri" w:hAnsi="Arial" w:cs="Arial"/>
          <w:sz w:val="24"/>
          <w:szCs w:val="24"/>
        </w:rPr>
        <w:t xml:space="preserve">Zemes vienībai ar kadastra apzīmējumu 64980010191 un uz tās esošai ēkai piešķirta adrese “Dzirnavas”, Virga, Virgas pagasts, Dienvidkurzemes novads, LV-3433. </w:t>
      </w:r>
    </w:p>
    <w:p w14:paraId="42D2B2B0"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t xml:space="preserve">Saskaņā ar TIAN, zemes vienībā ar kadastra apzīmējumu 64980010191 spēkā esošais zonējums ir Publiskās apbūves teritorija (P) </w:t>
      </w:r>
      <w:r w:rsidRPr="00660EFC">
        <w:rPr>
          <w:rFonts w:ascii="Arial" w:eastAsia="Calibri" w:hAnsi="Arial" w:cs="Arial"/>
          <w:i/>
          <w:iCs/>
          <w:sz w:val="24"/>
          <w:szCs w:val="24"/>
        </w:rPr>
        <w:t>(skatīt 2.attēlā)</w:t>
      </w:r>
      <w:r w:rsidRPr="00660EFC">
        <w:rPr>
          <w:rFonts w:ascii="Arial" w:eastAsia="Calibri" w:hAnsi="Arial" w:cs="Arial"/>
          <w:sz w:val="24"/>
          <w:szCs w:val="24"/>
        </w:rPr>
        <w:t xml:space="preserve">. </w:t>
      </w:r>
    </w:p>
    <w:p w14:paraId="281DDB03"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t>Zemes vienībai noteikts nekustamā īpašuma lietošanas mērķis:</w:t>
      </w:r>
    </w:p>
    <w:p w14:paraId="1C67CA19" w14:textId="77777777" w:rsidR="00660EFC" w:rsidRPr="00660EFC" w:rsidRDefault="00000000" w:rsidP="00660EFC">
      <w:pPr>
        <w:numPr>
          <w:ilvl w:val="0"/>
          <w:numId w:val="18"/>
        </w:numPr>
        <w:suppressAutoHyphens w:val="0"/>
        <w:spacing w:line="240" w:lineRule="auto"/>
        <w:contextualSpacing/>
        <w:jc w:val="both"/>
        <w:rPr>
          <w:rFonts w:ascii="Arial" w:eastAsia="Calibri" w:hAnsi="Arial" w:cs="Arial"/>
          <w:sz w:val="24"/>
          <w:szCs w:val="24"/>
        </w:rPr>
      </w:pPr>
      <w:r w:rsidRPr="00660EFC">
        <w:rPr>
          <w:rFonts w:ascii="Arial" w:eastAsia="Calibri" w:hAnsi="Arial" w:cs="Arial"/>
          <w:sz w:val="24"/>
          <w:szCs w:val="24"/>
        </w:rPr>
        <w:t>Lauksaimnieciska rakstura uzņēmumu apbūve, (NĪLM kods 1003), visā platībā;</w:t>
      </w:r>
    </w:p>
    <w:p w14:paraId="54C0E9E9" w14:textId="77777777" w:rsidR="00660EFC" w:rsidRPr="00660EFC" w:rsidRDefault="00660EFC" w:rsidP="00660EFC">
      <w:pPr>
        <w:suppressAutoHyphens w:val="0"/>
        <w:spacing w:line="240" w:lineRule="auto"/>
        <w:jc w:val="both"/>
        <w:rPr>
          <w:rFonts w:ascii="Arial" w:eastAsia="Calibri" w:hAnsi="Arial" w:cs="Arial"/>
          <w:sz w:val="24"/>
          <w:szCs w:val="24"/>
        </w:rPr>
      </w:pPr>
    </w:p>
    <w:p w14:paraId="07DA7EC4" w14:textId="77777777" w:rsidR="00660EFC" w:rsidRPr="00660EFC" w:rsidRDefault="00000000" w:rsidP="00660EFC">
      <w:pPr>
        <w:suppressAutoHyphens w:val="0"/>
        <w:spacing w:line="240" w:lineRule="auto"/>
        <w:rPr>
          <w:rFonts w:ascii="Arial" w:eastAsia="Calibri" w:hAnsi="Arial" w:cs="Arial"/>
          <w:sz w:val="24"/>
          <w:szCs w:val="24"/>
        </w:rPr>
      </w:pPr>
      <w:r w:rsidRPr="00660EFC">
        <w:rPr>
          <w:rFonts w:ascii="Arial" w:eastAsia="Calibri" w:hAnsi="Arial" w:cs="Arial"/>
          <w:sz w:val="24"/>
          <w:szCs w:val="24"/>
        </w:rPr>
        <w:t xml:space="preserve"> </w:t>
      </w:r>
      <w:r w:rsidRPr="00660EFC">
        <w:rPr>
          <w:rFonts w:eastAsia="Calibri" w:cs="Times New Roman"/>
          <w:noProof/>
          <w:kern w:val="2"/>
          <w14:ligatures w14:val="standardContextual"/>
        </w:rPr>
        <w:drawing>
          <wp:inline distT="0" distB="0" distL="0" distR="0" wp14:anchorId="0B8AAF44" wp14:editId="62727D2C">
            <wp:extent cx="4018673" cy="3991747"/>
            <wp:effectExtent l="0" t="0" r="1270" b="8890"/>
            <wp:docPr id="1807957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5736" name=""/>
                    <pic:cNvPicPr/>
                  </pic:nvPicPr>
                  <pic:blipFill>
                    <a:blip r:embed="rId9"/>
                    <a:stretch>
                      <a:fillRect/>
                    </a:stretch>
                  </pic:blipFill>
                  <pic:spPr>
                    <a:xfrm>
                      <a:off x="0" y="0"/>
                      <a:ext cx="4045968" cy="4018859"/>
                    </a:xfrm>
                    <a:prstGeom prst="rect">
                      <a:avLst/>
                    </a:prstGeom>
                  </pic:spPr>
                </pic:pic>
              </a:graphicData>
            </a:graphic>
          </wp:inline>
        </w:drawing>
      </w:r>
      <w:r w:rsidRPr="00660EFC">
        <w:rPr>
          <w:rFonts w:ascii="Arial" w:eastAsia="Calibri" w:hAnsi="Arial" w:cs="Arial"/>
          <w:sz w:val="24"/>
          <w:szCs w:val="24"/>
        </w:rPr>
        <w:t xml:space="preserve"> </w:t>
      </w:r>
    </w:p>
    <w:p w14:paraId="643DE6FD" w14:textId="77777777" w:rsidR="00660EFC" w:rsidRPr="00660EFC" w:rsidRDefault="00000000" w:rsidP="00660EFC">
      <w:pPr>
        <w:suppressAutoHyphens w:val="0"/>
        <w:spacing w:line="240" w:lineRule="auto"/>
        <w:rPr>
          <w:rFonts w:eastAsia="Calibri" w:cs="Times New Roman"/>
          <w:noProof/>
          <w:kern w:val="2"/>
          <w14:ligatures w14:val="standardContextual"/>
        </w:rPr>
      </w:pPr>
      <w:r w:rsidRPr="00660EFC">
        <w:rPr>
          <w:rFonts w:ascii="Arial" w:eastAsia="Calibri" w:hAnsi="Arial" w:cs="Arial"/>
          <w:sz w:val="20"/>
          <w:szCs w:val="20"/>
        </w:rPr>
        <w:t>1. attēls. Izdruka no interneta vietnes www.kadastrs.lv</w:t>
      </w:r>
      <w:r w:rsidRPr="00660EFC">
        <w:rPr>
          <w:rFonts w:eastAsia="Calibri" w:cs="Times New Roman"/>
          <w:noProof/>
          <w:kern w:val="2"/>
          <w14:ligatures w14:val="standardContextual"/>
        </w:rPr>
        <w:t xml:space="preserve"> </w:t>
      </w:r>
    </w:p>
    <w:p w14:paraId="35D3642F" w14:textId="77777777" w:rsidR="00660EFC" w:rsidRPr="00660EFC" w:rsidRDefault="00660EFC" w:rsidP="00660EFC">
      <w:pPr>
        <w:suppressAutoHyphens w:val="0"/>
        <w:spacing w:line="240" w:lineRule="auto"/>
        <w:rPr>
          <w:rFonts w:ascii="Arial" w:eastAsia="Calibri" w:hAnsi="Arial" w:cs="Arial"/>
          <w:sz w:val="20"/>
          <w:szCs w:val="20"/>
        </w:rPr>
      </w:pPr>
    </w:p>
    <w:p w14:paraId="09B7249C" w14:textId="77777777" w:rsidR="00660EFC" w:rsidRDefault="00000000" w:rsidP="00660EFC">
      <w:pPr>
        <w:suppressAutoHyphens w:val="0"/>
        <w:spacing w:line="240" w:lineRule="auto"/>
        <w:rPr>
          <w:rFonts w:ascii="Arial" w:eastAsia="Calibri" w:hAnsi="Arial" w:cs="Arial"/>
          <w:sz w:val="20"/>
          <w:szCs w:val="20"/>
        </w:rPr>
      </w:pPr>
      <w:r w:rsidRPr="00660EFC">
        <w:rPr>
          <w:rFonts w:eastAsia="Calibri" w:cs="Times New Roman"/>
          <w:noProof/>
          <w:kern w:val="2"/>
          <w14:ligatures w14:val="standardContextual"/>
        </w:rPr>
        <w:drawing>
          <wp:inline distT="0" distB="0" distL="0" distR="0" wp14:anchorId="5D38E709" wp14:editId="6B042D3E">
            <wp:extent cx="3835972" cy="3680460"/>
            <wp:effectExtent l="0" t="0" r="0" b="0"/>
            <wp:docPr id="10649043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04317" name=""/>
                    <pic:cNvPicPr/>
                  </pic:nvPicPr>
                  <pic:blipFill>
                    <a:blip r:embed="rId10"/>
                    <a:stretch>
                      <a:fillRect/>
                    </a:stretch>
                  </pic:blipFill>
                  <pic:spPr>
                    <a:xfrm>
                      <a:off x="0" y="0"/>
                      <a:ext cx="3845509" cy="3689611"/>
                    </a:xfrm>
                    <a:prstGeom prst="rect">
                      <a:avLst/>
                    </a:prstGeom>
                  </pic:spPr>
                </pic:pic>
              </a:graphicData>
            </a:graphic>
          </wp:inline>
        </w:drawing>
      </w:r>
    </w:p>
    <w:p w14:paraId="52043DBA" w14:textId="77777777" w:rsidR="00660EFC" w:rsidRPr="00660EFC" w:rsidRDefault="00000000" w:rsidP="00660EFC">
      <w:pPr>
        <w:suppressAutoHyphens w:val="0"/>
        <w:spacing w:line="240" w:lineRule="auto"/>
        <w:rPr>
          <w:rFonts w:ascii="Arial" w:eastAsia="Calibri" w:hAnsi="Arial" w:cs="Arial"/>
          <w:sz w:val="20"/>
          <w:szCs w:val="20"/>
        </w:rPr>
      </w:pPr>
      <w:r w:rsidRPr="00660EFC">
        <w:rPr>
          <w:rFonts w:ascii="Arial" w:eastAsia="Calibri" w:hAnsi="Arial" w:cs="Arial"/>
          <w:sz w:val="20"/>
          <w:szCs w:val="20"/>
        </w:rPr>
        <w:t>2. attēls</w:t>
      </w:r>
    </w:p>
    <w:p w14:paraId="07C0E63C" w14:textId="77777777" w:rsidR="00660EFC" w:rsidRPr="00660EFC" w:rsidRDefault="00660EFC" w:rsidP="00660EFC">
      <w:pPr>
        <w:suppressAutoHyphens w:val="0"/>
        <w:spacing w:line="240" w:lineRule="auto"/>
        <w:rPr>
          <w:rFonts w:ascii="Arial" w:eastAsia="Calibri" w:hAnsi="Arial" w:cs="Arial"/>
          <w:sz w:val="20"/>
          <w:szCs w:val="20"/>
        </w:rPr>
      </w:pPr>
    </w:p>
    <w:p w14:paraId="0E4D4139"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t>Atbilstoši TIAN 4.4.1 nodaļai Publiskās apbūves teritorija (P) ir funkcionālā zona, ko nosaka, lai nodrošinātu gan komerciālu, gan nekomerciālu publiska rakstura iestāžu un objektu izvietošanu, paredzot atbilstošu infrastruktūru.</w:t>
      </w:r>
    </w:p>
    <w:p w14:paraId="44CBEEBD" w14:textId="77777777" w:rsidR="00660EFC" w:rsidRPr="00660EFC" w:rsidRDefault="00660EFC" w:rsidP="00660EFC">
      <w:pPr>
        <w:suppressAutoHyphens w:val="0"/>
        <w:spacing w:line="240" w:lineRule="auto"/>
        <w:ind w:firstLine="567"/>
        <w:jc w:val="both"/>
        <w:rPr>
          <w:rFonts w:ascii="Arial" w:eastAsia="Calibri" w:hAnsi="Arial" w:cs="Arial"/>
          <w:sz w:val="24"/>
          <w:szCs w:val="24"/>
        </w:rPr>
      </w:pPr>
    </w:p>
    <w:p w14:paraId="5E92A9FE"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lastRenderedPageBreak/>
        <w:t>Galvenie izmantošanas veidi:</w:t>
      </w:r>
    </w:p>
    <w:p w14:paraId="3B904D3D"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1. Biroju ēku apbūve;</w:t>
      </w:r>
    </w:p>
    <w:p w14:paraId="29F00071"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2. Tirdzniecības vai pakalpojumu objektu apbūve;</w:t>
      </w:r>
    </w:p>
    <w:p w14:paraId="774DBC60"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3.Tūrisma un atpūtas iestāžu apbūve;</w:t>
      </w:r>
    </w:p>
    <w:p w14:paraId="7C409A18"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4. Kultūras iestāžu apbūve;</w:t>
      </w:r>
    </w:p>
    <w:p w14:paraId="55648839"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5.Sporta būvju apbūve;</w:t>
      </w:r>
    </w:p>
    <w:p w14:paraId="0CCAD624"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6. Aizsardzības un drošības iestāžu apbūve;</w:t>
      </w:r>
    </w:p>
    <w:p w14:paraId="5C85D7FA"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7.Izglītības un zinātnes iestāžu apbūve;</w:t>
      </w:r>
    </w:p>
    <w:p w14:paraId="15BB74CE"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8. Veselības aizsardzības iestāžu apbūve;</w:t>
      </w:r>
    </w:p>
    <w:p w14:paraId="537CB44A"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9. Sociālās aprūpes iestāžu apbūve;</w:t>
      </w:r>
    </w:p>
    <w:p w14:paraId="721D5039"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10. Dzīvnieku aprūpes iestāžu apbūve;</w:t>
      </w:r>
    </w:p>
    <w:p w14:paraId="699B96A3"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11.Reliģisko organizāciju ēku apbūve.</w:t>
      </w:r>
    </w:p>
    <w:p w14:paraId="10EED5D7"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12.Labiekārtota ārtelpa.</w:t>
      </w:r>
    </w:p>
    <w:p w14:paraId="358E5ECA" w14:textId="77777777" w:rsidR="00660EFC" w:rsidRPr="00660EFC" w:rsidRDefault="00660EFC" w:rsidP="00660EFC">
      <w:pPr>
        <w:suppressAutoHyphens w:val="0"/>
        <w:spacing w:line="240" w:lineRule="auto"/>
        <w:jc w:val="both"/>
        <w:rPr>
          <w:rFonts w:ascii="Arial" w:eastAsia="Calibri" w:hAnsi="Arial" w:cs="Arial"/>
          <w:sz w:val="24"/>
          <w:szCs w:val="24"/>
        </w:rPr>
      </w:pPr>
    </w:p>
    <w:p w14:paraId="31D74260"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rPr>
        <w:t>Papildizmantošanas veidi:</w:t>
      </w:r>
    </w:p>
    <w:p w14:paraId="2A1A324B"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1.Rindu māju apbūve;</w:t>
      </w:r>
    </w:p>
    <w:p w14:paraId="4A0843C8" w14:textId="77777777" w:rsidR="00660EFC" w:rsidRPr="00660EFC" w:rsidRDefault="00000000" w:rsidP="00660EFC">
      <w:pPr>
        <w:suppressAutoHyphens w:val="0"/>
        <w:spacing w:line="240" w:lineRule="auto"/>
        <w:jc w:val="both"/>
        <w:rPr>
          <w:rFonts w:ascii="Arial" w:eastAsia="Calibri" w:hAnsi="Arial" w:cs="Arial"/>
          <w:sz w:val="24"/>
          <w:szCs w:val="24"/>
        </w:rPr>
      </w:pPr>
      <w:r w:rsidRPr="00660EFC">
        <w:rPr>
          <w:rFonts w:ascii="Arial" w:eastAsia="Calibri" w:hAnsi="Arial" w:cs="Arial"/>
          <w:sz w:val="24"/>
          <w:szCs w:val="24"/>
        </w:rPr>
        <w:t>2.Daudzdzīvokļu māju apbūve.</w:t>
      </w:r>
    </w:p>
    <w:p w14:paraId="3A1D3602" w14:textId="77777777" w:rsidR="00660EFC" w:rsidRPr="00660EFC" w:rsidRDefault="00660EFC" w:rsidP="00660EFC">
      <w:pPr>
        <w:suppressAutoHyphens w:val="0"/>
        <w:spacing w:line="240" w:lineRule="auto"/>
        <w:jc w:val="both"/>
        <w:rPr>
          <w:rFonts w:ascii="Arial" w:eastAsia="Calibri" w:hAnsi="Arial" w:cs="Arial"/>
          <w:sz w:val="24"/>
          <w:szCs w:val="24"/>
        </w:rPr>
      </w:pPr>
    </w:p>
    <w:p w14:paraId="0DADC937" w14:textId="77777777" w:rsidR="00660EFC" w:rsidRPr="00660EFC" w:rsidRDefault="00000000" w:rsidP="00660EFC">
      <w:pPr>
        <w:suppressAutoHyphens w:val="0"/>
        <w:spacing w:line="240" w:lineRule="auto"/>
        <w:ind w:firstLine="567"/>
        <w:jc w:val="both"/>
        <w:rPr>
          <w:rFonts w:ascii="Arial" w:eastAsia="Calibri" w:hAnsi="Arial" w:cs="Arial"/>
          <w:sz w:val="24"/>
          <w:szCs w:val="24"/>
        </w:rPr>
      </w:pPr>
      <w:r w:rsidRPr="00660EFC">
        <w:rPr>
          <w:rFonts w:ascii="Arial" w:eastAsia="Calibri" w:hAnsi="Arial" w:cs="Arial"/>
          <w:sz w:val="24"/>
          <w:szCs w:val="24"/>
          <w:u w:val="single"/>
        </w:rPr>
        <w:t>Papildizmantošana</w:t>
      </w:r>
      <w:r w:rsidRPr="00660EFC">
        <w:rPr>
          <w:rFonts w:ascii="Arial" w:eastAsia="Calibri" w:hAnsi="Arial" w:cs="Arial"/>
          <w:sz w:val="24"/>
          <w:szCs w:val="24"/>
        </w:rPr>
        <w:t xml:space="preserve"> – teritorijas izmantošanas veids, kas ir pakārtots funkcionālajā zonā noteiktajam galvenajam izmantošanas veidam, to uzlabo vai veicina. (Termina skaidrojums no   2013. gada 30.aprīļa Ministru kabineta noteikumiem Nr. 240 “Vispārīgie teritorijas  plānošanas, izmantošanas un apbūves noteikumi” 2.20. punkts). </w:t>
      </w:r>
    </w:p>
    <w:p w14:paraId="5F0CF854" w14:textId="77777777" w:rsidR="00660EFC" w:rsidRPr="00660EFC" w:rsidRDefault="00000000" w:rsidP="00660EFC">
      <w:pPr>
        <w:suppressAutoHyphens w:val="0"/>
        <w:spacing w:line="240" w:lineRule="auto"/>
        <w:ind w:firstLine="567"/>
        <w:rPr>
          <w:rFonts w:ascii="Arial" w:eastAsia="Calibri" w:hAnsi="Arial" w:cs="Arial"/>
          <w:sz w:val="24"/>
          <w:szCs w:val="24"/>
        </w:rPr>
      </w:pPr>
      <w:r w:rsidRPr="00660EFC">
        <w:rPr>
          <w:rFonts w:ascii="Arial" w:eastAsia="Calibri" w:hAnsi="Arial" w:cs="Arial"/>
          <w:sz w:val="24"/>
          <w:szCs w:val="24"/>
        </w:rPr>
        <w:t xml:space="preserve">Interaktīvā saite uz Priekules novada teritorijas plānojumu 2015.- 2026. gadam ģeoportālā:  </w:t>
      </w:r>
    </w:p>
    <w:p w14:paraId="0F9F94F2" w14:textId="77777777" w:rsidR="00660EFC" w:rsidRPr="00660EFC" w:rsidRDefault="00660EFC" w:rsidP="00660EFC">
      <w:pPr>
        <w:suppressAutoHyphens w:val="0"/>
        <w:spacing w:line="240" w:lineRule="auto"/>
        <w:ind w:firstLine="567"/>
        <w:rPr>
          <w:rFonts w:ascii="Arial" w:eastAsia="Calibri" w:hAnsi="Arial" w:cs="Arial"/>
          <w:sz w:val="24"/>
          <w:szCs w:val="24"/>
        </w:rPr>
      </w:pPr>
      <w:hyperlink r:id="rId11" w:history="1">
        <w:r w:rsidRPr="00660EFC">
          <w:rPr>
            <w:rFonts w:ascii="Arial" w:eastAsia="Calibri" w:hAnsi="Arial" w:cs="Arial"/>
            <w:color w:val="0563C1"/>
            <w:sz w:val="24"/>
            <w:szCs w:val="24"/>
            <w:u w:val="single"/>
          </w:rPr>
          <w:t>www.geolatvija.lv</w:t>
        </w:r>
      </w:hyperlink>
      <w:r w:rsidR="00221DFF" w:rsidRPr="00660EFC">
        <w:rPr>
          <w:rFonts w:ascii="Arial" w:eastAsia="Calibri" w:hAnsi="Arial" w:cs="Arial"/>
          <w:sz w:val="24"/>
          <w:szCs w:val="24"/>
        </w:rPr>
        <w:t xml:space="preserve"> </w:t>
      </w:r>
      <w:hyperlink r:id="rId12" w:anchor="document_22860" w:history="1">
        <w:r w:rsidRPr="00660EFC">
          <w:rPr>
            <w:rFonts w:ascii="Arial" w:eastAsia="Calibri" w:hAnsi="Arial" w:cs="Arial"/>
            <w:color w:val="0563C1"/>
            <w:sz w:val="24"/>
            <w:szCs w:val="24"/>
            <w:u w:val="single"/>
          </w:rPr>
          <w:t>https://geolatvija.lv/geo/tapis?document=open#document_22860</w:t>
        </w:r>
      </w:hyperlink>
      <w:r w:rsidR="00221DFF" w:rsidRPr="00660EFC">
        <w:rPr>
          <w:rFonts w:ascii="Arial" w:eastAsia="Calibri" w:hAnsi="Arial" w:cs="Arial"/>
          <w:sz w:val="24"/>
          <w:szCs w:val="24"/>
        </w:rPr>
        <w:t xml:space="preserve"> </w:t>
      </w:r>
    </w:p>
    <w:p w14:paraId="7821C700" w14:textId="77777777" w:rsidR="004D711E" w:rsidRPr="004D711E" w:rsidRDefault="004D711E" w:rsidP="004D711E">
      <w:pPr>
        <w:suppressAutoHyphens w:val="0"/>
        <w:spacing w:line="240" w:lineRule="auto"/>
        <w:jc w:val="both"/>
        <w:rPr>
          <w:rFonts w:ascii="Arial" w:eastAsia="Calibri" w:hAnsi="Arial" w:cs="Arial"/>
          <w:sz w:val="24"/>
          <w:szCs w:val="24"/>
        </w:rPr>
      </w:pPr>
    </w:p>
    <w:p w14:paraId="42DC48F4" w14:textId="77777777" w:rsidR="004D711E" w:rsidRPr="004D711E" w:rsidRDefault="004D711E" w:rsidP="004D711E">
      <w:pPr>
        <w:suppressAutoHyphens w:val="0"/>
        <w:spacing w:line="240" w:lineRule="auto"/>
        <w:jc w:val="both"/>
        <w:rPr>
          <w:rFonts w:ascii="Arial" w:eastAsia="Calibri" w:hAnsi="Arial" w:cs="Arial"/>
          <w:sz w:val="24"/>
          <w:szCs w:val="24"/>
        </w:rPr>
      </w:pPr>
    </w:p>
    <w:p w14:paraId="17E79F85"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pēc pieprasījuma. </w:t>
      </w:r>
    </w:p>
    <w:p w14:paraId="2BDF73DB" w14:textId="77777777" w:rsidR="004D711E" w:rsidRPr="004D711E" w:rsidRDefault="004D711E" w:rsidP="004D711E">
      <w:pPr>
        <w:suppressAutoHyphens w:val="0"/>
        <w:spacing w:line="240" w:lineRule="auto"/>
        <w:jc w:val="both"/>
        <w:rPr>
          <w:rFonts w:ascii="Arial" w:eastAsia="Calibri" w:hAnsi="Arial" w:cs="Arial"/>
          <w:sz w:val="24"/>
          <w:szCs w:val="24"/>
        </w:rPr>
      </w:pPr>
    </w:p>
    <w:p w14:paraId="366C576D" w14:textId="77777777" w:rsidR="004D711E" w:rsidRPr="004D711E" w:rsidRDefault="004D711E" w:rsidP="004D711E">
      <w:pPr>
        <w:suppressAutoHyphens w:val="0"/>
        <w:spacing w:line="240" w:lineRule="auto"/>
        <w:jc w:val="both"/>
        <w:rPr>
          <w:rFonts w:ascii="Arial" w:eastAsia="Calibri" w:hAnsi="Arial" w:cs="Arial"/>
          <w:sz w:val="24"/>
          <w:szCs w:val="24"/>
        </w:rPr>
      </w:pPr>
    </w:p>
    <w:p w14:paraId="7562B348"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Pr>
          <w:rFonts w:ascii="Arial" w:eastAsia="Calibri" w:hAnsi="Arial" w:cs="Arial"/>
          <w:sz w:val="24"/>
          <w:szCs w:val="24"/>
        </w:rPr>
        <w:t>Vadītāja p.i.                                                                                                      J.Grundbergs</w:t>
      </w:r>
    </w:p>
    <w:p w14:paraId="6684C452"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0E6C5EAD"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6E78C100"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Kalēja, 29622190</w:t>
      </w:r>
    </w:p>
    <w:p w14:paraId="29911902"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evita.kaleja@buvvalde.dkn.lv</w:t>
      </w:r>
    </w:p>
    <w:p w14:paraId="3E792CE1"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49BB94B2"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3C444C27"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232A45B1" w14:textId="77777777" w:rsidR="00831255" w:rsidRPr="00E70C71" w:rsidRDefault="00831255" w:rsidP="00831255">
      <w:pPr>
        <w:suppressAutoHyphens w:val="0"/>
        <w:jc w:val="center"/>
        <w:rPr>
          <w:rFonts w:ascii="Arial" w:eastAsia="Calibri" w:hAnsi="Arial" w:cs="Arial"/>
        </w:rPr>
      </w:pPr>
    </w:p>
    <w:p w14:paraId="27C062C1" w14:textId="77777777" w:rsidR="00DD7D26" w:rsidRPr="00E70C71" w:rsidRDefault="00DD7D26" w:rsidP="00831255">
      <w:pPr>
        <w:suppressAutoHyphens w:val="0"/>
        <w:jc w:val="center"/>
        <w:rPr>
          <w:rFonts w:ascii="Arial" w:eastAsia="Calibri" w:hAnsi="Arial" w:cs="Arial"/>
        </w:rPr>
      </w:pPr>
    </w:p>
    <w:p w14:paraId="1A995C95" w14:textId="77777777" w:rsidR="00DD7D26" w:rsidRPr="00E70C71" w:rsidRDefault="00DD7D26" w:rsidP="00831255">
      <w:pPr>
        <w:suppressAutoHyphens w:val="0"/>
        <w:jc w:val="center"/>
        <w:rPr>
          <w:rFonts w:ascii="Arial" w:eastAsia="Calibri" w:hAnsi="Arial" w:cs="Arial"/>
        </w:rPr>
      </w:pPr>
    </w:p>
    <w:p w14:paraId="08818B23" w14:textId="77777777" w:rsidR="00DD7D26" w:rsidRPr="00E70C71" w:rsidRDefault="00DD7D26" w:rsidP="00831255">
      <w:pPr>
        <w:suppressAutoHyphens w:val="0"/>
        <w:jc w:val="center"/>
        <w:rPr>
          <w:rFonts w:ascii="Arial" w:eastAsia="Calibri" w:hAnsi="Arial" w:cs="Arial"/>
        </w:rPr>
      </w:pPr>
    </w:p>
    <w:p w14:paraId="6CC36A5F" w14:textId="77777777" w:rsidR="00DD7D26" w:rsidRPr="00E70C71" w:rsidRDefault="00DD7D26" w:rsidP="00831255">
      <w:pPr>
        <w:suppressAutoHyphens w:val="0"/>
        <w:jc w:val="center"/>
        <w:rPr>
          <w:rFonts w:ascii="Arial" w:eastAsia="Calibri" w:hAnsi="Arial" w:cs="Arial"/>
        </w:rPr>
      </w:pPr>
    </w:p>
    <w:p w14:paraId="1FD4A23E" w14:textId="77777777" w:rsidR="00DD7D26" w:rsidRPr="00E70C71" w:rsidRDefault="00DD7D26" w:rsidP="00831255">
      <w:pPr>
        <w:suppressAutoHyphens w:val="0"/>
        <w:jc w:val="center"/>
        <w:rPr>
          <w:rFonts w:ascii="Arial" w:eastAsia="Calibri" w:hAnsi="Arial" w:cs="Arial"/>
        </w:rPr>
      </w:pPr>
    </w:p>
    <w:p w14:paraId="3B60F55F" w14:textId="77777777" w:rsidR="00DD7D26" w:rsidRPr="00E70C71" w:rsidRDefault="00DD7D26" w:rsidP="00831255">
      <w:pPr>
        <w:suppressAutoHyphens w:val="0"/>
        <w:jc w:val="center"/>
        <w:rPr>
          <w:rFonts w:ascii="Arial" w:eastAsia="Calibri" w:hAnsi="Arial" w:cs="Arial"/>
        </w:rPr>
      </w:pPr>
    </w:p>
    <w:p w14:paraId="11B216FB" w14:textId="77777777" w:rsidR="00DD7D26" w:rsidRPr="00E70C71" w:rsidRDefault="00DD7D26" w:rsidP="00831255">
      <w:pPr>
        <w:suppressAutoHyphens w:val="0"/>
        <w:jc w:val="center"/>
        <w:rPr>
          <w:rFonts w:ascii="Arial" w:eastAsia="Calibri" w:hAnsi="Arial" w:cs="Arial"/>
        </w:rPr>
      </w:pPr>
    </w:p>
    <w:p w14:paraId="78284A03" w14:textId="77777777" w:rsidR="00DD7D26" w:rsidRPr="00E70C71" w:rsidRDefault="00DD7D26" w:rsidP="00831255">
      <w:pPr>
        <w:suppressAutoHyphens w:val="0"/>
        <w:jc w:val="center"/>
        <w:rPr>
          <w:rFonts w:ascii="Arial" w:eastAsia="Calibri" w:hAnsi="Arial" w:cs="Arial"/>
        </w:rPr>
      </w:pPr>
    </w:p>
    <w:p w14:paraId="3CAC4316" w14:textId="77777777" w:rsidR="00DD7D26" w:rsidRPr="00E70C71" w:rsidRDefault="00DD7D26" w:rsidP="00831255">
      <w:pPr>
        <w:suppressAutoHyphens w:val="0"/>
        <w:jc w:val="center"/>
        <w:rPr>
          <w:rFonts w:ascii="Arial" w:eastAsia="Calibri" w:hAnsi="Arial" w:cs="Arial"/>
        </w:rPr>
      </w:pPr>
    </w:p>
    <w:p w14:paraId="37966F58"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3"/>
      <w:headerReference w:type="first" r:id="rId14"/>
      <w:footerReference w:type="first" r:id="rId15"/>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B370" w14:textId="77777777" w:rsidR="0045475C" w:rsidRDefault="0045475C">
      <w:pPr>
        <w:spacing w:line="240" w:lineRule="auto"/>
      </w:pPr>
      <w:r>
        <w:separator/>
      </w:r>
    </w:p>
  </w:endnote>
  <w:endnote w:type="continuationSeparator" w:id="0">
    <w:p w14:paraId="601B9E81" w14:textId="77777777" w:rsidR="0045475C" w:rsidRDefault="0045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F3DE" w14:textId="77777777" w:rsidR="002E5DAE"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E52B"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F423" w14:textId="77777777" w:rsidR="0045475C" w:rsidRDefault="0045475C">
      <w:pPr>
        <w:spacing w:line="240" w:lineRule="auto"/>
      </w:pPr>
      <w:r>
        <w:separator/>
      </w:r>
    </w:p>
  </w:footnote>
  <w:footnote w:type="continuationSeparator" w:id="0">
    <w:p w14:paraId="4F3D7E16" w14:textId="77777777" w:rsidR="0045475C" w:rsidRDefault="004547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E71E"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62526180">
      <w:start w:val="1"/>
      <w:numFmt w:val="bullet"/>
      <w:lvlText w:val=""/>
      <w:lvlJc w:val="left"/>
      <w:pPr>
        <w:ind w:left="1346" w:hanging="360"/>
      </w:pPr>
      <w:rPr>
        <w:rFonts w:ascii="Symbol" w:hAnsi="Symbol" w:hint="default"/>
      </w:rPr>
    </w:lvl>
    <w:lvl w:ilvl="1" w:tplc="DC7895CA" w:tentative="1">
      <w:start w:val="1"/>
      <w:numFmt w:val="bullet"/>
      <w:lvlText w:val="o"/>
      <w:lvlJc w:val="left"/>
      <w:pPr>
        <w:ind w:left="2066" w:hanging="360"/>
      </w:pPr>
      <w:rPr>
        <w:rFonts w:ascii="Courier New" w:hAnsi="Courier New" w:cs="Courier New" w:hint="default"/>
      </w:rPr>
    </w:lvl>
    <w:lvl w:ilvl="2" w:tplc="E2685C08" w:tentative="1">
      <w:start w:val="1"/>
      <w:numFmt w:val="bullet"/>
      <w:lvlText w:val=""/>
      <w:lvlJc w:val="left"/>
      <w:pPr>
        <w:ind w:left="2786" w:hanging="360"/>
      </w:pPr>
      <w:rPr>
        <w:rFonts w:ascii="Wingdings" w:hAnsi="Wingdings" w:hint="default"/>
      </w:rPr>
    </w:lvl>
    <w:lvl w:ilvl="3" w:tplc="3880F7E8" w:tentative="1">
      <w:start w:val="1"/>
      <w:numFmt w:val="bullet"/>
      <w:lvlText w:val=""/>
      <w:lvlJc w:val="left"/>
      <w:pPr>
        <w:ind w:left="3506" w:hanging="360"/>
      </w:pPr>
      <w:rPr>
        <w:rFonts w:ascii="Symbol" w:hAnsi="Symbol" w:hint="default"/>
      </w:rPr>
    </w:lvl>
    <w:lvl w:ilvl="4" w:tplc="139EF790" w:tentative="1">
      <w:start w:val="1"/>
      <w:numFmt w:val="bullet"/>
      <w:lvlText w:val="o"/>
      <w:lvlJc w:val="left"/>
      <w:pPr>
        <w:ind w:left="4226" w:hanging="360"/>
      </w:pPr>
      <w:rPr>
        <w:rFonts w:ascii="Courier New" w:hAnsi="Courier New" w:cs="Courier New" w:hint="default"/>
      </w:rPr>
    </w:lvl>
    <w:lvl w:ilvl="5" w:tplc="16B457F4" w:tentative="1">
      <w:start w:val="1"/>
      <w:numFmt w:val="bullet"/>
      <w:lvlText w:val=""/>
      <w:lvlJc w:val="left"/>
      <w:pPr>
        <w:ind w:left="4946" w:hanging="360"/>
      </w:pPr>
      <w:rPr>
        <w:rFonts w:ascii="Wingdings" w:hAnsi="Wingdings" w:hint="default"/>
      </w:rPr>
    </w:lvl>
    <w:lvl w:ilvl="6" w:tplc="9744980C" w:tentative="1">
      <w:start w:val="1"/>
      <w:numFmt w:val="bullet"/>
      <w:lvlText w:val=""/>
      <w:lvlJc w:val="left"/>
      <w:pPr>
        <w:ind w:left="5666" w:hanging="360"/>
      </w:pPr>
      <w:rPr>
        <w:rFonts w:ascii="Symbol" w:hAnsi="Symbol" w:hint="default"/>
      </w:rPr>
    </w:lvl>
    <w:lvl w:ilvl="7" w:tplc="87787F4C" w:tentative="1">
      <w:start w:val="1"/>
      <w:numFmt w:val="bullet"/>
      <w:lvlText w:val="o"/>
      <w:lvlJc w:val="left"/>
      <w:pPr>
        <w:ind w:left="6386" w:hanging="360"/>
      </w:pPr>
      <w:rPr>
        <w:rFonts w:ascii="Courier New" w:hAnsi="Courier New" w:cs="Courier New" w:hint="default"/>
      </w:rPr>
    </w:lvl>
    <w:lvl w:ilvl="8" w:tplc="FE3495F6"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F4DC2628">
      <w:start w:val="1"/>
      <w:numFmt w:val="upperRoman"/>
      <w:lvlText w:val="%1"/>
      <w:lvlJc w:val="left"/>
    </w:lvl>
    <w:lvl w:ilvl="1" w:tplc="4B22B03E">
      <w:numFmt w:val="decimal"/>
      <w:lvlText w:val=""/>
      <w:lvlJc w:val="left"/>
    </w:lvl>
    <w:lvl w:ilvl="2" w:tplc="B1580D32">
      <w:numFmt w:val="decimal"/>
      <w:lvlText w:val=""/>
      <w:lvlJc w:val="left"/>
    </w:lvl>
    <w:lvl w:ilvl="3" w:tplc="8F08C71E">
      <w:numFmt w:val="decimal"/>
      <w:lvlText w:val=""/>
      <w:lvlJc w:val="left"/>
    </w:lvl>
    <w:lvl w:ilvl="4" w:tplc="5C2EAE94">
      <w:numFmt w:val="decimal"/>
      <w:lvlText w:val=""/>
      <w:lvlJc w:val="left"/>
    </w:lvl>
    <w:lvl w:ilvl="5" w:tplc="F5E27CE6">
      <w:numFmt w:val="decimal"/>
      <w:lvlText w:val=""/>
      <w:lvlJc w:val="left"/>
    </w:lvl>
    <w:lvl w:ilvl="6" w:tplc="F3C09306">
      <w:numFmt w:val="decimal"/>
      <w:lvlText w:val=""/>
      <w:lvlJc w:val="left"/>
    </w:lvl>
    <w:lvl w:ilvl="7" w:tplc="E7A0A6A0">
      <w:numFmt w:val="decimal"/>
      <w:lvlText w:val=""/>
      <w:lvlJc w:val="left"/>
    </w:lvl>
    <w:lvl w:ilvl="8" w:tplc="E16C9AF8">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04E0545"/>
    <w:multiLevelType w:val="hybridMultilevel"/>
    <w:tmpl w:val="578CEE26"/>
    <w:lvl w:ilvl="0" w:tplc="23420E38">
      <w:start w:val="1"/>
      <w:numFmt w:val="bullet"/>
      <w:lvlText w:val="-"/>
      <w:lvlJc w:val="left"/>
      <w:pPr>
        <w:ind w:left="1070" w:hanging="360"/>
      </w:pPr>
      <w:rPr>
        <w:rFonts w:ascii="Arial" w:eastAsia="Calibri" w:hAnsi="Arial" w:cs="Arial" w:hint="default"/>
      </w:rPr>
    </w:lvl>
    <w:lvl w:ilvl="1" w:tplc="CF12A48A" w:tentative="1">
      <w:start w:val="1"/>
      <w:numFmt w:val="bullet"/>
      <w:lvlText w:val="o"/>
      <w:lvlJc w:val="left"/>
      <w:pPr>
        <w:ind w:left="1707" w:hanging="360"/>
      </w:pPr>
      <w:rPr>
        <w:rFonts w:ascii="Courier New" w:hAnsi="Courier New" w:cs="Courier New" w:hint="default"/>
      </w:rPr>
    </w:lvl>
    <w:lvl w:ilvl="2" w:tplc="B246A5BC" w:tentative="1">
      <w:start w:val="1"/>
      <w:numFmt w:val="bullet"/>
      <w:lvlText w:val=""/>
      <w:lvlJc w:val="left"/>
      <w:pPr>
        <w:ind w:left="2427" w:hanging="360"/>
      </w:pPr>
      <w:rPr>
        <w:rFonts w:ascii="Wingdings" w:hAnsi="Wingdings" w:hint="default"/>
      </w:rPr>
    </w:lvl>
    <w:lvl w:ilvl="3" w:tplc="C2329F2A" w:tentative="1">
      <w:start w:val="1"/>
      <w:numFmt w:val="bullet"/>
      <w:lvlText w:val=""/>
      <w:lvlJc w:val="left"/>
      <w:pPr>
        <w:ind w:left="3147" w:hanging="360"/>
      </w:pPr>
      <w:rPr>
        <w:rFonts w:ascii="Symbol" w:hAnsi="Symbol" w:hint="default"/>
      </w:rPr>
    </w:lvl>
    <w:lvl w:ilvl="4" w:tplc="74E27E3C" w:tentative="1">
      <w:start w:val="1"/>
      <w:numFmt w:val="bullet"/>
      <w:lvlText w:val="o"/>
      <w:lvlJc w:val="left"/>
      <w:pPr>
        <w:ind w:left="3867" w:hanging="360"/>
      </w:pPr>
      <w:rPr>
        <w:rFonts w:ascii="Courier New" w:hAnsi="Courier New" w:cs="Courier New" w:hint="default"/>
      </w:rPr>
    </w:lvl>
    <w:lvl w:ilvl="5" w:tplc="5A3655F6" w:tentative="1">
      <w:start w:val="1"/>
      <w:numFmt w:val="bullet"/>
      <w:lvlText w:val=""/>
      <w:lvlJc w:val="left"/>
      <w:pPr>
        <w:ind w:left="4587" w:hanging="360"/>
      </w:pPr>
      <w:rPr>
        <w:rFonts w:ascii="Wingdings" w:hAnsi="Wingdings" w:hint="default"/>
      </w:rPr>
    </w:lvl>
    <w:lvl w:ilvl="6" w:tplc="2C4816BA" w:tentative="1">
      <w:start w:val="1"/>
      <w:numFmt w:val="bullet"/>
      <w:lvlText w:val=""/>
      <w:lvlJc w:val="left"/>
      <w:pPr>
        <w:ind w:left="5307" w:hanging="360"/>
      </w:pPr>
      <w:rPr>
        <w:rFonts w:ascii="Symbol" w:hAnsi="Symbol" w:hint="default"/>
      </w:rPr>
    </w:lvl>
    <w:lvl w:ilvl="7" w:tplc="30F8E5CC" w:tentative="1">
      <w:start w:val="1"/>
      <w:numFmt w:val="bullet"/>
      <w:lvlText w:val="o"/>
      <w:lvlJc w:val="left"/>
      <w:pPr>
        <w:ind w:left="6027" w:hanging="360"/>
      </w:pPr>
      <w:rPr>
        <w:rFonts w:ascii="Courier New" w:hAnsi="Courier New" w:cs="Courier New" w:hint="default"/>
      </w:rPr>
    </w:lvl>
    <w:lvl w:ilvl="8" w:tplc="5A98EC50" w:tentative="1">
      <w:start w:val="1"/>
      <w:numFmt w:val="bullet"/>
      <w:lvlText w:val=""/>
      <w:lvlJc w:val="left"/>
      <w:pPr>
        <w:ind w:left="6747" w:hanging="360"/>
      </w:pPr>
      <w:rPr>
        <w:rFonts w:ascii="Wingdings" w:hAnsi="Wingdings" w:hint="default"/>
      </w:rPr>
    </w:lvl>
  </w:abstractNum>
  <w:abstractNum w:abstractNumId="10"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6F28F5"/>
    <w:multiLevelType w:val="hybridMultilevel"/>
    <w:tmpl w:val="E4F08210"/>
    <w:lvl w:ilvl="0" w:tplc="0B24C8CC">
      <w:start w:val="1"/>
      <w:numFmt w:val="decimal"/>
      <w:lvlText w:val="%1."/>
      <w:lvlJc w:val="left"/>
      <w:pPr>
        <w:ind w:left="720" w:hanging="360"/>
      </w:pPr>
    </w:lvl>
    <w:lvl w:ilvl="1" w:tplc="F75AF88C" w:tentative="1">
      <w:start w:val="1"/>
      <w:numFmt w:val="lowerLetter"/>
      <w:lvlText w:val="%2."/>
      <w:lvlJc w:val="left"/>
      <w:pPr>
        <w:ind w:left="1440" w:hanging="360"/>
      </w:pPr>
    </w:lvl>
    <w:lvl w:ilvl="2" w:tplc="9D508BDA" w:tentative="1">
      <w:start w:val="1"/>
      <w:numFmt w:val="lowerRoman"/>
      <w:lvlText w:val="%3."/>
      <w:lvlJc w:val="right"/>
      <w:pPr>
        <w:ind w:left="2160" w:hanging="180"/>
      </w:pPr>
    </w:lvl>
    <w:lvl w:ilvl="3" w:tplc="99C2372E" w:tentative="1">
      <w:start w:val="1"/>
      <w:numFmt w:val="decimal"/>
      <w:lvlText w:val="%4."/>
      <w:lvlJc w:val="left"/>
      <w:pPr>
        <w:ind w:left="2880" w:hanging="360"/>
      </w:pPr>
    </w:lvl>
    <w:lvl w:ilvl="4" w:tplc="3E36217C" w:tentative="1">
      <w:start w:val="1"/>
      <w:numFmt w:val="lowerLetter"/>
      <w:lvlText w:val="%5."/>
      <w:lvlJc w:val="left"/>
      <w:pPr>
        <w:ind w:left="3600" w:hanging="360"/>
      </w:pPr>
    </w:lvl>
    <w:lvl w:ilvl="5" w:tplc="1DD01AE0" w:tentative="1">
      <w:start w:val="1"/>
      <w:numFmt w:val="lowerRoman"/>
      <w:lvlText w:val="%6."/>
      <w:lvlJc w:val="right"/>
      <w:pPr>
        <w:ind w:left="4320" w:hanging="180"/>
      </w:pPr>
    </w:lvl>
    <w:lvl w:ilvl="6" w:tplc="4246D78E" w:tentative="1">
      <w:start w:val="1"/>
      <w:numFmt w:val="decimal"/>
      <w:lvlText w:val="%7."/>
      <w:lvlJc w:val="left"/>
      <w:pPr>
        <w:ind w:left="5040" w:hanging="360"/>
      </w:pPr>
    </w:lvl>
    <w:lvl w:ilvl="7" w:tplc="EAE62D0E" w:tentative="1">
      <w:start w:val="1"/>
      <w:numFmt w:val="lowerLetter"/>
      <w:lvlText w:val="%8."/>
      <w:lvlJc w:val="left"/>
      <w:pPr>
        <w:ind w:left="5760" w:hanging="360"/>
      </w:pPr>
    </w:lvl>
    <w:lvl w:ilvl="8" w:tplc="E3283876" w:tentative="1">
      <w:start w:val="1"/>
      <w:numFmt w:val="lowerRoman"/>
      <w:lvlText w:val="%9."/>
      <w:lvlJc w:val="right"/>
      <w:pPr>
        <w:ind w:left="6480" w:hanging="180"/>
      </w:pPr>
    </w:lvl>
  </w:abstractNum>
  <w:abstractNum w:abstractNumId="18"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6"/>
  </w:num>
  <w:num w:numId="3" w16cid:durableId="450519661">
    <w:abstractNumId w:val="1"/>
  </w:num>
  <w:num w:numId="4" w16cid:durableId="774056383">
    <w:abstractNumId w:val="12"/>
  </w:num>
  <w:num w:numId="5" w16cid:durableId="1243443354">
    <w:abstractNumId w:val="14"/>
  </w:num>
  <w:num w:numId="6" w16cid:durableId="1893418644">
    <w:abstractNumId w:val="7"/>
  </w:num>
  <w:num w:numId="7" w16cid:durableId="1211842019">
    <w:abstractNumId w:val="5"/>
  </w:num>
  <w:num w:numId="8" w16cid:durableId="790173532">
    <w:abstractNumId w:val="11"/>
  </w:num>
  <w:num w:numId="9" w16cid:durableId="796727434">
    <w:abstractNumId w:val="6"/>
  </w:num>
  <w:num w:numId="10" w16cid:durableId="17707635">
    <w:abstractNumId w:val="4"/>
  </w:num>
  <w:num w:numId="11" w16cid:durableId="2129858479">
    <w:abstractNumId w:val="8"/>
  </w:num>
  <w:num w:numId="12" w16cid:durableId="1759600056">
    <w:abstractNumId w:val="18"/>
  </w:num>
  <w:num w:numId="13" w16cid:durableId="1612201856">
    <w:abstractNumId w:val="10"/>
  </w:num>
  <w:num w:numId="14" w16cid:durableId="1370913735">
    <w:abstractNumId w:val="15"/>
  </w:num>
  <w:num w:numId="15" w16cid:durableId="1997372334">
    <w:abstractNumId w:val="13"/>
  </w:num>
  <w:num w:numId="16" w16cid:durableId="2047486483">
    <w:abstractNumId w:val="2"/>
  </w:num>
  <w:num w:numId="17" w16cid:durableId="1867596059">
    <w:abstractNumId w:val="17"/>
  </w:num>
  <w:num w:numId="18" w16cid:durableId="399063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1DFF"/>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5DAE"/>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475C"/>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47AF7"/>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0EFC"/>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0CE"/>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5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066"/>
    <w:rsid w:val="00FB7812"/>
    <w:rsid w:val="00FC052F"/>
    <w:rsid w:val="00FC1A7D"/>
    <w:rsid w:val="00FC7332"/>
    <w:rsid w:val="00FC75A8"/>
    <w:rsid w:val="00FC7F10"/>
    <w:rsid w:val="00FD1572"/>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506E"/>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latvij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2956</Words>
  <Characters>1686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Lietotajs2</cp:lastModifiedBy>
  <cp:revision>2</cp:revision>
  <cp:lastPrinted>2024-12-04T10:46:00Z</cp:lastPrinted>
  <dcterms:created xsi:type="dcterms:W3CDTF">2025-12-09T14:56:00Z</dcterms:created>
  <dcterms:modified xsi:type="dcterms:W3CDTF">2025-12-09T14:56:00Z</dcterms:modified>
  <dc:language>lv-LV</dc:language>
</cp:coreProperties>
</file>