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F8D97" w14:textId="77777777" w:rsidR="00412474" w:rsidRPr="00E70C71" w:rsidRDefault="00412474" w:rsidP="004E0E94">
      <w:pPr>
        <w:suppressAutoHyphens w:val="0"/>
        <w:jc w:val="right"/>
        <w:rPr>
          <w:rFonts w:ascii="Arial" w:eastAsia="Calibri"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C28E9" w14:paraId="602494AB" w14:textId="77777777" w:rsidTr="009441BE">
        <w:tc>
          <w:tcPr>
            <w:tcW w:w="9180" w:type="dxa"/>
            <w:tcBorders>
              <w:top w:val="nil"/>
              <w:left w:val="nil"/>
              <w:bottom w:val="single" w:sz="4" w:space="0" w:color="auto"/>
              <w:right w:val="nil"/>
            </w:tcBorders>
            <w:hideMark/>
          </w:tcPr>
          <w:p w14:paraId="7667CFDD" w14:textId="77777777" w:rsidR="006C002D" w:rsidRPr="00A15A5F" w:rsidRDefault="00000000" w:rsidP="00D65007">
            <w:pPr>
              <w:keepNext/>
              <w:spacing w:line="240" w:lineRule="auto"/>
              <w:jc w:val="center"/>
              <w:outlineLvl w:val="0"/>
              <w:rPr>
                <w:rFonts w:ascii="Arial" w:eastAsia="Times New Roman" w:hAnsi="Arial" w:cs="Arial"/>
                <w:b/>
                <w:bCs/>
                <w:kern w:val="32"/>
                <w:sz w:val="36"/>
                <w:szCs w:val="36"/>
              </w:rPr>
            </w:pPr>
            <w:r w:rsidRPr="00A15A5F">
              <w:rPr>
                <w:b/>
                <w:noProof/>
                <w:lang w:eastAsia="lv-LV"/>
              </w:rPr>
              <w:drawing>
                <wp:inline distT="0" distB="0" distL="0" distR="0" wp14:anchorId="305FA73B" wp14:editId="609F58E6">
                  <wp:extent cx="630793" cy="652145"/>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079E54B7" w14:textId="77777777" w:rsidR="006C002D" w:rsidRPr="00A15A5F" w:rsidRDefault="00000000" w:rsidP="00D65007">
            <w:pPr>
              <w:keepNext/>
              <w:spacing w:after="120" w:line="240" w:lineRule="auto"/>
              <w:jc w:val="center"/>
              <w:outlineLvl w:val="0"/>
              <w:rPr>
                <w:rFonts w:ascii="Arial" w:eastAsia="Times New Roman" w:hAnsi="Arial" w:cs="Arial"/>
                <w:b/>
                <w:kern w:val="32"/>
                <w:sz w:val="28"/>
                <w:szCs w:val="28"/>
              </w:rPr>
            </w:pPr>
            <w:r w:rsidRPr="00A15A5F">
              <w:rPr>
                <w:rFonts w:ascii="Arial" w:eastAsia="Times New Roman" w:hAnsi="Arial" w:cs="Arial"/>
                <w:b/>
                <w:kern w:val="32"/>
                <w:sz w:val="28"/>
                <w:szCs w:val="28"/>
              </w:rPr>
              <w:t xml:space="preserve">Dienvidkurzemes novada </w:t>
            </w:r>
            <w:r w:rsidR="006C5A34" w:rsidRPr="00A15A5F">
              <w:rPr>
                <w:rFonts w:ascii="Arial" w:eastAsia="Times New Roman" w:hAnsi="Arial" w:cs="Arial"/>
                <w:b/>
                <w:kern w:val="32"/>
                <w:sz w:val="28"/>
                <w:szCs w:val="28"/>
              </w:rPr>
              <w:t>Būvvalde</w:t>
            </w:r>
          </w:p>
        </w:tc>
      </w:tr>
    </w:tbl>
    <w:p w14:paraId="76685A0E" w14:textId="77777777" w:rsidR="00D511FF" w:rsidRDefault="00000000" w:rsidP="00D65007">
      <w:pPr>
        <w:spacing w:line="240" w:lineRule="auto"/>
        <w:jc w:val="center"/>
        <w:rPr>
          <w:rFonts w:ascii="Arial" w:eastAsia="Calibri" w:hAnsi="Arial" w:cs="Arial"/>
        </w:rPr>
      </w:pPr>
      <w:r>
        <w:rPr>
          <w:rFonts w:ascii="Arial" w:eastAsia="Calibri" w:hAnsi="Arial" w:cs="Arial"/>
        </w:rPr>
        <w:t>Parka iela 2, Lieģi</w:t>
      </w:r>
      <w:r w:rsidR="006C002D" w:rsidRPr="00E70C71">
        <w:rPr>
          <w:rFonts w:ascii="Arial" w:eastAsia="Calibri" w:hAnsi="Arial" w:cs="Arial"/>
        </w:rPr>
        <w:t>,</w:t>
      </w:r>
      <w:r>
        <w:rPr>
          <w:rFonts w:ascii="Arial" w:eastAsia="Calibri" w:hAnsi="Arial" w:cs="Arial"/>
        </w:rPr>
        <w:t xml:space="preserve"> Tadaiķu pagasts, Dienvidkurzemes novads, LV-3447</w:t>
      </w:r>
      <w:r w:rsidR="006C002D" w:rsidRPr="00E70C71">
        <w:rPr>
          <w:rFonts w:ascii="Arial" w:eastAsia="Calibri" w:hAnsi="Arial" w:cs="Arial"/>
        </w:rPr>
        <w:t xml:space="preserve">, </w:t>
      </w:r>
    </w:p>
    <w:p w14:paraId="1C53C78B" w14:textId="77777777" w:rsidR="006C002D" w:rsidRPr="00E70C71" w:rsidRDefault="00000000" w:rsidP="00D65007">
      <w:pPr>
        <w:spacing w:line="240" w:lineRule="auto"/>
        <w:jc w:val="center"/>
        <w:rPr>
          <w:rFonts w:ascii="Arial" w:eastAsia="Calibri" w:hAnsi="Arial" w:cs="Arial"/>
        </w:rPr>
      </w:pPr>
      <w:r w:rsidRPr="00E70C71">
        <w:rPr>
          <w:rFonts w:ascii="Arial" w:eastAsia="Calibri" w:hAnsi="Arial" w:cs="Arial"/>
        </w:rPr>
        <w:t>reģistrācijas Nr.</w:t>
      </w:r>
      <w:r w:rsidR="00D511FF">
        <w:rPr>
          <w:rFonts w:ascii="Arial" w:eastAsia="Calibri" w:hAnsi="Arial" w:cs="Arial"/>
        </w:rPr>
        <w:t xml:space="preserve"> 50900038101, </w:t>
      </w:r>
      <w:r w:rsidRPr="00E70C71">
        <w:rPr>
          <w:rFonts w:ascii="Arial" w:eastAsia="Calibri" w:hAnsi="Arial" w:cs="Arial"/>
        </w:rPr>
        <w:t xml:space="preserve">tālr. </w:t>
      </w:r>
      <w:r w:rsidR="00D511FF">
        <w:rPr>
          <w:rFonts w:ascii="Arial" w:eastAsia="Calibri" w:hAnsi="Arial" w:cs="Arial"/>
        </w:rPr>
        <w:t>26436734</w:t>
      </w:r>
      <w:r w:rsidRPr="00E70C71">
        <w:rPr>
          <w:rFonts w:ascii="Arial" w:eastAsia="Calibri" w:hAnsi="Arial" w:cs="Arial"/>
        </w:rPr>
        <w:t>, e-pasts</w:t>
      </w:r>
      <w:r w:rsidR="00D511FF">
        <w:rPr>
          <w:rFonts w:ascii="Arial" w:eastAsia="Calibri" w:hAnsi="Arial" w:cs="Arial"/>
        </w:rPr>
        <w:t xml:space="preserve"> </w:t>
      </w:r>
      <w:r w:rsidR="002C6E20" w:rsidRPr="00E70C71">
        <w:rPr>
          <w:rFonts w:ascii="Arial" w:eastAsia="Calibri" w:hAnsi="Arial" w:cs="Arial"/>
        </w:rPr>
        <w:t>buvvalde</w:t>
      </w:r>
      <w:r w:rsidRPr="00E70C71">
        <w:rPr>
          <w:rFonts w:ascii="Arial" w:eastAsia="Calibri" w:hAnsi="Arial" w:cs="Arial"/>
        </w:rPr>
        <w:t>@dkn.lv</w:t>
      </w:r>
    </w:p>
    <w:p w14:paraId="551AEE18" w14:textId="77777777" w:rsidR="006C002D" w:rsidRPr="00E70C71" w:rsidRDefault="006C002D" w:rsidP="006C002D">
      <w:pPr>
        <w:keepNext/>
        <w:spacing w:line="240" w:lineRule="auto"/>
        <w:jc w:val="right"/>
        <w:outlineLvl w:val="5"/>
        <w:rPr>
          <w:rFonts w:ascii="Arial" w:eastAsia="Calibri" w:hAnsi="Arial" w:cs="Arial"/>
          <w:b/>
          <w:bCs/>
          <w:i/>
          <w:sz w:val="16"/>
          <w:szCs w:val="16"/>
        </w:rPr>
      </w:pPr>
    </w:p>
    <w:p w14:paraId="052CFD51" w14:textId="77777777" w:rsidR="00655DCE" w:rsidRDefault="00655DCE" w:rsidP="00655DCE">
      <w:pPr>
        <w:tabs>
          <w:tab w:val="left" w:pos="3165"/>
        </w:tabs>
        <w:suppressAutoHyphens w:val="0"/>
        <w:spacing w:line="240" w:lineRule="auto"/>
        <w:jc w:val="center"/>
        <w:rPr>
          <w:rFonts w:ascii="Arial" w:eastAsia="Calibri" w:hAnsi="Arial" w:cs="Arial"/>
          <w:sz w:val="24"/>
          <w:szCs w:val="24"/>
        </w:rPr>
      </w:pPr>
    </w:p>
    <w:p w14:paraId="29FEC3CD" w14:textId="77777777" w:rsidR="004D711E" w:rsidRPr="004D711E" w:rsidRDefault="00000000" w:rsidP="004D711E">
      <w:pPr>
        <w:suppressAutoHyphens w:val="0"/>
        <w:spacing w:line="240" w:lineRule="auto"/>
        <w:jc w:val="center"/>
        <w:rPr>
          <w:rFonts w:ascii="Arial" w:eastAsia="Calibri" w:hAnsi="Arial" w:cs="Arial"/>
          <w:spacing w:val="20"/>
          <w:sz w:val="32"/>
          <w:szCs w:val="32"/>
        </w:rPr>
      </w:pPr>
      <w:r w:rsidRPr="004D711E">
        <w:rPr>
          <w:rFonts w:ascii="Arial" w:eastAsia="Calibri" w:hAnsi="Arial" w:cs="Arial"/>
          <w:b/>
          <w:bCs/>
          <w:spacing w:val="20"/>
          <w:sz w:val="32"/>
          <w:szCs w:val="32"/>
        </w:rPr>
        <w:t>IZZIŅA</w:t>
      </w:r>
    </w:p>
    <w:p w14:paraId="2DAA4BDE" w14:textId="77777777" w:rsidR="00EE0E2E" w:rsidRPr="00EE0E2E" w:rsidRDefault="00000000" w:rsidP="00EE0E2E">
      <w:pPr>
        <w:suppressAutoHyphens w:val="0"/>
        <w:spacing w:line="240" w:lineRule="auto"/>
        <w:jc w:val="center"/>
        <w:rPr>
          <w:rFonts w:ascii="Arial" w:eastAsia="Times New Roman" w:hAnsi="Arial" w:cs="Arial"/>
          <w:bCs/>
          <w:sz w:val="24"/>
          <w:szCs w:val="24"/>
        </w:rPr>
      </w:pPr>
      <w:r w:rsidRPr="00EE0E2E">
        <w:rPr>
          <w:rFonts w:ascii="Arial" w:eastAsia="Calibri" w:hAnsi="Arial" w:cs="Arial"/>
          <w:bCs/>
          <w:sz w:val="24"/>
          <w:szCs w:val="24"/>
        </w:rPr>
        <w:t>Lieģi, Dienvidkurzemes novads</w:t>
      </w:r>
    </w:p>
    <w:p w14:paraId="792D468E" w14:textId="77777777" w:rsidR="004D711E" w:rsidRPr="004D711E" w:rsidRDefault="004D711E" w:rsidP="004D711E">
      <w:pPr>
        <w:suppressAutoHyphens w:val="0"/>
        <w:spacing w:line="240" w:lineRule="auto"/>
        <w:jc w:val="both"/>
        <w:rPr>
          <w:rFonts w:ascii="Arial" w:eastAsia="Calibri" w:hAnsi="Arial" w:cs="Arial"/>
          <w:sz w:val="24"/>
          <w:szCs w:val="24"/>
        </w:rPr>
      </w:pPr>
    </w:p>
    <w:p w14:paraId="58F8BDA8" w14:textId="77777777" w:rsidR="004D711E" w:rsidRPr="004D711E" w:rsidRDefault="00000000" w:rsidP="004D711E">
      <w:pPr>
        <w:tabs>
          <w:tab w:val="left" w:pos="6237"/>
        </w:tabs>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02.06.2025.</w:t>
      </w:r>
      <w:r w:rsidRPr="004D711E">
        <w:rPr>
          <w:rFonts w:ascii="Arial" w:eastAsia="Calibri" w:hAnsi="Arial" w:cs="Arial"/>
          <w:b/>
          <w:bCs/>
          <w:sz w:val="24"/>
          <w:szCs w:val="24"/>
        </w:rPr>
        <w:tab/>
        <w:t>Nr. B/2025/1.7/32</w:t>
      </w:r>
    </w:p>
    <w:p w14:paraId="5990AA79" w14:textId="77777777" w:rsidR="004D711E" w:rsidRPr="004D711E" w:rsidRDefault="004D711E" w:rsidP="004D711E">
      <w:pPr>
        <w:suppressAutoHyphens w:val="0"/>
        <w:spacing w:line="240" w:lineRule="auto"/>
        <w:jc w:val="both"/>
        <w:rPr>
          <w:rFonts w:ascii="Arial" w:eastAsia="Calibri" w:hAnsi="Arial" w:cs="Arial"/>
          <w:sz w:val="24"/>
          <w:szCs w:val="24"/>
        </w:rPr>
      </w:pPr>
    </w:p>
    <w:p w14:paraId="1DE8D8FF" w14:textId="77777777" w:rsidR="004D711E" w:rsidRPr="004D711E" w:rsidRDefault="004D711E" w:rsidP="004D711E">
      <w:pPr>
        <w:suppressAutoHyphens w:val="0"/>
        <w:spacing w:line="240" w:lineRule="auto"/>
        <w:jc w:val="both"/>
        <w:rPr>
          <w:rFonts w:ascii="Arial" w:eastAsia="Calibri" w:hAnsi="Arial" w:cs="Arial"/>
          <w:sz w:val="24"/>
          <w:szCs w:val="24"/>
        </w:rPr>
      </w:pPr>
    </w:p>
    <w:p w14:paraId="08D97DD7" w14:textId="77777777" w:rsidR="004D711E" w:rsidRPr="004D711E" w:rsidRDefault="00000000" w:rsidP="004D711E">
      <w:pPr>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Par zemes vienības plānoto (atļauto) teritorijas izmantošanu</w:t>
      </w:r>
    </w:p>
    <w:p w14:paraId="1ABD545C" w14:textId="77777777" w:rsidR="004D711E" w:rsidRPr="004D711E" w:rsidRDefault="004D711E" w:rsidP="004D711E">
      <w:pPr>
        <w:suppressAutoHyphens w:val="0"/>
        <w:spacing w:line="240" w:lineRule="auto"/>
        <w:jc w:val="both"/>
        <w:rPr>
          <w:rFonts w:ascii="Arial" w:eastAsia="Calibri" w:hAnsi="Arial" w:cs="Arial"/>
          <w:sz w:val="24"/>
          <w:szCs w:val="24"/>
        </w:rPr>
      </w:pPr>
    </w:p>
    <w:p w14:paraId="6C5A0A30" w14:textId="77777777" w:rsidR="00CB450E" w:rsidRPr="00CD7B94" w:rsidRDefault="00000000" w:rsidP="00CB450E">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lang w:eastAsia="lv-LV"/>
        </w:rPr>
        <w:t xml:space="preserve">Dienvidkurzemes novada pašvaldības iestādē “Dienvidkurzemes novada Būvvalde” </w:t>
      </w:r>
      <w:r w:rsidRPr="00CD7B94">
        <w:rPr>
          <w:rFonts w:ascii="Arial" w:eastAsia="Calibri" w:hAnsi="Arial" w:cs="Arial"/>
          <w:i/>
          <w:iCs/>
          <w:sz w:val="24"/>
          <w:lang w:eastAsia="lv-LV"/>
        </w:rPr>
        <w:t>(turpmāk – Būvvalde)</w:t>
      </w:r>
      <w:r w:rsidRPr="00CD7B94">
        <w:rPr>
          <w:rFonts w:ascii="Arial" w:eastAsia="Calibri" w:hAnsi="Arial" w:cs="Arial"/>
          <w:sz w:val="24"/>
          <w:lang w:eastAsia="lv-LV"/>
        </w:rPr>
        <w:t xml:space="preserve"> saņemts Dienvidkurzemes novada pašvaldības iestādes “Dienvidkurzemes novada Nekustamā īpašuma pārvalde” </w:t>
      </w:r>
      <w:r w:rsidRPr="00CD7B94">
        <w:rPr>
          <w:rFonts w:ascii="Arial" w:eastAsia="Calibri" w:hAnsi="Arial" w:cs="Arial"/>
          <w:i/>
          <w:iCs/>
          <w:sz w:val="24"/>
          <w:lang w:eastAsia="lv-LV"/>
        </w:rPr>
        <w:t>(turpmāk – Iesniedzējs)</w:t>
      </w:r>
      <w:r w:rsidRPr="00CD7B94">
        <w:rPr>
          <w:rFonts w:ascii="Arial" w:eastAsia="Calibri" w:hAnsi="Arial" w:cs="Arial"/>
          <w:sz w:val="24"/>
          <w:lang w:eastAsia="lv-LV"/>
        </w:rPr>
        <w:t xml:space="preserve">  2025. gada </w:t>
      </w:r>
      <w:r>
        <w:rPr>
          <w:rFonts w:ascii="Arial" w:eastAsia="Calibri" w:hAnsi="Arial" w:cs="Arial"/>
          <w:sz w:val="24"/>
          <w:lang w:eastAsia="lv-LV"/>
        </w:rPr>
        <w:t>29. maija</w:t>
      </w:r>
      <w:r w:rsidRPr="00CD7B94">
        <w:rPr>
          <w:rFonts w:ascii="Arial" w:eastAsia="Calibri" w:hAnsi="Arial" w:cs="Arial"/>
          <w:sz w:val="24"/>
          <w:lang w:eastAsia="lv-LV"/>
        </w:rPr>
        <w:t xml:space="preserve"> iesniegums Nr. NĪP/2025/1.10/</w:t>
      </w:r>
      <w:r>
        <w:rPr>
          <w:rFonts w:ascii="Arial" w:eastAsia="Calibri" w:hAnsi="Arial" w:cs="Arial"/>
          <w:sz w:val="24"/>
          <w:lang w:eastAsia="lv-LV"/>
        </w:rPr>
        <w:t>858</w:t>
      </w:r>
      <w:r w:rsidRPr="00CD7B94">
        <w:rPr>
          <w:rFonts w:ascii="Arial" w:eastAsia="Calibri" w:hAnsi="Arial" w:cs="Arial"/>
          <w:sz w:val="24"/>
          <w:lang w:eastAsia="lv-LV"/>
        </w:rPr>
        <w:t xml:space="preserve">-N (reģistrēts </w:t>
      </w:r>
      <w:r>
        <w:rPr>
          <w:rFonts w:ascii="Arial" w:eastAsia="Calibri" w:hAnsi="Arial" w:cs="Arial"/>
          <w:sz w:val="24"/>
          <w:lang w:eastAsia="lv-LV"/>
        </w:rPr>
        <w:t>29.05</w:t>
      </w:r>
      <w:r w:rsidRPr="00CD7B94">
        <w:rPr>
          <w:rFonts w:ascii="Arial" w:eastAsia="Calibri" w:hAnsi="Arial" w:cs="Arial"/>
          <w:sz w:val="24"/>
          <w:lang w:eastAsia="lv-LV"/>
        </w:rPr>
        <w:t>.2025. ar Nr. B/2025/1.2/</w:t>
      </w:r>
      <w:r>
        <w:rPr>
          <w:rFonts w:ascii="Arial" w:eastAsia="Calibri" w:hAnsi="Arial" w:cs="Arial"/>
          <w:sz w:val="24"/>
          <w:lang w:eastAsia="lv-LV"/>
        </w:rPr>
        <w:t>838</w:t>
      </w:r>
      <w:r w:rsidRPr="00CD7B94">
        <w:rPr>
          <w:rFonts w:ascii="Arial" w:eastAsia="Calibri" w:hAnsi="Arial" w:cs="Arial"/>
          <w:sz w:val="24"/>
          <w:lang w:eastAsia="lv-LV"/>
        </w:rPr>
        <w:t xml:space="preserve">-S). Iesniedzējs lūdz </w:t>
      </w:r>
      <w:r w:rsidRPr="00CD7B94">
        <w:rPr>
          <w:rFonts w:ascii="Arial" w:eastAsia="Calibri" w:hAnsi="Arial" w:cs="Arial"/>
          <w:sz w:val="24"/>
          <w:szCs w:val="24"/>
        </w:rPr>
        <w:t xml:space="preserve">izsniegt izziņu par zemes vienības plānoto (atļauto) teritorijas izmantošanu, kas noteikta teritorijas plānojumā, pašvaldībai </w:t>
      </w:r>
      <w:r>
        <w:rPr>
          <w:rFonts w:ascii="Arial" w:eastAsia="Calibri" w:hAnsi="Arial" w:cs="Arial"/>
          <w:sz w:val="24"/>
          <w:szCs w:val="24"/>
        </w:rPr>
        <w:t>piederošai</w:t>
      </w:r>
      <w:r w:rsidRPr="00CD7B94">
        <w:rPr>
          <w:rFonts w:ascii="Arial" w:eastAsia="Calibri" w:hAnsi="Arial" w:cs="Arial"/>
          <w:sz w:val="24"/>
          <w:szCs w:val="24"/>
        </w:rPr>
        <w:t xml:space="preserve"> zemes vienībai </w:t>
      </w:r>
      <w:r>
        <w:rPr>
          <w:rFonts w:ascii="Arial" w:eastAsia="Calibri" w:hAnsi="Arial" w:cs="Arial"/>
          <w:sz w:val="24"/>
          <w:szCs w:val="24"/>
        </w:rPr>
        <w:t>7,44</w:t>
      </w:r>
      <w:r w:rsidRPr="00CD7B94">
        <w:rPr>
          <w:rFonts w:ascii="Arial" w:eastAsia="Calibri" w:hAnsi="Arial" w:cs="Arial"/>
          <w:sz w:val="24"/>
          <w:szCs w:val="24"/>
        </w:rPr>
        <w:t xml:space="preserve"> ha platībā ar kadastra apzīmējumu </w:t>
      </w:r>
      <w:r>
        <w:rPr>
          <w:rFonts w:ascii="Arial" w:eastAsia="Calibri" w:hAnsi="Arial" w:cs="Arial"/>
          <w:sz w:val="24"/>
          <w:szCs w:val="24"/>
        </w:rPr>
        <w:t>64920040142</w:t>
      </w:r>
      <w:r w:rsidRPr="00CD7B94">
        <w:rPr>
          <w:rFonts w:ascii="Arial" w:eastAsia="Calibri" w:hAnsi="Arial" w:cs="Arial"/>
          <w:sz w:val="24"/>
          <w:szCs w:val="24"/>
        </w:rPr>
        <w:t>, kas ietilpst nekustamā īpašuma “</w:t>
      </w:r>
      <w:r>
        <w:rPr>
          <w:rFonts w:ascii="Arial" w:eastAsia="Calibri" w:hAnsi="Arial" w:cs="Arial"/>
          <w:sz w:val="24"/>
          <w:szCs w:val="24"/>
        </w:rPr>
        <w:t>Mazie Liekņi</w:t>
      </w:r>
      <w:r w:rsidRPr="00CD7B94">
        <w:rPr>
          <w:rFonts w:ascii="Arial" w:eastAsia="Calibri" w:hAnsi="Arial" w:cs="Arial"/>
          <w:sz w:val="24"/>
          <w:szCs w:val="24"/>
        </w:rPr>
        <w:t xml:space="preserve">”, </w:t>
      </w:r>
      <w:r>
        <w:rPr>
          <w:rFonts w:ascii="Arial" w:eastAsia="Calibri" w:hAnsi="Arial" w:cs="Arial"/>
          <w:sz w:val="24"/>
          <w:szCs w:val="24"/>
        </w:rPr>
        <w:t>Vaiņodes</w:t>
      </w:r>
      <w:r w:rsidRPr="00CD7B94">
        <w:rPr>
          <w:rFonts w:ascii="Arial" w:eastAsia="Calibri" w:hAnsi="Arial" w:cs="Arial"/>
          <w:sz w:val="24"/>
          <w:szCs w:val="24"/>
        </w:rPr>
        <w:t xml:space="preserve">  pagasts, Dienvidkurzemes novads, sastāvā. Izziņa nepieciešama lēmuma sagatavošanai par nekustamā īpašuma nodošanu atsavināšanai.</w:t>
      </w:r>
    </w:p>
    <w:p w14:paraId="5545B930" w14:textId="77777777" w:rsidR="00CB450E" w:rsidRPr="00CD7B94" w:rsidRDefault="00000000" w:rsidP="00CB450E">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 xml:space="preserve">Dienvidkurzemes novada pašvaldības teritorijā, atbilstoši 2024. gada 28. decembra pašvaldības iestādes “Dienvidkurzemes novada Būvvalde” Nolikuma 2.4.3. </w:t>
      </w:r>
      <w:r>
        <w:rPr>
          <w:rFonts w:ascii="Arial" w:eastAsia="Calibri" w:hAnsi="Arial" w:cs="Arial"/>
          <w:sz w:val="24"/>
          <w:szCs w:val="24"/>
        </w:rPr>
        <w:t>apakš</w:t>
      </w:r>
      <w:r w:rsidRPr="00CD7B94">
        <w:rPr>
          <w:rFonts w:ascii="Arial" w:eastAsia="Calibri" w:hAnsi="Arial" w:cs="Arial"/>
          <w:sz w:val="24"/>
          <w:szCs w:val="24"/>
        </w:rPr>
        <w:t>punktam, pašvaldības teritorijas plānojuma īstenošanas uzraudzību realizē Dienvidkurzemes novada Būvvalde.</w:t>
      </w:r>
    </w:p>
    <w:p w14:paraId="6EDE5A0D" w14:textId="77777777" w:rsidR="00CB450E" w:rsidRPr="00CD7B94" w:rsidRDefault="00000000" w:rsidP="00CB450E">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 xml:space="preserve">Dienvidkurzemes novada </w:t>
      </w:r>
      <w:r>
        <w:rPr>
          <w:rFonts w:ascii="Arial" w:eastAsia="Calibri" w:hAnsi="Arial" w:cs="Arial"/>
          <w:sz w:val="24"/>
          <w:szCs w:val="24"/>
        </w:rPr>
        <w:t>Vaiņodes</w:t>
      </w:r>
      <w:r w:rsidRPr="00CD7B94">
        <w:rPr>
          <w:rFonts w:ascii="Arial" w:eastAsia="Calibri" w:hAnsi="Arial" w:cs="Arial"/>
          <w:sz w:val="24"/>
          <w:szCs w:val="24"/>
        </w:rPr>
        <w:t xml:space="preserve">  pagasta teritorijā, līdz brīdim, kad stāsies spēkā apvienotā Dienvidkurzemes novada teritorijas plānojums, teritorijas izmantošanas un apbūves kārtību nosaka </w:t>
      </w:r>
      <w:r w:rsidRPr="00D468BE">
        <w:rPr>
          <w:rFonts w:ascii="Arial" w:eastAsia="Calibri" w:hAnsi="Arial" w:cs="Arial"/>
          <w:sz w:val="24"/>
          <w:szCs w:val="24"/>
        </w:rPr>
        <w:t>Vaiņodes novada teritorijas plānojums 2013.-2024. gadam, tai skaitā Vaiņodes novada domes izdotie 2013. gada 28. februāra saistošie noteikumi Nr. 4 “Vaiņodes novada teritorijas plānojuma 2013.-2024. gadam Teritorijas izmantošanas un apbūves noteikumi un Grafiskā daļa”</w:t>
      </w:r>
      <w:r w:rsidRPr="00CD7B94">
        <w:rPr>
          <w:rFonts w:ascii="Arial" w:eastAsia="Calibri" w:hAnsi="Arial" w:cs="Arial"/>
          <w:sz w:val="24"/>
          <w:szCs w:val="24"/>
        </w:rPr>
        <w:t xml:space="preserve"> </w:t>
      </w:r>
      <w:r w:rsidRPr="00CD7B94">
        <w:rPr>
          <w:rFonts w:ascii="Arial" w:eastAsia="Calibri" w:hAnsi="Arial" w:cs="Arial"/>
          <w:i/>
          <w:iCs/>
          <w:sz w:val="24"/>
          <w:szCs w:val="24"/>
        </w:rPr>
        <w:t>(turpmāk – TIAN)</w:t>
      </w:r>
      <w:r w:rsidRPr="00CD7B94">
        <w:rPr>
          <w:rFonts w:ascii="Arial" w:eastAsia="Calibri" w:hAnsi="Arial" w:cs="Arial"/>
          <w:sz w:val="24"/>
          <w:szCs w:val="24"/>
        </w:rPr>
        <w:t>.</w:t>
      </w:r>
    </w:p>
    <w:p w14:paraId="633188FA" w14:textId="77777777" w:rsidR="00CB450E" w:rsidRPr="00CD7B94" w:rsidRDefault="00000000" w:rsidP="00CB450E">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 xml:space="preserve">Nekustamais īpašums </w:t>
      </w:r>
      <w:r w:rsidRPr="00CD7B94">
        <w:rPr>
          <w:rFonts w:ascii="Arial" w:eastAsia="Calibri" w:hAnsi="Arial" w:cs="Arial"/>
          <w:b/>
          <w:bCs/>
          <w:sz w:val="24"/>
          <w:szCs w:val="24"/>
        </w:rPr>
        <w:t>“</w:t>
      </w:r>
      <w:r>
        <w:rPr>
          <w:rFonts w:ascii="Arial" w:eastAsia="Calibri" w:hAnsi="Arial" w:cs="Arial"/>
          <w:b/>
          <w:bCs/>
          <w:sz w:val="24"/>
          <w:szCs w:val="24"/>
        </w:rPr>
        <w:t>Mazie Liekņi</w:t>
      </w:r>
      <w:r w:rsidRPr="00CD7B94">
        <w:rPr>
          <w:rFonts w:ascii="Arial" w:eastAsia="Calibri" w:hAnsi="Arial" w:cs="Arial"/>
          <w:b/>
          <w:bCs/>
          <w:sz w:val="24"/>
          <w:szCs w:val="24"/>
        </w:rPr>
        <w:t>”</w:t>
      </w:r>
      <w:r w:rsidRPr="00CD7B94">
        <w:rPr>
          <w:rFonts w:ascii="Arial" w:eastAsia="Calibri" w:hAnsi="Arial" w:cs="Arial"/>
          <w:sz w:val="24"/>
          <w:szCs w:val="24"/>
        </w:rPr>
        <w:t xml:space="preserve">, kadastra Nr. </w:t>
      </w:r>
      <w:r>
        <w:rPr>
          <w:rFonts w:ascii="Arial" w:eastAsia="Calibri" w:hAnsi="Arial" w:cs="Arial"/>
          <w:sz w:val="24"/>
          <w:szCs w:val="24"/>
        </w:rPr>
        <w:t>64920040199</w:t>
      </w:r>
      <w:r w:rsidRPr="00CD7B94">
        <w:rPr>
          <w:rFonts w:ascii="Arial" w:eastAsia="Calibri" w:hAnsi="Arial" w:cs="Arial"/>
          <w:sz w:val="24"/>
          <w:szCs w:val="24"/>
        </w:rPr>
        <w:t xml:space="preserve">, atrodas Dienvidkurzemes novada </w:t>
      </w:r>
      <w:r>
        <w:rPr>
          <w:rFonts w:ascii="Arial" w:eastAsia="Calibri" w:hAnsi="Arial" w:cs="Arial"/>
          <w:sz w:val="24"/>
          <w:szCs w:val="24"/>
        </w:rPr>
        <w:t>Vaiņodes</w:t>
      </w:r>
      <w:r w:rsidRPr="00CD7B94">
        <w:rPr>
          <w:rFonts w:ascii="Arial" w:eastAsia="Calibri" w:hAnsi="Arial" w:cs="Arial"/>
          <w:sz w:val="24"/>
          <w:szCs w:val="24"/>
        </w:rPr>
        <w:t xml:space="preserve"> pagasta </w:t>
      </w:r>
      <w:r>
        <w:rPr>
          <w:rFonts w:ascii="Arial" w:eastAsia="Calibri" w:hAnsi="Arial" w:cs="Arial"/>
          <w:sz w:val="24"/>
          <w:szCs w:val="24"/>
        </w:rPr>
        <w:t>lauku</w:t>
      </w:r>
      <w:r w:rsidRPr="00CD7B94">
        <w:rPr>
          <w:rFonts w:ascii="Arial" w:eastAsia="Calibri" w:hAnsi="Arial" w:cs="Arial"/>
          <w:sz w:val="24"/>
          <w:szCs w:val="24"/>
        </w:rPr>
        <w:t xml:space="preserve"> teritorijā. Īpašums </w:t>
      </w:r>
      <w:r>
        <w:rPr>
          <w:rFonts w:ascii="Arial" w:eastAsia="Calibri" w:hAnsi="Arial" w:cs="Arial"/>
          <w:sz w:val="24"/>
          <w:szCs w:val="24"/>
        </w:rPr>
        <w:t xml:space="preserve">reģistrēts Kurzemes rajona tiesas Vaiņodes pagasta zemesgrāmatas nodalījumā Nr. 100000784057, īpašnieks: </w:t>
      </w:r>
      <w:r w:rsidRPr="00CD7B94">
        <w:rPr>
          <w:rFonts w:ascii="Arial" w:eastAsia="Calibri" w:hAnsi="Arial" w:cs="Arial"/>
          <w:sz w:val="24"/>
          <w:szCs w:val="24"/>
        </w:rPr>
        <w:t>Dienvidkurzemes novada pašvaldība, reģistrācijas Nr. 90000058625</w:t>
      </w:r>
      <w:r>
        <w:rPr>
          <w:rFonts w:ascii="Arial" w:eastAsia="Calibri" w:hAnsi="Arial" w:cs="Arial"/>
          <w:sz w:val="24"/>
          <w:szCs w:val="24"/>
        </w:rPr>
        <w:t xml:space="preserve">. </w:t>
      </w:r>
      <w:r w:rsidRPr="00CD7B94">
        <w:rPr>
          <w:rFonts w:ascii="Arial" w:eastAsia="Calibri" w:hAnsi="Arial" w:cs="Arial"/>
          <w:sz w:val="24"/>
          <w:szCs w:val="24"/>
        </w:rPr>
        <w:t xml:space="preserve">Īpašuma kopējā platība </w:t>
      </w:r>
      <w:r>
        <w:rPr>
          <w:rFonts w:ascii="Arial" w:eastAsia="Calibri" w:hAnsi="Arial" w:cs="Arial"/>
          <w:sz w:val="24"/>
          <w:szCs w:val="24"/>
        </w:rPr>
        <w:t>7,44</w:t>
      </w:r>
      <w:r w:rsidRPr="00CD7B94">
        <w:rPr>
          <w:rFonts w:ascii="Arial" w:eastAsia="Calibri" w:hAnsi="Arial" w:cs="Arial"/>
          <w:sz w:val="24"/>
          <w:szCs w:val="24"/>
        </w:rPr>
        <w:t xml:space="preserve"> ha, ko veido viena (1) zemes vienība ar kadastra apzīmējumu </w:t>
      </w:r>
      <w:r>
        <w:rPr>
          <w:rFonts w:ascii="Arial" w:eastAsia="Calibri" w:hAnsi="Arial" w:cs="Arial"/>
          <w:sz w:val="24"/>
          <w:szCs w:val="24"/>
        </w:rPr>
        <w:t>64920040142</w:t>
      </w:r>
      <w:r w:rsidRPr="00CD7B94">
        <w:rPr>
          <w:rFonts w:ascii="Arial" w:eastAsia="Calibri" w:hAnsi="Arial" w:cs="Arial"/>
          <w:sz w:val="24"/>
          <w:szCs w:val="24"/>
        </w:rPr>
        <w:t xml:space="preserve">. Uz zemes vienības </w:t>
      </w:r>
      <w:r>
        <w:rPr>
          <w:rFonts w:ascii="Arial" w:eastAsia="Calibri" w:hAnsi="Arial" w:cs="Arial"/>
          <w:sz w:val="24"/>
          <w:szCs w:val="24"/>
        </w:rPr>
        <w:t>nav</w:t>
      </w:r>
      <w:r w:rsidRPr="00CD7B94">
        <w:rPr>
          <w:rFonts w:ascii="Arial" w:eastAsia="Calibri" w:hAnsi="Arial" w:cs="Arial"/>
          <w:sz w:val="24"/>
          <w:szCs w:val="24"/>
        </w:rPr>
        <w:t xml:space="preserve"> reģistrēta</w:t>
      </w:r>
      <w:r>
        <w:rPr>
          <w:rFonts w:ascii="Arial" w:eastAsia="Calibri" w:hAnsi="Arial" w:cs="Arial"/>
          <w:sz w:val="24"/>
          <w:szCs w:val="24"/>
        </w:rPr>
        <w:t>s</w:t>
      </w:r>
      <w:r w:rsidRPr="00CD7B94">
        <w:rPr>
          <w:rFonts w:ascii="Arial" w:eastAsia="Calibri" w:hAnsi="Arial" w:cs="Arial"/>
          <w:sz w:val="24"/>
          <w:szCs w:val="24"/>
        </w:rPr>
        <w:t xml:space="preserve"> būve</w:t>
      </w:r>
      <w:r>
        <w:rPr>
          <w:rFonts w:ascii="Arial" w:eastAsia="Calibri" w:hAnsi="Arial" w:cs="Arial"/>
          <w:sz w:val="24"/>
          <w:szCs w:val="24"/>
        </w:rPr>
        <w:t xml:space="preserve">s, adrese nav piešķirta. </w:t>
      </w:r>
    </w:p>
    <w:p w14:paraId="7E60BA28" w14:textId="77777777" w:rsidR="00CB450E" w:rsidRPr="00CD7B94" w:rsidRDefault="00000000" w:rsidP="00CB450E">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 xml:space="preserve">Saskaņā ar TIAN, zemes vienībā ar kadastra apzīmējumu </w:t>
      </w:r>
      <w:r>
        <w:rPr>
          <w:rFonts w:ascii="Arial" w:eastAsia="Calibri" w:hAnsi="Arial" w:cs="Arial"/>
          <w:sz w:val="24"/>
          <w:szCs w:val="24"/>
        </w:rPr>
        <w:t>64920040142</w:t>
      </w:r>
      <w:r w:rsidRPr="00CD7B94">
        <w:rPr>
          <w:rFonts w:ascii="Arial" w:eastAsia="Calibri" w:hAnsi="Arial" w:cs="Arial"/>
          <w:sz w:val="24"/>
          <w:szCs w:val="24"/>
        </w:rPr>
        <w:t xml:space="preserve"> spēkā esošais zonējums ir </w:t>
      </w:r>
      <w:r>
        <w:rPr>
          <w:rFonts w:ascii="Arial" w:eastAsia="Calibri" w:hAnsi="Arial" w:cs="Arial"/>
          <w:sz w:val="24"/>
          <w:szCs w:val="24"/>
        </w:rPr>
        <w:t>Lauku teritorijas</w:t>
      </w:r>
      <w:r w:rsidRPr="00CD7B94">
        <w:rPr>
          <w:rFonts w:ascii="Arial" w:eastAsia="Calibri" w:hAnsi="Arial" w:cs="Arial"/>
          <w:sz w:val="24"/>
          <w:szCs w:val="24"/>
        </w:rPr>
        <w:t xml:space="preserve"> (</w:t>
      </w:r>
      <w:r>
        <w:rPr>
          <w:rFonts w:ascii="Arial" w:eastAsia="Calibri" w:hAnsi="Arial" w:cs="Arial"/>
          <w:sz w:val="24"/>
          <w:szCs w:val="24"/>
        </w:rPr>
        <w:t>L</w:t>
      </w:r>
      <w:r w:rsidRPr="00CD7B94">
        <w:rPr>
          <w:rFonts w:ascii="Arial" w:eastAsia="Calibri" w:hAnsi="Arial" w:cs="Arial"/>
          <w:sz w:val="24"/>
          <w:szCs w:val="24"/>
        </w:rPr>
        <w:t>)</w:t>
      </w:r>
      <w:r>
        <w:rPr>
          <w:rFonts w:ascii="Arial" w:eastAsia="Calibri" w:hAnsi="Arial" w:cs="Arial"/>
          <w:sz w:val="24"/>
          <w:szCs w:val="24"/>
        </w:rPr>
        <w:t>, Mežu teritorijas (M) un Ūdeņu teritorijas (Ū)</w:t>
      </w:r>
      <w:r w:rsidRPr="00CD7B94">
        <w:rPr>
          <w:rFonts w:ascii="Arial" w:eastAsia="Calibri" w:hAnsi="Arial" w:cs="Arial"/>
          <w:sz w:val="24"/>
          <w:szCs w:val="24"/>
        </w:rPr>
        <w:t xml:space="preserve"> </w:t>
      </w:r>
      <w:r w:rsidRPr="00CD7B94">
        <w:rPr>
          <w:rFonts w:ascii="Arial" w:eastAsia="Calibri" w:hAnsi="Arial" w:cs="Arial"/>
          <w:i/>
          <w:iCs/>
          <w:sz w:val="24"/>
          <w:szCs w:val="24"/>
        </w:rPr>
        <w:t>(skatīt attēlā)</w:t>
      </w:r>
      <w:r w:rsidRPr="00CD7B94">
        <w:rPr>
          <w:rFonts w:ascii="Arial" w:eastAsia="Calibri" w:hAnsi="Arial" w:cs="Arial"/>
          <w:sz w:val="24"/>
          <w:szCs w:val="24"/>
        </w:rPr>
        <w:t>.</w:t>
      </w:r>
      <w:r>
        <w:rPr>
          <w:rFonts w:ascii="Arial" w:eastAsia="Calibri" w:hAnsi="Arial" w:cs="Arial"/>
          <w:sz w:val="24"/>
          <w:szCs w:val="24"/>
        </w:rPr>
        <w:t xml:space="preserve"> Zemes vienība ir meliorēta.</w:t>
      </w:r>
      <w:r w:rsidRPr="00CD7B94">
        <w:rPr>
          <w:rFonts w:ascii="Arial" w:eastAsia="Calibri" w:hAnsi="Arial" w:cs="Arial"/>
          <w:sz w:val="24"/>
          <w:szCs w:val="24"/>
        </w:rPr>
        <w:t xml:space="preserve"> Zemes vienībai noteikts nekustamā īpašuma lietošanas mērķis – </w:t>
      </w:r>
      <w:r>
        <w:rPr>
          <w:rFonts w:ascii="Arial" w:eastAsia="Calibri" w:hAnsi="Arial" w:cs="Arial"/>
          <w:sz w:val="24"/>
          <w:szCs w:val="24"/>
        </w:rPr>
        <w:t>zeme, uz kuras galvenā saimnieciskā darbība ir lauksaimniecība</w:t>
      </w:r>
      <w:r w:rsidRPr="00CD7B94">
        <w:rPr>
          <w:rFonts w:ascii="Arial" w:eastAsia="Calibri" w:hAnsi="Arial" w:cs="Arial"/>
          <w:sz w:val="24"/>
          <w:szCs w:val="24"/>
        </w:rPr>
        <w:t xml:space="preserve">, NĪLM kods </w:t>
      </w:r>
      <w:r>
        <w:rPr>
          <w:rFonts w:ascii="Arial" w:eastAsia="Calibri" w:hAnsi="Arial" w:cs="Arial"/>
          <w:sz w:val="24"/>
          <w:szCs w:val="24"/>
        </w:rPr>
        <w:t>0101</w:t>
      </w:r>
      <w:r w:rsidRPr="00CD7B94">
        <w:rPr>
          <w:rFonts w:ascii="Arial" w:eastAsia="Calibri" w:hAnsi="Arial" w:cs="Arial"/>
          <w:sz w:val="24"/>
          <w:szCs w:val="24"/>
        </w:rPr>
        <w:t xml:space="preserve">. </w:t>
      </w:r>
      <w:r w:rsidRPr="00DC1C0B">
        <w:rPr>
          <w:rFonts w:ascii="Arial" w:eastAsia="Calibri" w:hAnsi="Arial" w:cs="Arial"/>
          <w:sz w:val="24"/>
          <w:szCs w:val="24"/>
        </w:rPr>
        <w:t xml:space="preserve">Tas atbilst teritorijas plānojumā noteiktajai plānotajai (atļautajai) un pašreizējai teritorijas izmantošanai, kā arī Ministru kabineta 2006. gada 20. jūnija </w:t>
      </w:r>
      <w:r w:rsidRPr="00DC1C0B">
        <w:rPr>
          <w:rFonts w:ascii="Arial" w:eastAsia="Calibri" w:hAnsi="Arial" w:cs="Arial"/>
          <w:sz w:val="24"/>
          <w:szCs w:val="24"/>
        </w:rPr>
        <w:lastRenderedPageBreak/>
        <w:t>noteikumos Nr. 496 “Nekustamā īpašuma lietošanas mērķu klasifikācija un nekustamā īpašuma lietošanas mērķu noteikšanas un maiņas kārtība” noteiktajām prasībām</w:t>
      </w:r>
      <w:r w:rsidRPr="00CD7B94">
        <w:rPr>
          <w:rFonts w:ascii="Arial" w:eastAsia="Calibri" w:hAnsi="Arial" w:cs="Arial"/>
          <w:sz w:val="24"/>
          <w:szCs w:val="24"/>
        </w:rPr>
        <w:t xml:space="preserve">. </w:t>
      </w:r>
    </w:p>
    <w:p w14:paraId="5FD27A7A" w14:textId="77777777" w:rsidR="00CB450E" w:rsidRDefault="00000000" w:rsidP="00CB450E">
      <w:pPr>
        <w:suppressAutoHyphens w:val="0"/>
        <w:spacing w:after="120" w:line="240" w:lineRule="auto"/>
        <w:jc w:val="center"/>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noProof/>
          <w:sz w:val="24"/>
          <w:szCs w:val="24"/>
        </w:rPr>
        <w:drawing>
          <wp:inline distT="0" distB="0" distL="0" distR="0" wp14:anchorId="5C2260EB" wp14:editId="2DED10C2">
            <wp:extent cx="3047856" cy="3416053"/>
            <wp:effectExtent l="0" t="0" r="635" b="0"/>
            <wp:docPr id="178112492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24929" name="Attēls 1781124929"/>
                    <pic:cNvPicPr/>
                  </pic:nvPicPr>
                  <pic:blipFill>
                    <a:blip r:embed="rId9">
                      <a:extLst>
                        <a:ext uri="{28A0092B-C50C-407E-A947-70E740481C1C}">
                          <a14:useLocalDpi xmlns:a14="http://schemas.microsoft.com/office/drawing/2010/main" val="0"/>
                        </a:ext>
                      </a:extLst>
                    </a:blip>
                    <a:stretch>
                      <a:fillRect/>
                    </a:stretch>
                  </pic:blipFill>
                  <pic:spPr>
                    <a:xfrm>
                      <a:off x="0" y="0"/>
                      <a:ext cx="3068928" cy="3439671"/>
                    </a:xfrm>
                    <a:prstGeom prst="rect">
                      <a:avLst/>
                    </a:prstGeom>
                  </pic:spPr>
                </pic:pic>
              </a:graphicData>
            </a:graphic>
          </wp:inline>
        </w:drawing>
      </w:r>
      <w:r>
        <w:rPr>
          <w:rFonts w:ascii="Arial" w:eastAsia="Calibri" w:hAnsi="Arial" w:cs="Arial"/>
          <w:sz w:val="24"/>
          <w:szCs w:val="24"/>
        </w:rPr>
        <w:t xml:space="preserve">  </w:t>
      </w:r>
      <w:r>
        <w:rPr>
          <w:rFonts w:ascii="Arial" w:eastAsia="Calibri" w:hAnsi="Arial" w:cs="Arial"/>
          <w:noProof/>
          <w:sz w:val="24"/>
          <w:szCs w:val="24"/>
        </w:rPr>
        <w:drawing>
          <wp:inline distT="0" distB="0" distL="0" distR="0" wp14:anchorId="7AA89FD7" wp14:editId="3208F23E">
            <wp:extent cx="2545130" cy="3413277"/>
            <wp:effectExtent l="0" t="0" r="7620" b="0"/>
            <wp:docPr id="189382182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821823" name="Attēls 1893821823"/>
                    <pic:cNvPicPr/>
                  </pic:nvPicPr>
                  <pic:blipFill>
                    <a:blip r:embed="rId10">
                      <a:extLst>
                        <a:ext uri="{28A0092B-C50C-407E-A947-70E740481C1C}">
                          <a14:useLocalDpi xmlns:a14="http://schemas.microsoft.com/office/drawing/2010/main" val="0"/>
                        </a:ext>
                      </a:extLst>
                    </a:blip>
                    <a:stretch>
                      <a:fillRect/>
                    </a:stretch>
                  </pic:blipFill>
                  <pic:spPr>
                    <a:xfrm>
                      <a:off x="0" y="0"/>
                      <a:ext cx="2554311" cy="3425590"/>
                    </a:xfrm>
                    <a:prstGeom prst="rect">
                      <a:avLst/>
                    </a:prstGeom>
                  </pic:spPr>
                </pic:pic>
              </a:graphicData>
            </a:graphic>
          </wp:inline>
        </w:drawing>
      </w:r>
    </w:p>
    <w:p w14:paraId="28B19488" w14:textId="77777777" w:rsidR="00CB450E" w:rsidRDefault="00000000" w:rsidP="00CB450E">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 xml:space="preserve">Saskaņā ar TIAN </w:t>
      </w:r>
      <w:r>
        <w:rPr>
          <w:rFonts w:ascii="Arial" w:eastAsia="Calibri" w:hAnsi="Arial" w:cs="Arial"/>
          <w:sz w:val="24"/>
          <w:szCs w:val="24"/>
        </w:rPr>
        <w:t>380</w:t>
      </w:r>
      <w:r w:rsidRPr="00663A0D">
        <w:rPr>
          <w:rFonts w:ascii="Arial" w:eastAsia="Calibri" w:hAnsi="Arial" w:cs="Arial"/>
          <w:sz w:val="24"/>
          <w:szCs w:val="24"/>
        </w:rPr>
        <w:t xml:space="preserve">. </w:t>
      </w:r>
      <w:r>
        <w:rPr>
          <w:rFonts w:ascii="Arial" w:eastAsia="Calibri" w:hAnsi="Arial" w:cs="Arial"/>
          <w:sz w:val="24"/>
          <w:szCs w:val="24"/>
        </w:rPr>
        <w:t xml:space="preserve">punktu, </w:t>
      </w:r>
      <w:r w:rsidRPr="00C76D59">
        <w:rPr>
          <w:rFonts w:ascii="Arial" w:eastAsia="Calibri" w:hAnsi="Arial" w:cs="Arial"/>
          <w:b/>
          <w:bCs/>
          <w:sz w:val="24"/>
          <w:szCs w:val="24"/>
        </w:rPr>
        <w:t>Lauku teritoriju (L)</w:t>
      </w:r>
      <w:r>
        <w:rPr>
          <w:rFonts w:ascii="Arial" w:eastAsia="Calibri" w:hAnsi="Arial" w:cs="Arial"/>
          <w:sz w:val="24"/>
          <w:szCs w:val="24"/>
        </w:rPr>
        <w:t xml:space="preserve"> </w:t>
      </w:r>
      <w:r w:rsidRPr="00C76D59">
        <w:rPr>
          <w:rFonts w:ascii="Arial" w:eastAsia="Calibri" w:hAnsi="Arial" w:cs="Arial"/>
          <w:sz w:val="24"/>
          <w:szCs w:val="24"/>
        </w:rPr>
        <w:t>galvenais zemes izmantošanas veids ir lauksaimnieciskās produkcijas</w:t>
      </w:r>
      <w:r>
        <w:rPr>
          <w:rFonts w:ascii="Arial" w:eastAsia="Calibri" w:hAnsi="Arial" w:cs="Arial"/>
          <w:sz w:val="24"/>
          <w:szCs w:val="24"/>
        </w:rPr>
        <w:t xml:space="preserve"> </w:t>
      </w:r>
      <w:r w:rsidRPr="00C76D59">
        <w:rPr>
          <w:rFonts w:ascii="Arial" w:eastAsia="Calibri" w:hAnsi="Arial" w:cs="Arial"/>
          <w:sz w:val="24"/>
          <w:szCs w:val="24"/>
        </w:rPr>
        <w:t xml:space="preserve">ražošana un ar to saistītie pakalpojumi </w:t>
      </w:r>
      <w:r>
        <w:rPr>
          <w:rFonts w:ascii="Arial" w:eastAsia="Calibri" w:hAnsi="Arial" w:cs="Arial"/>
          <w:sz w:val="24"/>
          <w:szCs w:val="24"/>
        </w:rPr>
        <w:t>–</w:t>
      </w:r>
      <w:r w:rsidRPr="00C76D59">
        <w:rPr>
          <w:rFonts w:ascii="Arial" w:eastAsia="Calibri" w:hAnsi="Arial" w:cs="Arial"/>
          <w:sz w:val="24"/>
          <w:szCs w:val="24"/>
        </w:rPr>
        <w:t xml:space="preserve"> lauku</w:t>
      </w:r>
      <w:r>
        <w:rPr>
          <w:rFonts w:ascii="Arial" w:eastAsia="Calibri" w:hAnsi="Arial" w:cs="Arial"/>
          <w:sz w:val="24"/>
          <w:szCs w:val="24"/>
        </w:rPr>
        <w:t xml:space="preserve"> </w:t>
      </w:r>
      <w:r w:rsidRPr="00C76D59">
        <w:rPr>
          <w:rFonts w:ascii="Arial" w:eastAsia="Calibri" w:hAnsi="Arial" w:cs="Arial"/>
          <w:sz w:val="24"/>
          <w:szCs w:val="24"/>
        </w:rPr>
        <w:t>tūrisms, lauksaimniecības produkcijas</w:t>
      </w:r>
      <w:r>
        <w:rPr>
          <w:rFonts w:ascii="Arial" w:eastAsia="Calibri" w:hAnsi="Arial" w:cs="Arial"/>
          <w:sz w:val="24"/>
          <w:szCs w:val="24"/>
        </w:rPr>
        <w:t xml:space="preserve"> </w:t>
      </w:r>
      <w:r w:rsidRPr="00C76D59">
        <w:rPr>
          <w:rFonts w:ascii="Arial" w:eastAsia="Calibri" w:hAnsi="Arial" w:cs="Arial"/>
          <w:sz w:val="24"/>
          <w:szCs w:val="24"/>
        </w:rPr>
        <w:t>uzglabāšana un pārstrāde, kā arī viensētu apbūve un lauku ainavas izkopšana un</w:t>
      </w:r>
      <w:r>
        <w:rPr>
          <w:rFonts w:ascii="Arial" w:eastAsia="Calibri" w:hAnsi="Arial" w:cs="Arial"/>
          <w:sz w:val="24"/>
          <w:szCs w:val="24"/>
        </w:rPr>
        <w:t xml:space="preserve"> </w:t>
      </w:r>
      <w:r w:rsidRPr="00C76D59">
        <w:rPr>
          <w:rFonts w:ascii="Arial" w:eastAsia="Calibri" w:hAnsi="Arial" w:cs="Arial"/>
          <w:sz w:val="24"/>
          <w:szCs w:val="24"/>
        </w:rPr>
        <w:t>uzturēšana.</w:t>
      </w:r>
      <w:r>
        <w:rPr>
          <w:rFonts w:ascii="Arial" w:eastAsia="Calibri" w:hAnsi="Arial" w:cs="Arial"/>
          <w:sz w:val="24"/>
          <w:szCs w:val="24"/>
        </w:rPr>
        <w:t xml:space="preserve"> </w:t>
      </w:r>
      <w:bookmarkStart w:id="0" w:name="_Hlk199505101"/>
      <w:bookmarkStart w:id="1" w:name="_Hlk193979667"/>
      <w:r w:rsidRPr="00CD7B94">
        <w:rPr>
          <w:rFonts w:ascii="Arial" w:eastAsia="Calibri" w:hAnsi="Arial" w:cs="Arial"/>
          <w:sz w:val="24"/>
          <w:szCs w:val="24"/>
        </w:rPr>
        <w:t xml:space="preserve">Atbilstoši </w:t>
      </w:r>
      <w:r>
        <w:rPr>
          <w:rFonts w:ascii="Arial" w:eastAsia="Calibri" w:hAnsi="Arial" w:cs="Arial"/>
          <w:sz w:val="24"/>
          <w:szCs w:val="24"/>
        </w:rPr>
        <w:t>382. punktam un tā apakšpunktiem</w:t>
      </w:r>
      <w:r w:rsidRPr="00CD7B94">
        <w:rPr>
          <w:rFonts w:ascii="Arial" w:eastAsia="Calibri" w:hAnsi="Arial" w:cs="Arial"/>
          <w:sz w:val="24"/>
          <w:szCs w:val="24"/>
        </w:rPr>
        <w:t xml:space="preserve"> (no </w:t>
      </w:r>
      <w:r>
        <w:rPr>
          <w:rFonts w:ascii="Arial" w:eastAsia="Calibri" w:hAnsi="Arial" w:cs="Arial"/>
          <w:sz w:val="24"/>
          <w:szCs w:val="24"/>
        </w:rPr>
        <w:t>382.1.</w:t>
      </w:r>
      <w:r w:rsidRPr="00CD7B94">
        <w:rPr>
          <w:rFonts w:ascii="Arial" w:eastAsia="Calibri" w:hAnsi="Arial" w:cs="Arial"/>
          <w:sz w:val="24"/>
          <w:szCs w:val="24"/>
        </w:rPr>
        <w:t xml:space="preserve"> līdz </w:t>
      </w:r>
      <w:r w:rsidRPr="00C76D59">
        <w:rPr>
          <w:rFonts w:ascii="Arial" w:eastAsia="Calibri" w:hAnsi="Arial" w:cs="Arial"/>
          <w:sz w:val="24"/>
          <w:szCs w:val="24"/>
        </w:rPr>
        <w:t>382.37.</w:t>
      </w:r>
      <w:r w:rsidRPr="00CD7B94">
        <w:rPr>
          <w:rFonts w:ascii="Arial" w:eastAsia="Calibri" w:hAnsi="Arial" w:cs="Arial"/>
          <w:sz w:val="24"/>
          <w:szCs w:val="24"/>
        </w:rPr>
        <w:t xml:space="preserve"> punktam), šajās teritorijās ir </w:t>
      </w:r>
      <w:r>
        <w:rPr>
          <w:rFonts w:ascii="Arial" w:eastAsia="Calibri" w:hAnsi="Arial" w:cs="Arial"/>
          <w:sz w:val="24"/>
          <w:szCs w:val="24"/>
        </w:rPr>
        <w:t>noteikta</w:t>
      </w:r>
      <w:r w:rsidRPr="00CD7B94">
        <w:rPr>
          <w:rFonts w:ascii="Arial" w:eastAsia="Calibri" w:hAnsi="Arial" w:cs="Arial"/>
          <w:sz w:val="24"/>
          <w:szCs w:val="24"/>
        </w:rPr>
        <w:t xml:space="preserve"> šād</w:t>
      </w:r>
      <w:r>
        <w:rPr>
          <w:rFonts w:ascii="Arial" w:eastAsia="Calibri" w:hAnsi="Arial" w:cs="Arial"/>
          <w:sz w:val="24"/>
          <w:szCs w:val="24"/>
        </w:rPr>
        <w:t xml:space="preserve">a </w:t>
      </w:r>
      <w:r w:rsidRPr="000B43E0">
        <w:rPr>
          <w:rFonts w:ascii="Arial" w:eastAsia="Calibri" w:hAnsi="Arial" w:cs="Arial"/>
          <w:sz w:val="24"/>
          <w:szCs w:val="24"/>
          <w:u w:val="single"/>
        </w:rPr>
        <w:t>atļautā teritorijas izmantošana</w:t>
      </w:r>
      <w:r w:rsidRPr="00CD7B94">
        <w:rPr>
          <w:rFonts w:ascii="Arial" w:eastAsia="Calibri" w:hAnsi="Arial" w:cs="Arial"/>
          <w:sz w:val="24"/>
          <w:szCs w:val="24"/>
        </w:rPr>
        <w:t>:</w:t>
      </w:r>
      <w:bookmarkEnd w:id="0"/>
      <w:r w:rsidRPr="00CD7B94">
        <w:rPr>
          <w:rFonts w:ascii="Arial" w:eastAsia="Calibri" w:hAnsi="Arial" w:cs="Arial"/>
          <w:sz w:val="24"/>
          <w:szCs w:val="24"/>
        </w:rPr>
        <w:t xml:space="preserve"> </w:t>
      </w:r>
      <w:bookmarkStart w:id="2" w:name="_Hlk193979810"/>
      <w:bookmarkEnd w:id="1"/>
      <w:r w:rsidRPr="00C76D59">
        <w:rPr>
          <w:rFonts w:ascii="Arial" w:eastAsia="Calibri" w:hAnsi="Arial" w:cs="Arial"/>
          <w:sz w:val="24"/>
          <w:szCs w:val="24"/>
        </w:rPr>
        <w:t>lopkopība, zvērkopība, putnkopība, zirgkopība</w:t>
      </w:r>
      <w:r>
        <w:rPr>
          <w:rFonts w:ascii="Arial" w:eastAsia="Calibri" w:hAnsi="Arial" w:cs="Arial"/>
          <w:sz w:val="24"/>
          <w:szCs w:val="24"/>
        </w:rPr>
        <w:t xml:space="preserve">, </w:t>
      </w:r>
      <w:r w:rsidRPr="00C76D59">
        <w:rPr>
          <w:rFonts w:ascii="Arial" w:eastAsia="Calibri" w:hAnsi="Arial" w:cs="Arial"/>
          <w:sz w:val="24"/>
          <w:szCs w:val="24"/>
        </w:rPr>
        <w:t>dārzeņkopība, augļkopība, puķkopība, sēņkopība</w:t>
      </w:r>
      <w:r>
        <w:rPr>
          <w:rFonts w:ascii="Arial" w:eastAsia="Calibri" w:hAnsi="Arial" w:cs="Arial"/>
          <w:sz w:val="24"/>
          <w:szCs w:val="24"/>
        </w:rPr>
        <w:t xml:space="preserve">, </w:t>
      </w:r>
      <w:r w:rsidRPr="00C76D59">
        <w:rPr>
          <w:rFonts w:ascii="Arial" w:eastAsia="Calibri" w:hAnsi="Arial" w:cs="Arial"/>
          <w:sz w:val="24"/>
          <w:szCs w:val="24"/>
        </w:rPr>
        <w:t>kultūru audzēšana segtajās platībās</w:t>
      </w:r>
      <w:r>
        <w:rPr>
          <w:rFonts w:ascii="Arial" w:eastAsia="Calibri" w:hAnsi="Arial" w:cs="Arial"/>
          <w:sz w:val="24"/>
          <w:szCs w:val="24"/>
        </w:rPr>
        <w:t xml:space="preserve">, </w:t>
      </w:r>
      <w:r w:rsidRPr="00C76D59">
        <w:rPr>
          <w:rFonts w:ascii="Arial" w:eastAsia="Calibri" w:hAnsi="Arial" w:cs="Arial"/>
          <w:sz w:val="24"/>
          <w:szCs w:val="24"/>
        </w:rPr>
        <w:t>zemstikla kultūru audzēšana</w:t>
      </w:r>
      <w:r>
        <w:rPr>
          <w:rFonts w:ascii="Arial" w:eastAsia="Calibri" w:hAnsi="Arial" w:cs="Arial"/>
          <w:sz w:val="24"/>
          <w:szCs w:val="24"/>
        </w:rPr>
        <w:t xml:space="preserve">, </w:t>
      </w:r>
      <w:r w:rsidRPr="00C76D59">
        <w:rPr>
          <w:rFonts w:ascii="Arial" w:eastAsia="Calibri" w:hAnsi="Arial" w:cs="Arial"/>
          <w:sz w:val="24"/>
          <w:szCs w:val="24"/>
        </w:rPr>
        <w:t>netradicionālās lauksaimniecības nozares</w:t>
      </w:r>
      <w:r>
        <w:rPr>
          <w:rFonts w:ascii="Arial" w:eastAsia="Calibri" w:hAnsi="Arial" w:cs="Arial"/>
          <w:sz w:val="24"/>
          <w:szCs w:val="24"/>
        </w:rPr>
        <w:t xml:space="preserve">, </w:t>
      </w:r>
      <w:r w:rsidRPr="00C76D59">
        <w:rPr>
          <w:rFonts w:ascii="Arial" w:eastAsia="Calibri" w:hAnsi="Arial" w:cs="Arial"/>
          <w:sz w:val="24"/>
          <w:szCs w:val="24"/>
        </w:rPr>
        <w:t>biškopība</w:t>
      </w:r>
      <w:r>
        <w:rPr>
          <w:rFonts w:ascii="Arial" w:eastAsia="Calibri" w:hAnsi="Arial" w:cs="Arial"/>
          <w:sz w:val="24"/>
          <w:szCs w:val="24"/>
        </w:rPr>
        <w:t xml:space="preserve">, </w:t>
      </w:r>
      <w:r w:rsidRPr="00C76D59">
        <w:rPr>
          <w:rFonts w:ascii="Arial" w:eastAsia="Calibri" w:hAnsi="Arial" w:cs="Arial"/>
          <w:sz w:val="24"/>
          <w:szCs w:val="24"/>
        </w:rPr>
        <w:t>ainavas izkopšana un uzturēšana</w:t>
      </w:r>
      <w:r>
        <w:rPr>
          <w:rFonts w:ascii="Arial" w:eastAsia="Calibri" w:hAnsi="Arial" w:cs="Arial"/>
          <w:sz w:val="24"/>
          <w:szCs w:val="24"/>
        </w:rPr>
        <w:t xml:space="preserve">, </w:t>
      </w:r>
      <w:r w:rsidRPr="00C76D59">
        <w:rPr>
          <w:rFonts w:ascii="Arial" w:eastAsia="Calibri" w:hAnsi="Arial" w:cs="Arial"/>
          <w:sz w:val="24"/>
          <w:szCs w:val="24"/>
        </w:rPr>
        <w:t>kokaudzētava, stādaudzētava</w:t>
      </w:r>
      <w:r>
        <w:rPr>
          <w:rFonts w:ascii="Arial" w:eastAsia="Calibri" w:hAnsi="Arial" w:cs="Arial"/>
          <w:sz w:val="24"/>
          <w:szCs w:val="24"/>
        </w:rPr>
        <w:t xml:space="preserve">, </w:t>
      </w:r>
      <w:r w:rsidRPr="00C76D59">
        <w:rPr>
          <w:rFonts w:ascii="Arial" w:eastAsia="Calibri" w:hAnsi="Arial" w:cs="Arial"/>
          <w:sz w:val="24"/>
          <w:szCs w:val="24"/>
        </w:rPr>
        <w:t>mājdzīvnieku audzēšana</w:t>
      </w:r>
      <w:r>
        <w:rPr>
          <w:rFonts w:ascii="Arial" w:eastAsia="Calibri" w:hAnsi="Arial" w:cs="Arial"/>
          <w:sz w:val="24"/>
          <w:szCs w:val="24"/>
        </w:rPr>
        <w:t xml:space="preserve">, </w:t>
      </w:r>
      <w:r w:rsidRPr="00C76D59">
        <w:rPr>
          <w:rFonts w:ascii="Arial" w:eastAsia="Calibri" w:hAnsi="Arial" w:cs="Arial"/>
          <w:sz w:val="24"/>
          <w:szCs w:val="24"/>
        </w:rPr>
        <w:t>eksotisko zvēru audzēšana</w:t>
      </w:r>
      <w:r>
        <w:rPr>
          <w:rFonts w:ascii="Arial" w:eastAsia="Calibri" w:hAnsi="Arial" w:cs="Arial"/>
          <w:sz w:val="24"/>
          <w:szCs w:val="24"/>
        </w:rPr>
        <w:t xml:space="preserve">, </w:t>
      </w:r>
      <w:r w:rsidRPr="00C76D59">
        <w:rPr>
          <w:rFonts w:ascii="Arial" w:eastAsia="Calibri" w:hAnsi="Arial" w:cs="Arial"/>
          <w:sz w:val="24"/>
          <w:szCs w:val="24"/>
        </w:rPr>
        <w:t>sporta, darba un atrakciju dzīvnieku audzēšana</w:t>
      </w:r>
      <w:r>
        <w:rPr>
          <w:rFonts w:ascii="Arial" w:eastAsia="Calibri" w:hAnsi="Arial" w:cs="Arial"/>
          <w:sz w:val="24"/>
          <w:szCs w:val="24"/>
        </w:rPr>
        <w:t xml:space="preserve">, </w:t>
      </w:r>
      <w:r w:rsidRPr="00C76D59">
        <w:rPr>
          <w:rFonts w:ascii="Arial" w:eastAsia="Calibri" w:hAnsi="Arial" w:cs="Arial"/>
          <w:sz w:val="24"/>
          <w:szCs w:val="24"/>
        </w:rPr>
        <w:t>dzīvnieku patversme un viesnīca</w:t>
      </w:r>
      <w:r>
        <w:rPr>
          <w:rFonts w:ascii="Arial" w:eastAsia="Calibri" w:hAnsi="Arial" w:cs="Arial"/>
          <w:sz w:val="24"/>
          <w:szCs w:val="24"/>
        </w:rPr>
        <w:t xml:space="preserve">, </w:t>
      </w:r>
      <w:r w:rsidRPr="00C76D59">
        <w:rPr>
          <w:rFonts w:ascii="Arial" w:eastAsia="Calibri" w:hAnsi="Arial" w:cs="Arial"/>
          <w:sz w:val="24"/>
          <w:szCs w:val="24"/>
        </w:rPr>
        <w:t>lauksaimniecības produktu ražošanai un uzglabāšanai nepieciešamās būves</w:t>
      </w:r>
      <w:r>
        <w:rPr>
          <w:rFonts w:ascii="Arial" w:eastAsia="Calibri" w:hAnsi="Arial" w:cs="Arial"/>
          <w:sz w:val="24"/>
          <w:szCs w:val="24"/>
        </w:rPr>
        <w:t xml:space="preserve">, </w:t>
      </w:r>
      <w:r w:rsidRPr="00C76D59">
        <w:rPr>
          <w:rFonts w:ascii="Arial" w:eastAsia="Calibri" w:hAnsi="Arial" w:cs="Arial"/>
          <w:sz w:val="24"/>
          <w:szCs w:val="24"/>
        </w:rPr>
        <w:t>lauksaimniecības produktu pārstrādes objekti</w:t>
      </w:r>
      <w:r>
        <w:rPr>
          <w:rFonts w:ascii="Arial" w:eastAsia="Calibri" w:hAnsi="Arial" w:cs="Arial"/>
          <w:sz w:val="24"/>
          <w:szCs w:val="24"/>
        </w:rPr>
        <w:t xml:space="preserve">, </w:t>
      </w:r>
      <w:r w:rsidRPr="00C76D59">
        <w:rPr>
          <w:rFonts w:ascii="Arial" w:eastAsia="Calibri" w:hAnsi="Arial" w:cs="Arial"/>
          <w:sz w:val="24"/>
          <w:szCs w:val="24"/>
        </w:rPr>
        <w:t>komposta sagatavošana</w:t>
      </w:r>
      <w:r>
        <w:rPr>
          <w:rFonts w:ascii="Arial" w:eastAsia="Calibri" w:hAnsi="Arial" w:cs="Arial"/>
          <w:sz w:val="24"/>
          <w:szCs w:val="24"/>
        </w:rPr>
        <w:t xml:space="preserve">, </w:t>
      </w:r>
      <w:r w:rsidRPr="00C76D59">
        <w:rPr>
          <w:rFonts w:ascii="Arial" w:eastAsia="Calibri" w:hAnsi="Arial" w:cs="Arial"/>
          <w:sz w:val="24"/>
          <w:szCs w:val="24"/>
        </w:rPr>
        <w:t>biogāzes ražotne</w:t>
      </w:r>
      <w:r>
        <w:rPr>
          <w:rFonts w:ascii="Arial" w:eastAsia="Calibri" w:hAnsi="Arial" w:cs="Arial"/>
          <w:sz w:val="24"/>
          <w:szCs w:val="24"/>
        </w:rPr>
        <w:t xml:space="preserve">, </w:t>
      </w:r>
      <w:r w:rsidRPr="00C76D59">
        <w:rPr>
          <w:rFonts w:ascii="Arial" w:eastAsia="Calibri" w:hAnsi="Arial" w:cs="Arial"/>
          <w:sz w:val="24"/>
          <w:szCs w:val="24"/>
        </w:rPr>
        <w:t>koģenerācijas stacija</w:t>
      </w:r>
      <w:r>
        <w:rPr>
          <w:rFonts w:ascii="Arial" w:eastAsia="Calibri" w:hAnsi="Arial" w:cs="Arial"/>
          <w:sz w:val="24"/>
          <w:szCs w:val="24"/>
        </w:rPr>
        <w:t xml:space="preserve">, </w:t>
      </w:r>
      <w:r w:rsidRPr="00C76D59">
        <w:rPr>
          <w:rFonts w:ascii="Arial" w:eastAsia="Calibri" w:hAnsi="Arial" w:cs="Arial"/>
          <w:sz w:val="24"/>
          <w:szCs w:val="24"/>
        </w:rPr>
        <w:t xml:space="preserve">enerģētisko augu audzēšana un izmantošana enerģijas iegūšanā </w:t>
      </w:r>
      <w:r>
        <w:rPr>
          <w:rFonts w:ascii="Arial" w:eastAsia="Calibri" w:hAnsi="Arial" w:cs="Arial"/>
          <w:sz w:val="24"/>
          <w:szCs w:val="24"/>
        </w:rPr>
        <w:t>–</w:t>
      </w:r>
      <w:r w:rsidRPr="00C76D59">
        <w:rPr>
          <w:rFonts w:ascii="Arial" w:eastAsia="Calibri" w:hAnsi="Arial" w:cs="Arial"/>
          <w:sz w:val="24"/>
          <w:szCs w:val="24"/>
        </w:rPr>
        <w:t xml:space="preserve"> biodegvielas,</w:t>
      </w:r>
      <w:r>
        <w:rPr>
          <w:rFonts w:ascii="Arial" w:eastAsia="Calibri" w:hAnsi="Arial" w:cs="Arial"/>
          <w:sz w:val="24"/>
          <w:szCs w:val="24"/>
        </w:rPr>
        <w:t xml:space="preserve"> </w:t>
      </w:r>
      <w:r w:rsidRPr="00C76D59">
        <w:rPr>
          <w:rFonts w:ascii="Arial" w:eastAsia="Calibri" w:hAnsi="Arial" w:cs="Arial"/>
          <w:sz w:val="24"/>
          <w:szCs w:val="24"/>
        </w:rPr>
        <w:t>elektroenerģijas un siltumenerģijas ražošanā</w:t>
      </w:r>
      <w:r>
        <w:rPr>
          <w:rFonts w:ascii="Arial" w:eastAsia="Calibri" w:hAnsi="Arial" w:cs="Arial"/>
          <w:sz w:val="24"/>
          <w:szCs w:val="24"/>
        </w:rPr>
        <w:t xml:space="preserve">, </w:t>
      </w:r>
      <w:r w:rsidRPr="00C76D59">
        <w:rPr>
          <w:rFonts w:ascii="Arial" w:eastAsia="Calibri" w:hAnsi="Arial" w:cs="Arial"/>
          <w:sz w:val="24"/>
          <w:szCs w:val="24"/>
        </w:rPr>
        <w:t>pakalpojumu objekti, kas funkcionāli saistīti ar lauksaimniecisko ražošanu</w:t>
      </w:r>
      <w:r>
        <w:rPr>
          <w:rFonts w:ascii="Arial" w:eastAsia="Calibri" w:hAnsi="Arial" w:cs="Arial"/>
          <w:sz w:val="24"/>
          <w:szCs w:val="24"/>
        </w:rPr>
        <w:t xml:space="preserve">, </w:t>
      </w:r>
      <w:r w:rsidRPr="00C76D59">
        <w:rPr>
          <w:rFonts w:ascii="Arial" w:eastAsia="Calibri" w:hAnsi="Arial" w:cs="Arial"/>
          <w:sz w:val="24"/>
          <w:szCs w:val="24"/>
        </w:rPr>
        <w:t>transporta infrastruktūras un loģistikas objekti</w:t>
      </w:r>
      <w:r>
        <w:rPr>
          <w:rFonts w:ascii="Arial" w:eastAsia="Calibri" w:hAnsi="Arial" w:cs="Arial"/>
          <w:sz w:val="24"/>
          <w:szCs w:val="24"/>
        </w:rPr>
        <w:t xml:space="preserve">, </w:t>
      </w:r>
      <w:r w:rsidRPr="00C76D59">
        <w:rPr>
          <w:rFonts w:ascii="Arial" w:eastAsia="Calibri" w:hAnsi="Arial" w:cs="Arial"/>
          <w:sz w:val="24"/>
          <w:szCs w:val="24"/>
        </w:rPr>
        <w:t>individuālās dzīvnieku novietnes</w:t>
      </w:r>
      <w:r>
        <w:rPr>
          <w:rFonts w:ascii="Arial" w:eastAsia="Calibri" w:hAnsi="Arial" w:cs="Arial"/>
          <w:sz w:val="24"/>
          <w:szCs w:val="24"/>
        </w:rPr>
        <w:t xml:space="preserve">, </w:t>
      </w:r>
      <w:r w:rsidRPr="00C76D59">
        <w:rPr>
          <w:rFonts w:ascii="Arial" w:eastAsia="Calibri" w:hAnsi="Arial" w:cs="Arial"/>
          <w:sz w:val="24"/>
          <w:szCs w:val="24"/>
        </w:rPr>
        <w:t>ferma (kūts)</w:t>
      </w:r>
      <w:r>
        <w:rPr>
          <w:rFonts w:ascii="Arial" w:eastAsia="Calibri" w:hAnsi="Arial" w:cs="Arial"/>
          <w:sz w:val="24"/>
          <w:szCs w:val="24"/>
        </w:rPr>
        <w:t xml:space="preserve">, </w:t>
      </w:r>
      <w:r w:rsidRPr="00C76D59">
        <w:rPr>
          <w:rFonts w:ascii="Arial" w:eastAsia="Calibri" w:hAnsi="Arial" w:cs="Arial"/>
          <w:sz w:val="24"/>
          <w:szCs w:val="24"/>
        </w:rPr>
        <w:t>izstrādājot detālplānojumu</w:t>
      </w:r>
      <w:r>
        <w:rPr>
          <w:rFonts w:ascii="Arial" w:eastAsia="Calibri" w:hAnsi="Arial" w:cs="Arial"/>
          <w:sz w:val="24"/>
          <w:szCs w:val="24"/>
        </w:rPr>
        <w:t xml:space="preserve"> –</w:t>
      </w:r>
      <w:r w:rsidRPr="00C76D59">
        <w:rPr>
          <w:rFonts w:ascii="Arial" w:eastAsia="Calibri" w:hAnsi="Arial" w:cs="Arial"/>
          <w:sz w:val="24"/>
          <w:szCs w:val="24"/>
        </w:rPr>
        <w:t xml:space="preserve"> lielferma</w:t>
      </w:r>
      <w:r>
        <w:rPr>
          <w:rFonts w:ascii="Arial" w:eastAsia="Calibri" w:hAnsi="Arial" w:cs="Arial"/>
          <w:sz w:val="24"/>
          <w:szCs w:val="24"/>
        </w:rPr>
        <w:t xml:space="preserve">, </w:t>
      </w:r>
      <w:r w:rsidRPr="00C76D59">
        <w:rPr>
          <w:rFonts w:ascii="Arial" w:eastAsia="Calibri" w:hAnsi="Arial" w:cs="Arial"/>
          <w:sz w:val="24"/>
          <w:szCs w:val="24"/>
        </w:rPr>
        <w:t>lauksaimniecības un citas tehnikas novietnes</w:t>
      </w:r>
      <w:r>
        <w:rPr>
          <w:rFonts w:ascii="Arial" w:eastAsia="Calibri" w:hAnsi="Arial" w:cs="Arial"/>
          <w:sz w:val="24"/>
          <w:szCs w:val="24"/>
        </w:rPr>
        <w:t xml:space="preserve">, </w:t>
      </w:r>
      <w:r w:rsidRPr="00C76D59">
        <w:rPr>
          <w:rFonts w:ascii="Arial" w:eastAsia="Calibri" w:hAnsi="Arial" w:cs="Arial"/>
          <w:sz w:val="24"/>
          <w:szCs w:val="24"/>
        </w:rPr>
        <w:t>būvmateriālu uzglabāšana</w:t>
      </w:r>
      <w:r>
        <w:rPr>
          <w:rFonts w:ascii="Arial" w:eastAsia="Calibri" w:hAnsi="Arial" w:cs="Arial"/>
          <w:sz w:val="24"/>
          <w:szCs w:val="24"/>
        </w:rPr>
        <w:t xml:space="preserve">, </w:t>
      </w:r>
      <w:r w:rsidRPr="00C76D59">
        <w:rPr>
          <w:rFonts w:ascii="Arial" w:eastAsia="Calibri" w:hAnsi="Arial" w:cs="Arial"/>
          <w:sz w:val="24"/>
          <w:szCs w:val="24"/>
        </w:rPr>
        <w:t>noliktavas un nojumes</w:t>
      </w:r>
      <w:r>
        <w:rPr>
          <w:rFonts w:ascii="Arial" w:eastAsia="Calibri" w:hAnsi="Arial" w:cs="Arial"/>
          <w:sz w:val="24"/>
          <w:szCs w:val="24"/>
        </w:rPr>
        <w:t xml:space="preserve">, </w:t>
      </w:r>
      <w:r w:rsidRPr="00C76D59">
        <w:rPr>
          <w:rFonts w:ascii="Arial" w:eastAsia="Calibri" w:hAnsi="Arial" w:cs="Arial"/>
          <w:sz w:val="24"/>
          <w:szCs w:val="24"/>
        </w:rPr>
        <w:t>darbnīcas</w:t>
      </w:r>
      <w:r>
        <w:rPr>
          <w:rFonts w:ascii="Arial" w:eastAsia="Calibri" w:hAnsi="Arial" w:cs="Arial"/>
          <w:sz w:val="24"/>
          <w:szCs w:val="24"/>
        </w:rPr>
        <w:t xml:space="preserve">, </w:t>
      </w:r>
      <w:r w:rsidRPr="00C76D59">
        <w:rPr>
          <w:rFonts w:ascii="Arial" w:eastAsia="Calibri" w:hAnsi="Arial" w:cs="Arial"/>
          <w:sz w:val="24"/>
          <w:szCs w:val="24"/>
        </w:rPr>
        <w:t>viensēta</w:t>
      </w:r>
      <w:r>
        <w:rPr>
          <w:rFonts w:ascii="Arial" w:eastAsia="Calibri" w:hAnsi="Arial" w:cs="Arial"/>
          <w:sz w:val="24"/>
          <w:szCs w:val="24"/>
        </w:rPr>
        <w:t xml:space="preserve">, </w:t>
      </w:r>
      <w:r w:rsidRPr="00C76D59">
        <w:rPr>
          <w:rFonts w:ascii="Arial" w:eastAsia="Calibri" w:hAnsi="Arial" w:cs="Arial"/>
          <w:sz w:val="24"/>
          <w:szCs w:val="24"/>
        </w:rPr>
        <w:t>sporta un atpūtas būves</w:t>
      </w:r>
      <w:r>
        <w:rPr>
          <w:rFonts w:ascii="Arial" w:eastAsia="Calibri" w:hAnsi="Arial" w:cs="Arial"/>
          <w:sz w:val="24"/>
          <w:szCs w:val="24"/>
        </w:rPr>
        <w:t xml:space="preserve">, </w:t>
      </w:r>
      <w:r w:rsidRPr="00C76D59">
        <w:rPr>
          <w:rFonts w:ascii="Arial" w:eastAsia="Calibri" w:hAnsi="Arial" w:cs="Arial"/>
          <w:sz w:val="24"/>
          <w:szCs w:val="24"/>
        </w:rPr>
        <w:t>tūrisma un rekreācijas objekti</w:t>
      </w:r>
      <w:r>
        <w:rPr>
          <w:rFonts w:ascii="Arial" w:eastAsia="Calibri" w:hAnsi="Arial" w:cs="Arial"/>
          <w:sz w:val="24"/>
          <w:szCs w:val="24"/>
        </w:rPr>
        <w:t xml:space="preserve">, </w:t>
      </w:r>
      <w:r w:rsidRPr="00C76D59">
        <w:rPr>
          <w:rFonts w:ascii="Arial" w:eastAsia="Calibri" w:hAnsi="Arial" w:cs="Arial"/>
          <w:sz w:val="24"/>
          <w:szCs w:val="24"/>
        </w:rPr>
        <w:t>dīķi, zivju dīķi</w:t>
      </w:r>
      <w:r>
        <w:rPr>
          <w:rFonts w:ascii="Arial" w:eastAsia="Calibri" w:hAnsi="Arial" w:cs="Arial"/>
          <w:sz w:val="24"/>
          <w:szCs w:val="24"/>
        </w:rPr>
        <w:t xml:space="preserve">, </w:t>
      </w:r>
      <w:r w:rsidRPr="00C76D59">
        <w:rPr>
          <w:rFonts w:ascii="Arial" w:eastAsia="Calibri" w:hAnsi="Arial" w:cs="Arial"/>
          <w:sz w:val="24"/>
          <w:szCs w:val="24"/>
        </w:rPr>
        <w:t>kokapstrādes uzņēmumi</w:t>
      </w:r>
      <w:r>
        <w:rPr>
          <w:rFonts w:ascii="Arial" w:eastAsia="Calibri" w:hAnsi="Arial" w:cs="Arial"/>
          <w:sz w:val="24"/>
          <w:szCs w:val="24"/>
        </w:rPr>
        <w:t xml:space="preserve">, </w:t>
      </w:r>
      <w:r w:rsidRPr="00C76D59">
        <w:rPr>
          <w:rFonts w:ascii="Arial" w:eastAsia="Calibri" w:hAnsi="Arial" w:cs="Arial"/>
          <w:sz w:val="24"/>
          <w:szCs w:val="24"/>
        </w:rPr>
        <w:t>apmežošana</w:t>
      </w:r>
      <w:r>
        <w:rPr>
          <w:rFonts w:ascii="Arial" w:eastAsia="Calibri" w:hAnsi="Arial" w:cs="Arial"/>
          <w:sz w:val="24"/>
          <w:szCs w:val="24"/>
        </w:rPr>
        <w:t xml:space="preserve">, </w:t>
      </w:r>
      <w:r w:rsidRPr="00C76D59">
        <w:rPr>
          <w:rFonts w:ascii="Arial" w:eastAsia="Calibri" w:hAnsi="Arial" w:cs="Arial"/>
          <w:sz w:val="24"/>
          <w:szCs w:val="24"/>
        </w:rPr>
        <w:t>mežsaimnieciska izmantošana</w:t>
      </w:r>
      <w:r>
        <w:rPr>
          <w:rFonts w:ascii="Arial" w:eastAsia="Calibri" w:hAnsi="Arial" w:cs="Arial"/>
          <w:sz w:val="24"/>
          <w:szCs w:val="24"/>
        </w:rPr>
        <w:t xml:space="preserve">, </w:t>
      </w:r>
      <w:r w:rsidRPr="00C76D59">
        <w:rPr>
          <w:rFonts w:ascii="Arial" w:eastAsia="Calibri" w:hAnsi="Arial" w:cs="Arial"/>
          <w:sz w:val="24"/>
          <w:szCs w:val="24"/>
        </w:rPr>
        <w:t>derīgo izrakteņu ieguve</w:t>
      </w:r>
      <w:r>
        <w:rPr>
          <w:rFonts w:ascii="Arial" w:eastAsia="Calibri" w:hAnsi="Arial" w:cs="Arial"/>
          <w:sz w:val="24"/>
          <w:szCs w:val="24"/>
        </w:rPr>
        <w:t xml:space="preserve"> (</w:t>
      </w:r>
      <w:r w:rsidRPr="00C76D59">
        <w:rPr>
          <w:rFonts w:ascii="Arial" w:eastAsia="Calibri" w:hAnsi="Arial" w:cs="Arial"/>
          <w:sz w:val="24"/>
          <w:szCs w:val="24"/>
        </w:rPr>
        <w:t>ievērojot 5.3.1. apakšnodaļas prasības</w:t>
      </w:r>
      <w:r>
        <w:rPr>
          <w:rFonts w:ascii="Arial" w:eastAsia="Calibri" w:hAnsi="Arial" w:cs="Arial"/>
          <w:sz w:val="24"/>
          <w:szCs w:val="24"/>
        </w:rPr>
        <w:t xml:space="preserve">), </w:t>
      </w:r>
      <w:r w:rsidRPr="00C76D59">
        <w:rPr>
          <w:rFonts w:ascii="Arial" w:eastAsia="Calibri" w:hAnsi="Arial" w:cs="Arial"/>
          <w:sz w:val="24"/>
          <w:szCs w:val="24"/>
        </w:rPr>
        <w:t>vēja elektrostacijas</w:t>
      </w:r>
      <w:r>
        <w:rPr>
          <w:rFonts w:ascii="Arial" w:eastAsia="Calibri" w:hAnsi="Arial" w:cs="Arial"/>
          <w:sz w:val="24"/>
          <w:szCs w:val="24"/>
        </w:rPr>
        <w:t xml:space="preserve"> (</w:t>
      </w:r>
      <w:r w:rsidRPr="00C76D59">
        <w:rPr>
          <w:rFonts w:ascii="Arial" w:eastAsia="Calibri" w:hAnsi="Arial" w:cs="Arial"/>
          <w:sz w:val="24"/>
          <w:szCs w:val="24"/>
        </w:rPr>
        <w:t>izņemot 294. punktā minētajās teritorijās, ievērojot</w:t>
      </w:r>
      <w:r>
        <w:rPr>
          <w:rFonts w:ascii="Arial" w:eastAsia="Calibri" w:hAnsi="Arial" w:cs="Arial"/>
          <w:sz w:val="24"/>
          <w:szCs w:val="24"/>
        </w:rPr>
        <w:t xml:space="preserve"> </w:t>
      </w:r>
      <w:r w:rsidRPr="00C76D59">
        <w:rPr>
          <w:rFonts w:ascii="Arial" w:eastAsia="Calibri" w:hAnsi="Arial" w:cs="Arial"/>
          <w:sz w:val="24"/>
          <w:szCs w:val="24"/>
        </w:rPr>
        <w:t>4.17.8.apakšnodaļas prasības</w:t>
      </w:r>
      <w:r>
        <w:rPr>
          <w:rFonts w:ascii="Arial" w:eastAsia="Calibri" w:hAnsi="Arial" w:cs="Arial"/>
          <w:sz w:val="24"/>
          <w:szCs w:val="24"/>
        </w:rPr>
        <w:t xml:space="preserve">), </w:t>
      </w:r>
      <w:r w:rsidRPr="00C76D59">
        <w:rPr>
          <w:rFonts w:ascii="Arial" w:eastAsia="Calibri" w:hAnsi="Arial" w:cs="Arial"/>
          <w:sz w:val="24"/>
          <w:szCs w:val="24"/>
        </w:rPr>
        <w:t>izstrādājot detālplānojumu, zemes vienībās pie valsts autoceļiem</w:t>
      </w:r>
      <w:r>
        <w:rPr>
          <w:rFonts w:ascii="Arial" w:eastAsia="Calibri" w:hAnsi="Arial" w:cs="Arial"/>
          <w:sz w:val="24"/>
          <w:szCs w:val="24"/>
        </w:rPr>
        <w:t xml:space="preserve"> – </w:t>
      </w:r>
      <w:r w:rsidRPr="00C76D59">
        <w:rPr>
          <w:rFonts w:ascii="Arial" w:eastAsia="Calibri" w:hAnsi="Arial" w:cs="Arial"/>
          <w:sz w:val="24"/>
          <w:szCs w:val="24"/>
        </w:rPr>
        <w:t>tirdzniecības</w:t>
      </w:r>
      <w:r>
        <w:rPr>
          <w:rFonts w:ascii="Arial" w:eastAsia="Calibri" w:hAnsi="Arial" w:cs="Arial"/>
          <w:sz w:val="24"/>
          <w:szCs w:val="24"/>
        </w:rPr>
        <w:t xml:space="preserve"> </w:t>
      </w:r>
      <w:r w:rsidRPr="00C76D59">
        <w:rPr>
          <w:rFonts w:ascii="Arial" w:eastAsia="Calibri" w:hAnsi="Arial" w:cs="Arial"/>
          <w:sz w:val="24"/>
          <w:szCs w:val="24"/>
        </w:rPr>
        <w:t>un/vai pakalpojumu objekts</w:t>
      </w:r>
      <w:r>
        <w:rPr>
          <w:rFonts w:ascii="Arial" w:eastAsia="Calibri" w:hAnsi="Arial" w:cs="Arial"/>
          <w:sz w:val="24"/>
          <w:szCs w:val="24"/>
        </w:rPr>
        <w:t xml:space="preserve">, </w:t>
      </w:r>
      <w:r w:rsidRPr="00C76D59">
        <w:rPr>
          <w:rFonts w:ascii="Arial" w:eastAsia="Calibri" w:hAnsi="Arial" w:cs="Arial"/>
          <w:sz w:val="24"/>
          <w:szCs w:val="24"/>
        </w:rPr>
        <w:t>degvielas un/vai gāzes uzpildes stacija</w:t>
      </w:r>
      <w:r>
        <w:rPr>
          <w:rFonts w:ascii="Arial" w:eastAsia="Calibri" w:hAnsi="Arial" w:cs="Arial"/>
          <w:sz w:val="24"/>
          <w:szCs w:val="24"/>
        </w:rPr>
        <w:t xml:space="preserve">, </w:t>
      </w:r>
      <w:r w:rsidRPr="00C76D59">
        <w:rPr>
          <w:rFonts w:ascii="Arial" w:eastAsia="Calibri" w:hAnsi="Arial" w:cs="Arial"/>
          <w:sz w:val="24"/>
          <w:szCs w:val="24"/>
        </w:rPr>
        <w:t>autotirdzniecības un tehniskās apkopes objekts</w:t>
      </w:r>
      <w:r>
        <w:rPr>
          <w:rFonts w:ascii="Arial" w:eastAsia="Calibri" w:hAnsi="Arial" w:cs="Arial"/>
          <w:sz w:val="24"/>
          <w:szCs w:val="24"/>
        </w:rPr>
        <w:t xml:space="preserve">). </w:t>
      </w:r>
    </w:p>
    <w:p w14:paraId="3F9BE2B3" w14:textId="77777777" w:rsidR="00CB450E" w:rsidRDefault="00000000" w:rsidP="00CB450E">
      <w:pPr>
        <w:suppressAutoHyphens w:val="0"/>
        <w:spacing w:after="120" w:line="240" w:lineRule="auto"/>
        <w:ind w:firstLine="567"/>
        <w:jc w:val="both"/>
        <w:rPr>
          <w:rFonts w:ascii="Arial" w:eastAsia="Calibri" w:hAnsi="Arial" w:cs="Arial"/>
          <w:sz w:val="24"/>
          <w:szCs w:val="24"/>
        </w:rPr>
      </w:pPr>
      <w:r>
        <w:rPr>
          <w:rFonts w:ascii="Arial" w:eastAsia="Calibri" w:hAnsi="Arial" w:cs="Arial"/>
          <w:sz w:val="24"/>
          <w:szCs w:val="24"/>
        </w:rPr>
        <w:t xml:space="preserve">Saskaņā ar TIAN </w:t>
      </w:r>
      <w:r w:rsidRPr="002879F5">
        <w:rPr>
          <w:rFonts w:ascii="Arial" w:eastAsia="Calibri" w:hAnsi="Arial" w:cs="Arial"/>
          <w:sz w:val="24"/>
          <w:szCs w:val="24"/>
        </w:rPr>
        <w:t xml:space="preserve">372. </w:t>
      </w:r>
      <w:r>
        <w:rPr>
          <w:rFonts w:ascii="Arial" w:eastAsia="Calibri" w:hAnsi="Arial" w:cs="Arial"/>
          <w:sz w:val="24"/>
          <w:szCs w:val="24"/>
        </w:rPr>
        <w:t xml:space="preserve">punktu, </w:t>
      </w:r>
      <w:r w:rsidRPr="002879F5">
        <w:rPr>
          <w:rFonts w:ascii="Arial" w:eastAsia="Calibri" w:hAnsi="Arial" w:cs="Arial"/>
          <w:b/>
          <w:bCs/>
          <w:sz w:val="24"/>
          <w:szCs w:val="24"/>
        </w:rPr>
        <w:t>Mežu teritoriju (M)</w:t>
      </w:r>
      <w:r w:rsidRPr="002879F5">
        <w:rPr>
          <w:rFonts w:ascii="Arial" w:eastAsia="Calibri" w:hAnsi="Arial" w:cs="Arial"/>
          <w:sz w:val="24"/>
          <w:szCs w:val="24"/>
        </w:rPr>
        <w:t xml:space="preserve"> galvenais zemes, ēku un būvju izmantošanas veids ir mežsaimniecība,</w:t>
      </w:r>
      <w:r>
        <w:rPr>
          <w:rFonts w:ascii="Arial" w:eastAsia="Calibri" w:hAnsi="Arial" w:cs="Arial"/>
          <w:sz w:val="24"/>
          <w:szCs w:val="24"/>
        </w:rPr>
        <w:t xml:space="preserve"> </w:t>
      </w:r>
      <w:r w:rsidRPr="002879F5">
        <w:rPr>
          <w:rFonts w:ascii="Arial" w:eastAsia="Calibri" w:hAnsi="Arial" w:cs="Arial"/>
          <w:sz w:val="24"/>
          <w:szCs w:val="24"/>
        </w:rPr>
        <w:t>kokmateriālu sagatavošana, medniecība, meža infrastruktūras izveidošana un uzturēšana,</w:t>
      </w:r>
      <w:r>
        <w:rPr>
          <w:rFonts w:ascii="Arial" w:eastAsia="Calibri" w:hAnsi="Arial" w:cs="Arial"/>
          <w:sz w:val="24"/>
          <w:szCs w:val="24"/>
        </w:rPr>
        <w:t xml:space="preserve"> </w:t>
      </w:r>
      <w:r w:rsidRPr="002879F5">
        <w:rPr>
          <w:rFonts w:ascii="Arial" w:eastAsia="Calibri" w:hAnsi="Arial" w:cs="Arial"/>
          <w:sz w:val="24"/>
          <w:szCs w:val="24"/>
        </w:rPr>
        <w:t>rekreācija un dabas aizsardzība. Mežu teritorijās ietilpst arī mežam piegulošie klajumi,</w:t>
      </w:r>
      <w:r>
        <w:rPr>
          <w:rFonts w:ascii="Arial" w:eastAsia="Calibri" w:hAnsi="Arial" w:cs="Arial"/>
          <w:sz w:val="24"/>
          <w:szCs w:val="24"/>
        </w:rPr>
        <w:t xml:space="preserve"> </w:t>
      </w:r>
      <w:r w:rsidRPr="002879F5">
        <w:rPr>
          <w:rFonts w:ascii="Arial" w:eastAsia="Calibri" w:hAnsi="Arial" w:cs="Arial"/>
          <w:sz w:val="24"/>
          <w:szCs w:val="24"/>
        </w:rPr>
        <w:t>purvi, un lauces, kā arī izcirtumi un atsevišķas no mežiem esošas platības, kuras</w:t>
      </w:r>
      <w:r>
        <w:rPr>
          <w:rFonts w:ascii="Arial" w:eastAsia="Calibri" w:hAnsi="Arial" w:cs="Arial"/>
          <w:sz w:val="24"/>
          <w:szCs w:val="24"/>
        </w:rPr>
        <w:t xml:space="preserve"> </w:t>
      </w:r>
      <w:r w:rsidRPr="002879F5">
        <w:rPr>
          <w:rFonts w:ascii="Arial" w:eastAsia="Calibri" w:hAnsi="Arial" w:cs="Arial"/>
          <w:sz w:val="24"/>
          <w:szCs w:val="24"/>
        </w:rPr>
        <w:t xml:space="preserve">apaugušas ar kokiem un ir lielākas par 0,1 </w:t>
      </w:r>
      <w:r w:rsidRPr="002879F5">
        <w:rPr>
          <w:rFonts w:ascii="Arial" w:eastAsia="Calibri" w:hAnsi="Arial" w:cs="Arial"/>
          <w:sz w:val="24"/>
          <w:szCs w:val="24"/>
        </w:rPr>
        <w:lastRenderedPageBreak/>
        <w:t>ha.</w:t>
      </w:r>
      <w:r>
        <w:rPr>
          <w:rFonts w:ascii="Arial" w:eastAsia="Calibri" w:hAnsi="Arial" w:cs="Arial"/>
          <w:sz w:val="24"/>
          <w:szCs w:val="24"/>
        </w:rPr>
        <w:t xml:space="preserve"> </w:t>
      </w:r>
      <w:r w:rsidRPr="00CD7B94">
        <w:rPr>
          <w:rFonts w:ascii="Arial" w:eastAsia="Calibri" w:hAnsi="Arial" w:cs="Arial"/>
          <w:sz w:val="24"/>
          <w:szCs w:val="24"/>
        </w:rPr>
        <w:t xml:space="preserve">Atbilstoši </w:t>
      </w:r>
      <w:r>
        <w:rPr>
          <w:rFonts w:ascii="Arial" w:eastAsia="Calibri" w:hAnsi="Arial" w:cs="Arial"/>
          <w:sz w:val="24"/>
          <w:szCs w:val="24"/>
        </w:rPr>
        <w:t>373. punktam un tā apakšpunktiem</w:t>
      </w:r>
      <w:r w:rsidRPr="00CD7B94">
        <w:rPr>
          <w:rFonts w:ascii="Arial" w:eastAsia="Calibri" w:hAnsi="Arial" w:cs="Arial"/>
          <w:sz w:val="24"/>
          <w:szCs w:val="24"/>
        </w:rPr>
        <w:t xml:space="preserve"> (no </w:t>
      </w:r>
      <w:r>
        <w:rPr>
          <w:rFonts w:ascii="Arial" w:eastAsia="Calibri" w:hAnsi="Arial" w:cs="Arial"/>
          <w:sz w:val="24"/>
          <w:szCs w:val="24"/>
        </w:rPr>
        <w:t>373.1.</w:t>
      </w:r>
      <w:r w:rsidRPr="00CD7B94">
        <w:rPr>
          <w:rFonts w:ascii="Arial" w:eastAsia="Calibri" w:hAnsi="Arial" w:cs="Arial"/>
          <w:sz w:val="24"/>
          <w:szCs w:val="24"/>
        </w:rPr>
        <w:t xml:space="preserve"> līdz </w:t>
      </w:r>
      <w:r>
        <w:rPr>
          <w:rFonts w:ascii="Arial" w:eastAsia="Calibri" w:hAnsi="Arial" w:cs="Arial"/>
          <w:sz w:val="24"/>
          <w:szCs w:val="24"/>
        </w:rPr>
        <w:t>373.16</w:t>
      </w:r>
      <w:r w:rsidRPr="00C76D59">
        <w:rPr>
          <w:rFonts w:ascii="Arial" w:eastAsia="Calibri" w:hAnsi="Arial" w:cs="Arial"/>
          <w:sz w:val="24"/>
          <w:szCs w:val="24"/>
        </w:rPr>
        <w:t>.</w:t>
      </w:r>
      <w:r w:rsidRPr="00CD7B94">
        <w:rPr>
          <w:rFonts w:ascii="Arial" w:eastAsia="Calibri" w:hAnsi="Arial" w:cs="Arial"/>
          <w:sz w:val="24"/>
          <w:szCs w:val="24"/>
        </w:rPr>
        <w:t xml:space="preserve"> punktam), </w:t>
      </w:r>
      <w:bookmarkStart w:id="3" w:name="_Hlk199505467"/>
      <w:r w:rsidRPr="00CD7B94">
        <w:rPr>
          <w:rFonts w:ascii="Arial" w:eastAsia="Calibri" w:hAnsi="Arial" w:cs="Arial"/>
          <w:sz w:val="24"/>
          <w:szCs w:val="24"/>
        </w:rPr>
        <w:t xml:space="preserve">šajās teritorijās ir </w:t>
      </w:r>
      <w:r>
        <w:rPr>
          <w:rFonts w:ascii="Arial" w:eastAsia="Calibri" w:hAnsi="Arial" w:cs="Arial"/>
          <w:sz w:val="24"/>
          <w:szCs w:val="24"/>
        </w:rPr>
        <w:t>noteikta</w:t>
      </w:r>
      <w:r w:rsidRPr="00CD7B94">
        <w:rPr>
          <w:rFonts w:ascii="Arial" w:eastAsia="Calibri" w:hAnsi="Arial" w:cs="Arial"/>
          <w:sz w:val="24"/>
          <w:szCs w:val="24"/>
        </w:rPr>
        <w:t xml:space="preserve"> šād</w:t>
      </w:r>
      <w:r>
        <w:rPr>
          <w:rFonts w:ascii="Arial" w:eastAsia="Calibri" w:hAnsi="Arial" w:cs="Arial"/>
          <w:sz w:val="24"/>
          <w:szCs w:val="24"/>
        </w:rPr>
        <w:t xml:space="preserve">a </w:t>
      </w:r>
      <w:r w:rsidRPr="000B43E0">
        <w:rPr>
          <w:rFonts w:ascii="Arial" w:eastAsia="Calibri" w:hAnsi="Arial" w:cs="Arial"/>
          <w:sz w:val="24"/>
          <w:szCs w:val="24"/>
          <w:u w:val="single"/>
        </w:rPr>
        <w:t>atļautā teritorijas izmantošana</w:t>
      </w:r>
      <w:r w:rsidRPr="00CD7B94">
        <w:rPr>
          <w:rFonts w:ascii="Arial" w:eastAsia="Calibri" w:hAnsi="Arial" w:cs="Arial"/>
          <w:sz w:val="24"/>
          <w:szCs w:val="24"/>
        </w:rPr>
        <w:t>:</w:t>
      </w:r>
      <w:bookmarkEnd w:id="3"/>
      <w:r>
        <w:rPr>
          <w:rFonts w:ascii="Arial" w:eastAsia="Calibri" w:hAnsi="Arial" w:cs="Arial"/>
          <w:sz w:val="24"/>
          <w:szCs w:val="24"/>
        </w:rPr>
        <w:t xml:space="preserve"> </w:t>
      </w:r>
      <w:r w:rsidRPr="002879F5">
        <w:rPr>
          <w:rFonts w:ascii="Arial" w:eastAsia="Calibri" w:hAnsi="Arial" w:cs="Arial"/>
          <w:sz w:val="24"/>
          <w:szCs w:val="24"/>
        </w:rPr>
        <w:t>mežsaimnieciska izmantošana</w:t>
      </w:r>
      <w:r>
        <w:rPr>
          <w:rFonts w:ascii="Arial" w:eastAsia="Calibri" w:hAnsi="Arial" w:cs="Arial"/>
          <w:sz w:val="24"/>
          <w:szCs w:val="24"/>
        </w:rPr>
        <w:t>, m</w:t>
      </w:r>
      <w:r w:rsidRPr="002879F5">
        <w:rPr>
          <w:rFonts w:ascii="Arial" w:eastAsia="Calibri" w:hAnsi="Arial" w:cs="Arial"/>
          <w:sz w:val="24"/>
          <w:szCs w:val="24"/>
        </w:rPr>
        <w:t>eža infrastruktūras objekti</w:t>
      </w:r>
      <w:r>
        <w:rPr>
          <w:rFonts w:ascii="Arial" w:eastAsia="Calibri" w:hAnsi="Arial" w:cs="Arial"/>
          <w:sz w:val="24"/>
          <w:szCs w:val="24"/>
        </w:rPr>
        <w:t xml:space="preserve">, </w:t>
      </w:r>
      <w:r w:rsidRPr="002879F5">
        <w:rPr>
          <w:rFonts w:ascii="Arial" w:eastAsia="Calibri" w:hAnsi="Arial" w:cs="Arial"/>
          <w:sz w:val="24"/>
          <w:szCs w:val="24"/>
        </w:rPr>
        <w:t>kokmateriālu sagatavošana</w:t>
      </w:r>
      <w:r>
        <w:rPr>
          <w:rFonts w:ascii="Arial" w:eastAsia="Calibri" w:hAnsi="Arial" w:cs="Arial"/>
          <w:sz w:val="24"/>
          <w:szCs w:val="24"/>
        </w:rPr>
        <w:t xml:space="preserve">, </w:t>
      </w:r>
      <w:r w:rsidRPr="002879F5">
        <w:rPr>
          <w:rFonts w:ascii="Arial" w:eastAsia="Calibri" w:hAnsi="Arial" w:cs="Arial"/>
          <w:sz w:val="24"/>
          <w:szCs w:val="24"/>
        </w:rPr>
        <w:t>medniecība, ar medībām un medību tūrismu saistītās ēkas un būves</w:t>
      </w:r>
      <w:r>
        <w:rPr>
          <w:rFonts w:ascii="Arial" w:eastAsia="Calibri" w:hAnsi="Arial" w:cs="Arial"/>
          <w:sz w:val="24"/>
          <w:szCs w:val="24"/>
        </w:rPr>
        <w:t xml:space="preserve">, </w:t>
      </w:r>
      <w:r w:rsidRPr="002879F5">
        <w:rPr>
          <w:rFonts w:ascii="Arial" w:eastAsia="Calibri" w:hAnsi="Arial" w:cs="Arial"/>
          <w:sz w:val="24"/>
          <w:szCs w:val="24"/>
        </w:rPr>
        <w:t>meža ainavas kopšana</w:t>
      </w:r>
      <w:r>
        <w:rPr>
          <w:rFonts w:ascii="Arial" w:eastAsia="Calibri" w:hAnsi="Arial" w:cs="Arial"/>
          <w:sz w:val="24"/>
          <w:szCs w:val="24"/>
        </w:rPr>
        <w:t xml:space="preserve">, </w:t>
      </w:r>
      <w:r w:rsidRPr="002879F5">
        <w:rPr>
          <w:rFonts w:ascii="Arial" w:eastAsia="Calibri" w:hAnsi="Arial" w:cs="Arial"/>
          <w:sz w:val="24"/>
          <w:szCs w:val="24"/>
        </w:rPr>
        <w:t>dabas aizsardzības objekti</w:t>
      </w:r>
      <w:r>
        <w:rPr>
          <w:rFonts w:ascii="Arial" w:eastAsia="Calibri" w:hAnsi="Arial" w:cs="Arial"/>
          <w:sz w:val="24"/>
          <w:szCs w:val="24"/>
        </w:rPr>
        <w:t xml:space="preserve">, </w:t>
      </w:r>
      <w:r w:rsidRPr="002879F5">
        <w:rPr>
          <w:rFonts w:ascii="Arial" w:eastAsia="Calibri" w:hAnsi="Arial" w:cs="Arial"/>
          <w:sz w:val="24"/>
          <w:szCs w:val="24"/>
        </w:rPr>
        <w:t>apsaimniekošanas pasākumi, kas nepieciešami īpaši aizsargājamu sugu un biotopu,</w:t>
      </w:r>
      <w:r>
        <w:rPr>
          <w:rFonts w:ascii="Arial" w:eastAsia="Calibri" w:hAnsi="Arial" w:cs="Arial"/>
          <w:sz w:val="24"/>
          <w:szCs w:val="24"/>
        </w:rPr>
        <w:t xml:space="preserve"> </w:t>
      </w:r>
      <w:r w:rsidRPr="002879F5">
        <w:rPr>
          <w:rFonts w:ascii="Arial" w:eastAsia="Calibri" w:hAnsi="Arial" w:cs="Arial"/>
          <w:sz w:val="24"/>
          <w:szCs w:val="24"/>
        </w:rPr>
        <w:t>raksturīgās meža ainavas saglabāšanai</w:t>
      </w:r>
      <w:r>
        <w:rPr>
          <w:rFonts w:ascii="Arial" w:eastAsia="Calibri" w:hAnsi="Arial" w:cs="Arial"/>
          <w:sz w:val="24"/>
          <w:szCs w:val="24"/>
        </w:rPr>
        <w:t xml:space="preserve">, </w:t>
      </w:r>
      <w:r w:rsidRPr="002879F5">
        <w:rPr>
          <w:rFonts w:ascii="Arial" w:eastAsia="Calibri" w:hAnsi="Arial" w:cs="Arial"/>
          <w:sz w:val="24"/>
          <w:szCs w:val="24"/>
        </w:rPr>
        <w:t>savvaļas dzīvnieku audzēšanas dārzs</w:t>
      </w:r>
      <w:r>
        <w:rPr>
          <w:rFonts w:ascii="Arial" w:eastAsia="Calibri" w:hAnsi="Arial" w:cs="Arial"/>
          <w:sz w:val="24"/>
          <w:szCs w:val="24"/>
        </w:rPr>
        <w:t xml:space="preserve">, </w:t>
      </w:r>
      <w:r w:rsidRPr="002879F5">
        <w:rPr>
          <w:rFonts w:ascii="Arial" w:eastAsia="Calibri" w:hAnsi="Arial" w:cs="Arial"/>
          <w:sz w:val="24"/>
          <w:szCs w:val="24"/>
        </w:rPr>
        <w:t>derīgo izrakteņu ieguve</w:t>
      </w:r>
      <w:r>
        <w:rPr>
          <w:rFonts w:ascii="Arial" w:eastAsia="Calibri" w:hAnsi="Arial" w:cs="Arial"/>
          <w:sz w:val="24"/>
          <w:szCs w:val="24"/>
        </w:rPr>
        <w:t xml:space="preserve">, </w:t>
      </w:r>
      <w:r w:rsidRPr="002879F5">
        <w:rPr>
          <w:rFonts w:ascii="Arial" w:eastAsia="Calibri" w:hAnsi="Arial" w:cs="Arial"/>
          <w:sz w:val="24"/>
          <w:szCs w:val="24"/>
        </w:rPr>
        <w:t>pie valsts un pašvaldības autoceļiem – lokāla rakstura tirdzniecības un pakalpojumu</w:t>
      </w:r>
      <w:r>
        <w:rPr>
          <w:rFonts w:ascii="Arial" w:eastAsia="Calibri" w:hAnsi="Arial" w:cs="Arial"/>
          <w:sz w:val="24"/>
          <w:szCs w:val="24"/>
        </w:rPr>
        <w:t xml:space="preserve"> </w:t>
      </w:r>
      <w:r w:rsidRPr="002879F5">
        <w:rPr>
          <w:rFonts w:ascii="Arial" w:eastAsia="Calibri" w:hAnsi="Arial" w:cs="Arial"/>
          <w:sz w:val="24"/>
          <w:szCs w:val="24"/>
        </w:rPr>
        <w:t>objekts, ceļu apkalpes objekts</w:t>
      </w:r>
      <w:r>
        <w:rPr>
          <w:rFonts w:ascii="Arial" w:eastAsia="Calibri" w:hAnsi="Arial" w:cs="Arial"/>
          <w:sz w:val="24"/>
          <w:szCs w:val="24"/>
        </w:rPr>
        <w:t xml:space="preserve">, </w:t>
      </w:r>
      <w:r w:rsidRPr="002879F5">
        <w:rPr>
          <w:rFonts w:ascii="Arial" w:eastAsia="Calibri" w:hAnsi="Arial" w:cs="Arial"/>
          <w:sz w:val="24"/>
          <w:szCs w:val="24"/>
        </w:rPr>
        <w:t>vēja elektrostacijas</w:t>
      </w:r>
      <w:r>
        <w:rPr>
          <w:rFonts w:ascii="Arial" w:eastAsia="Calibri" w:hAnsi="Arial" w:cs="Arial"/>
          <w:sz w:val="24"/>
          <w:szCs w:val="24"/>
        </w:rPr>
        <w:t xml:space="preserve"> (</w:t>
      </w:r>
      <w:r w:rsidRPr="002879F5">
        <w:rPr>
          <w:rFonts w:ascii="Arial" w:eastAsia="Calibri" w:hAnsi="Arial" w:cs="Arial"/>
          <w:sz w:val="24"/>
          <w:szCs w:val="24"/>
        </w:rPr>
        <w:t>izņemot 294. punktā minētajās teritorijās, un ievērojot</w:t>
      </w:r>
      <w:r>
        <w:rPr>
          <w:rFonts w:ascii="Arial" w:eastAsia="Calibri" w:hAnsi="Arial" w:cs="Arial"/>
          <w:sz w:val="24"/>
          <w:szCs w:val="24"/>
        </w:rPr>
        <w:t xml:space="preserve"> </w:t>
      </w:r>
      <w:r w:rsidRPr="002879F5">
        <w:rPr>
          <w:rFonts w:ascii="Arial" w:eastAsia="Calibri" w:hAnsi="Arial" w:cs="Arial"/>
          <w:sz w:val="24"/>
          <w:szCs w:val="24"/>
        </w:rPr>
        <w:t>4.17.8.apakšnodaļas prasības</w:t>
      </w:r>
      <w:r>
        <w:rPr>
          <w:rFonts w:ascii="Arial" w:eastAsia="Calibri" w:hAnsi="Arial" w:cs="Arial"/>
          <w:sz w:val="24"/>
          <w:szCs w:val="24"/>
        </w:rPr>
        <w:t xml:space="preserve">), </w:t>
      </w:r>
      <w:r w:rsidRPr="002879F5">
        <w:rPr>
          <w:rFonts w:ascii="Arial" w:eastAsia="Calibri" w:hAnsi="Arial" w:cs="Arial"/>
          <w:sz w:val="24"/>
          <w:szCs w:val="24"/>
        </w:rPr>
        <w:t>dīķi, zivju dīķi</w:t>
      </w:r>
      <w:r>
        <w:rPr>
          <w:rFonts w:ascii="Arial" w:eastAsia="Calibri" w:hAnsi="Arial" w:cs="Arial"/>
          <w:sz w:val="24"/>
          <w:szCs w:val="24"/>
        </w:rPr>
        <w:t xml:space="preserve">, </w:t>
      </w:r>
      <w:r w:rsidRPr="002879F5">
        <w:rPr>
          <w:rFonts w:ascii="Arial" w:eastAsia="Calibri" w:hAnsi="Arial" w:cs="Arial"/>
          <w:sz w:val="24"/>
          <w:szCs w:val="24"/>
        </w:rPr>
        <w:t>pārvaldes iestāde</w:t>
      </w:r>
      <w:r>
        <w:rPr>
          <w:rFonts w:ascii="Arial" w:eastAsia="Calibri" w:hAnsi="Arial" w:cs="Arial"/>
          <w:sz w:val="24"/>
          <w:szCs w:val="24"/>
        </w:rPr>
        <w:t xml:space="preserve">, </w:t>
      </w:r>
      <w:r w:rsidRPr="002879F5">
        <w:rPr>
          <w:rFonts w:ascii="Arial" w:eastAsia="Calibri" w:hAnsi="Arial" w:cs="Arial"/>
          <w:sz w:val="24"/>
          <w:szCs w:val="24"/>
        </w:rPr>
        <w:t>tūrisma un rekreācijas objekti</w:t>
      </w:r>
      <w:r>
        <w:rPr>
          <w:rFonts w:ascii="Arial" w:eastAsia="Calibri" w:hAnsi="Arial" w:cs="Arial"/>
          <w:sz w:val="24"/>
          <w:szCs w:val="24"/>
        </w:rPr>
        <w:t xml:space="preserve">, </w:t>
      </w:r>
      <w:r w:rsidRPr="002879F5">
        <w:rPr>
          <w:rFonts w:ascii="Arial" w:eastAsia="Calibri" w:hAnsi="Arial" w:cs="Arial"/>
          <w:sz w:val="24"/>
          <w:szCs w:val="24"/>
        </w:rPr>
        <w:t>lauksaimnieciska izmantošana</w:t>
      </w:r>
      <w:r>
        <w:rPr>
          <w:rFonts w:ascii="Arial" w:eastAsia="Calibri" w:hAnsi="Arial" w:cs="Arial"/>
          <w:sz w:val="24"/>
          <w:szCs w:val="24"/>
        </w:rPr>
        <w:t xml:space="preserve">, </w:t>
      </w:r>
      <w:r w:rsidRPr="002879F5">
        <w:rPr>
          <w:rFonts w:ascii="Arial" w:eastAsia="Calibri" w:hAnsi="Arial" w:cs="Arial"/>
          <w:sz w:val="24"/>
          <w:szCs w:val="24"/>
        </w:rPr>
        <w:t>viensēta.</w:t>
      </w:r>
    </w:p>
    <w:p w14:paraId="5A54B6D5" w14:textId="77777777" w:rsidR="00CB450E" w:rsidRPr="00CD7B94" w:rsidRDefault="00000000" w:rsidP="00CB450E">
      <w:pPr>
        <w:suppressAutoHyphens w:val="0"/>
        <w:spacing w:after="120" w:line="240" w:lineRule="auto"/>
        <w:ind w:firstLine="567"/>
        <w:jc w:val="both"/>
        <w:rPr>
          <w:rFonts w:ascii="Arial" w:eastAsia="Calibri" w:hAnsi="Arial" w:cs="Arial"/>
          <w:noProof/>
          <w:sz w:val="24"/>
          <w:szCs w:val="24"/>
        </w:rPr>
      </w:pPr>
      <w:r>
        <w:rPr>
          <w:rFonts w:ascii="Arial" w:eastAsia="Calibri" w:hAnsi="Arial" w:cs="Arial"/>
          <w:sz w:val="24"/>
          <w:szCs w:val="24"/>
        </w:rPr>
        <w:t xml:space="preserve">Saskaņā ar TIAN </w:t>
      </w:r>
      <w:r w:rsidRPr="002E47C2">
        <w:rPr>
          <w:rFonts w:ascii="Arial" w:eastAsia="Calibri" w:hAnsi="Arial" w:cs="Arial"/>
          <w:sz w:val="24"/>
          <w:szCs w:val="24"/>
        </w:rPr>
        <w:t xml:space="preserve">430. </w:t>
      </w:r>
      <w:r>
        <w:rPr>
          <w:rFonts w:ascii="Arial" w:eastAsia="Calibri" w:hAnsi="Arial" w:cs="Arial"/>
          <w:sz w:val="24"/>
          <w:szCs w:val="24"/>
        </w:rPr>
        <w:t xml:space="preserve">punktu, </w:t>
      </w:r>
      <w:r w:rsidRPr="002E47C2">
        <w:rPr>
          <w:rFonts w:ascii="Arial" w:eastAsia="Calibri" w:hAnsi="Arial" w:cs="Arial"/>
          <w:b/>
          <w:bCs/>
          <w:sz w:val="24"/>
          <w:szCs w:val="24"/>
        </w:rPr>
        <w:t>Ūdeņu teritorijas (Ū)</w:t>
      </w:r>
      <w:r w:rsidRPr="002E47C2">
        <w:rPr>
          <w:rFonts w:ascii="Arial" w:eastAsia="Calibri" w:hAnsi="Arial" w:cs="Arial"/>
          <w:sz w:val="24"/>
          <w:szCs w:val="24"/>
        </w:rPr>
        <w:t xml:space="preserve"> ir dabīgu vai mākslīgu virszemes ūdensobjektu (ūdensteču un</w:t>
      </w:r>
      <w:r>
        <w:rPr>
          <w:rFonts w:ascii="Arial" w:eastAsia="Calibri" w:hAnsi="Arial" w:cs="Arial"/>
          <w:sz w:val="24"/>
          <w:szCs w:val="24"/>
        </w:rPr>
        <w:t xml:space="preserve"> </w:t>
      </w:r>
      <w:r w:rsidRPr="002E47C2">
        <w:rPr>
          <w:rFonts w:ascii="Arial" w:eastAsia="Calibri" w:hAnsi="Arial" w:cs="Arial"/>
          <w:sz w:val="24"/>
          <w:szCs w:val="24"/>
        </w:rPr>
        <w:t>ūdenstilpju) aizņemtās teritorijas.</w:t>
      </w:r>
      <w:r>
        <w:rPr>
          <w:rFonts w:ascii="Arial" w:eastAsia="Calibri" w:hAnsi="Arial" w:cs="Arial"/>
          <w:sz w:val="24"/>
          <w:szCs w:val="24"/>
        </w:rPr>
        <w:t xml:space="preserve"> </w:t>
      </w:r>
      <w:r w:rsidRPr="00CD7B94">
        <w:rPr>
          <w:rFonts w:ascii="Arial" w:eastAsia="Calibri" w:hAnsi="Arial" w:cs="Arial"/>
          <w:sz w:val="24"/>
          <w:szCs w:val="24"/>
        </w:rPr>
        <w:t xml:space="preserve">Atbilstoši </w:t>
      </w:r>
      <w:r>
        <w:rPr>
          <w:rFonts w:ascii="Arial" w:eastAsia="Calibri" w:hAnsi="Arial" w:cs="Arial"/>
          <w:sz w:val="24"/>
          <w:szCs w:val="24"/>
        </w:rPr>
        <w:t>431. punktam un tā apakšpunktiem</w:t>
      </w:r>
      <w:r w:rsidRPr="00CD7B94">
        <w:rPr>
          <w:rFonts w:ascii="Arial" w:eastAsia="Calibri" w:hAnsi="Arial" w:cs="Arial"/>
          <w:sz w:val="24"/>
          <w:szCs w:val="24"/>
        </w:rPr>
        <w:t xml:space="preserve"> (no </w:t>
      </w:r>
      <w:r>
        <w:rPr>
          <w:rFonts w:ascii="Arial" w:eastAsia="Calibri" w:hAnsi="Arial" w:cs="Arial"/>
          <w:sz w:val="24"/>
          <w:szCs w:val="24"/>
        </w:rPr>
        <w:t>431.1.</w:t>
      </w:r>
      <w:r w:rsidRPr="00CD7B94">
        <w:rPr>
          <w:rFonts w:ascii="Arial" w:eastAsia="Calibri" w:hAnsi="Arial" w:cs="Arial"/>
          <w:sz w:val="24"/>
          <w:szCs w:val="24"/>
        </w:rPr>
        <w:t xml:space="preserve"> līdz </w:t>
      </w:r>
      <w:r>
        <w:rPr>
          <w:rFonts w:ascii="Arial" w:eastAsia="Calibri" w:hAnsi="Arial" w:cs="Arial"/>
          <w:sz w:val="24"/>
          <w:szCs w:val="24"/>
        </w:rPr>
        <w:t>431.14.</w:t>
      </w:r>
      <w:r w:rsidRPr="00CD7B94">
        <w:rPr>
          <w:rFonts w:ascii="Arial" w:eastAsia="Calibri" w:hAnsi="Arial" w:cs="Arial"/>
          <w:sz w:val="24"/>
          <w:szCs w:val="24"/>
        </w:rPr>
        <w:t xml:space="preserve"> punktam) šajās teritorijās ir </w:t>
      </w:r>
      <w:r>
        <w:rPr>
          <w:rFonts w:ascii="Arial" w:eastAsia="Calibri" w:hAnsi="Arial" w:cs="Arial"/>
          <w:sz w:val="24"/>
          <w:szCs w:val="24"/>
        </w:rPr>
        <w:t>noteikta</w:t>
      </w:r>
      <w:r w:rsidRPr="00CD7B94">
        <w:rPr>
          <w:rFonts w:ascii="Arial" w:eastAsia="Calibri" w:hAnsi="Arial" w:cs="Arial"/>
          <w:sz w:val="24"/>
          <w:szCs w:val="24"/>
        </w:rPr>
        <w:t xml:space="preserve"> šād</w:t>
      </w:r>
      <w:r>
        <w:rPr>
          <w:rFonts w:ascii="Arial" w:eastAsia="Calibri" w:hAnsi="Arial" w:cs="Arial"/>
          <w:sz w:val="24"/>
          <w:szCs w:val="24"/>
        </w:rPr>
        <w:t xml:space="preserve">a </w:t>
      </w:r>
      <w:r w:rsidRPr="000B43E0">
        <w:rPr>
          <w:rFonts w:ascii="Arial" w:eastAsia="Calibri" w:hAnsi="Arial" w:cs="Arial"/>
          <w:sz w:val="24"/>
          <w:szCs w:val="24"/>
          <w:u w:val="single"/>
        </w:rPr>
        <w:t>atļautā teritorijas izmantošana</w:t>
      </w:r>
      <w:r w:rsidRPr="00CD7B94">
        <w:rPr>
          <w:rFonts w:ascii="Arial" w:eastAsia="Calibri" w:hAnsi="Arial" w:cs="Arial"/>
          <w:sz w:val="24"/>
          <w:szCs w:val="24"/>
        </w:rPr>
        <w:t xml:space="preserve">:  </w:t>
      </w:r>
      <w:bookmarkEnd w:id="2"/>
      <w:r w:rsidRPr="002E47C2">
        <w:rPr>
          <w:rFonts w:ascii="Arial" w:eastAsia="Calibri" w:hAnsi="Arial" w:cs="Arial"/>
          <w:sz w:val="24"/>
          <w:szCs w:val="24"/>
        </w:rPr>
        <w:t>ūdens uzkrāšana un novadīšana</w:t>
      </w:r>
      <w:r>
        <w:rPr>
          <w:rFonts w:ascii="Arial" w:eastAsia="Calibri" w:hAnsi="Arial" w:cs="Arial"/>
          <w:sz w:val="24"/>
          <w:szCs w:val="24"/>
        </w:rPr>
        <w:t xml:space="preserve">, </w:t>
      </w:r>
      <w:r w:rsidRPr="002E47C2">
        <w:rPr>
          <w:rFonts w:ascii="Arial" w:eastAsia="Calibri" w:hAnsi="Arial" w:cs="Arial"/>
          <w:sz w:val="24"/>
          <w:szCs w:val="24"/>
        </w:rPr>
        <w:t>zvejsaimniecība</w:t>
      </w:r>
      <w:r>
        <w:rPr>
          <w:rFonts w:ascii="Arial" w:eastAsia="Calibri" w:hAnsi="Arial" w:cs="Arial"/>
          <w:sz w:val="24"/>
          <w:szCs w:val="24"/>
        </w:rPr>
        <w:t xml:space="preserve">, </w:t>
      </w:r>
      <w:r w:rsidRPr="002E47C2">
        <w:rPr>
          <w:rFonts w:ascii="Arial" w:eastAsia="Calibri" w:hAnsi="Arial" w:cs="Arial"/>
          <w:sz w:val="24"/>
          <w:szCs w:val="24"/>
        </w:rPr>
        <w:t>zivsaimniecība</w:t>
      </w:r>
      <w:r>
        <w:rPr>
          <w:rFonts w:ascii="Arial" w:eastAsia="Calibri" w:hAnsi="Arial" w:cs="Arial"/>
          <w:sz w:val="24"/>
          <w:szCs w:val="24"/>
        </w:rPr>
        <w:t xml:space="preserve">, </w:t>
      </w:r>
      <w:r w:rsidRPr="002E47C2">
        <w:rPr>
          <w:rFonts w:ascii="Arial" w:eastAsia="Calibri" w:hAnsi="Arial" w:cs="Arial"/>
          <w:sz w:val="24"/>
          <w:szCs w:val="24"/>
        </w:rPr>
        <w:t>makšķerēšana</w:t>
      </w:r>
      <w:r>
        <w:rPr>
          <w:rFonts w:ascii="Arial" w:eastAsia="Calibri" w:hAnsi="Arial" w:cs="Arial"/>
          <w:sz w:val="24"/>
          <w:szCs w:val="24"/>
        </w:rPr>
        <w:t xml:space="preserve">, </w:t>
      </w:r>
      <w:r w:rsidRPr="002E47C2">
        <w:rPr>
          <w:rFonts w:ascii="Arial" w:eastAsia="Calibri" w:hAnsi="Arial" w:cs="Arial"/>
          <w:sz w:val="24"/>
          <w:szCs w:val="24"/>
        </w:rPr>
        <w:t>atpūta un ūdenssports</w:t>
      </w:r>
      <w:r>
        <w:rPr>
          <w:rFonts w:ascii="Arial" w:eastAsia="Calibri" w:hAnsi="Arial" w:cs="Arial"/>
          <w:sz w:val="24"/>
          <w:szCs w:val="24"/>
        </w:rPr>
        <w:t xml:space="preserve">, </w:t>
      </w:r>
      <w:r w:rsidRPr="002E47C2">
        <w:rPr>
          <w:rFonts w:ascii="Arial" w:eastAsia="Calibri" w:hAnsi="Arial" w:cs="Arial"/>
          <w:sz w:val="24"/>
          <w:szCs w:val="24"/>
        </w:rPr>
        <w:t>peldvietas</w:t>
      </w:r>
      <w:r>
        <w:rPr>
          <w:rFonts w:ascii="Arial" w:eastAsia="Calibri" w:hAnsi="Arial" w:cs="Arial"/>
          <w:sz w:val="24"/>
          <w:szCs w:val="24"/>
        </w:rPr>
        <w:t xml:space="preserve">, </w:t>
      </w:r>
      <w:r w:rsidRPr="002E47C2">
        <w:rPr>
          <w:rFonts w:ascii="Arial" w:eastAsia="Calibri" w:hAnsi="Arial" w:cs="Arial"/>
          <w:sz w:val="24"/>
          <w:szCs w:val="24"/>
        </w:rPr>
        <w:t>laivu piestātnes un laipas</w:t>
      </w:r>
      <w:r>
        <w:rPr>
          <w:rFonts w:ascii="Arial" w:eastAsia="Calibri" w:hAnsi="Arial" w:cs="Arial"/>
          <w:sz w:val="24"/>
          <w:szCs w:val="24"/>
        </w:rPr>
        <w:t xml:space="preserve">, </w:t>
      </w:r>
      <w:r w:rsidRPr="002E47C2">
        <w:rPr>
          <w:rFonts w:ascii="Arial" w:eastAsia="Calibri" w:hAnsi="Arial" w:cs="Arial"/>
          <w:sz w:val="24"/>
          <w:szCs w:val="24"/>
        </w:rPr>
        <w:t>ūdenstransports un ar to saistītie objekti</w:t>
      </w:r>
      <w:r>
        <w:rPr>
          <w:rFonts w:ascii="Arial" w:eastAsia="Calibri" w:hAnsi="Arial" w:cs="Arial"/>
          <w:sz w:val="24"/>
          <w:szCs w:val="24"/>
        </w:rPr>
        <w:t xml:space="preserve">, </w:t>
      </w:r>
      <w:r w:rsidRPr="002E47C2">
        <w:rPr>
          <w:rFonts w:ascii="Arial" w:eastAsia="Calibri" w:hAnsi="Arial" w:cs="Arial"/>
          <w:sz w:val="24"/>
          <w:szCs w:val="24"/>
        </w:rPr>
        <w:t>krasta nostiprinājums un ar to saistītais labiekārtojums</w:t>
      </w:r>
      <w:r>
        <w:rPr>
          <w:rFonts w:ascii="Arial" w:eastAsia="Calibri" w:hAnsi="Arial" w:cs="Arial"/>
          <w:sz w:val="24"/>
          <w:szCs w:val="24"/>
        </w:rPr>
        <w:t xml:space="preserve">, </w:t>
      </w:r>
      <w:r w:rsidRPr="002E47C2">
        <w:rPr>
          <w:rFonts w:ascii="Arial" w:eastAsia="Calibri" w:hAnsi="Arial" w:cs="Arial"/>
          <w:sz w:val="24"/>
          <w:szCs w:val="24"/>
        </w:rPr>
        <w:t>hidrotehniskas būves</w:t>
      </w:r>
      <w:r>
        <w:rPr>
          <w:rFonts w:ascii="Arial" w:eastAsia="Calibri" w:hAnsi="Arial" w:cs="Arial"/>
          <w:sz w:val="24"/>
          <w:szCs w:val="24"/>
        </w:rPr>
        <w:t xml:space="preserve">, </w:t>
      </w:r>
      <w:r w:rsidRPr="002E47C2">
        <w:rPr>
          <w:rFonts w:ascii="Arial" w:eastAsia="Calibri" w:hAnsi="Arial" w:cs="Arial"/>
          <w:sz w:val="24"/>
          <w:szCs w:val="24"/>
        </w:rPr>
        <w:t>apūdeņošanas un meliorācijas sistēmu būves, dambji, aizsprosti</w:t>
      </w:r>
      <w:r>
        <w:rPr>
          <w:rFonts w:ascii="Arial" w:eastAsia="Calibri" w:hAnsi="Arial" w:cs="Arial"/>
          <w:sz w:val="24"/>
          <w:szCs w:val="24"/>
        </w:rPr>
        <w:t xml:space="preserve">, </w:t>
      </w:r>
      <w:r w:rsidRPr="002E47C2">
        <w:rPr>
          <w:rFonts w:ascii="Arial" w:eastAsia="Calibri" w:hAnsi="Arial" w:cs="Arial"/>
          <w:sz w:val="24"/>
          <w:szCs w:val="24"/>
        </w:rPr>
        <w:t>ūdens ņemšana ugunsdzēsības un saimnieciskām vajadzībām</w:t>
      </w:r>
      <w:r>
        <w:rPr>
          <w:rFonts w:ascii="Arial" w:eastAsia="Calibri" w:hAnsi="Arial" w:cs="Arial"/>
          <w:sz w:val="24"/>
          <w:szCs w:val="24"/>
        </w:rPr>
        <w:t xml:space="preserve">, </w:t>
      </w:r>
      <w:r w:rsidRPr="002E47C2">
        <w:rPr>
          <w:rFonts w:ascii="Arial" w:eastAsia="Calibri" w:hAnsi="Arial" w:cs="Arial"/>
          <w:sz w:val="24"/>
          <w:szCs w:val="24"/>
        </w:rPr>
        <w:t>derīgo izrakteņu ieguve (sapropeļa, smilts u.c) atbilstoši normatīvo aktu prasībām</w:t>
      </w:r>
      <w:r>
        <w:rPr>
          <w:rFonts w:ascii="Arial" w:eastAsia="Calibri" w:hAnsi="Arial" w:cs="Arial"/>
          <w:sz w:val="24"/>
          <w:szCs w:val="24"/>
        </w:rPr>
        <w:t xml:space="preserve">, </w:t>
      </w:r>
      <w:r w:rsidRPr="002E47C2">
        <w:rPr>
          <w:rFonts w:ascii="Arial" w:eastAsia="Calibri" w:hAnsi="Arial" w:cs="Arial"/>
          <w:sz w:val="24"/>
          <w:szCs w:val="24"/>
        </w:rPr>
        <w:t>dabas aizsardzība nepārveidotās un maz pārveidotās dabas teritorijās.</w:t>
      </w:r>
    </w:p>
    <w:p w14:paraId="7EF6DFFE" w14:textId="77777777" w:rsidR="00CB450E" w:rsidRPr="00CD7B94" w:rsidRDefault="00000000" w:rsidP="00CB450E">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p>
    <w:p w14:paraId="5FFC1293" w14:textId="77777777" w:rsidR="00CB450E" w:rsidRPr="00CD7B94" w:rsidRDefault="00000000" w:rsidP="00CB450E">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 xml:space="preserve">Interaktīvā saite uz </w:t>
      </w:r>
      <w:r>
        <w:rPr>
          <w:rFonts w:ascii="Arial" w:eastAsia="Calibri" w:hAnsi="Arial" w:cs="Arial"/>
          <w:sz w:val="24"/>
          <w:szCs w:val="24"/>
        </w:rPr>
        <w:t>Vaiņodes</w:t>
      </w:r>
      <w:r w:rsidRPr="00CD7B94">
        <w:rPr>
          <w:rFonts w:ascii="Arial" w:eastAsia="Calibri" w:hAnsi="Arial" w:cs="Arial"/>
          <w:sz w:val="24"/>
          <w:szCs w:val="24"/>
        </w:rPr>
        <w:t xml:space="preserve"> novada teritorijas plānojum</w:t>
      </w:r>
      <w:r>
        <w:rPr>
          <w:rFonts w:ascii="Arial" w:eastAsia="Calibri" w:hAnsi="Arial" w:cs="Arial"/>
          <w:sz w:val="24"/>
          <w:szCs w:val="24"/>
        </w:rPr>
        <w:t>u</w:t>
      </w:r>
      <w:r w:rsidRPr="00CD7B94">
        <w:rPr>
          <w:rFonts w:ascii="Arial" w:eastAsia="Calibri" w:hAnsi="Arial" w:cs="Arial"/>
          <w:sz w:val="24"/>
          <w:szCs w:val="24"/>
        </w:rPr>
        <w:t xml:space="preserve"> 201</w:t>
      </w:r>
      <w:r>
        <w:rPr>
          <w:rFonts w:ascii="Arial" w:eastAsia="Calibri" w:hAnsi="Arial" w:cs="Arial"/>
          <w:sz w:val="24"/>
          <w:szCs w:val="24"/>
        </w:rPr>
        <w:t>3</w:t>
      </w:r>
      <w:r w:rsidRPr="00CD7B94">
        <w:rPr>
          <w:rFonts w:ascii="Arial" w:eastAsia="Calibri" w:hAnsi="Arial" w:cs="Arial"/>
          <w:sz w:val="24"/>
          <w:szCs w:val="24"/>
        </w:rPr>
        <w:t>.-202</w:t>
      </w:r>
      <w:r>
        <w:rPr>
          <w:rFonts w:ascii="Arial" w:eastAsia="Calibri" w:hAnsi="Arial" w:cs="Arial"/>
          <w:sz w:val="24"/>
          <w:szCs w:val="24"/>
        </w:rPr>
        <w:t>4</w:t>
      </w:r>
      <w:r w:rsidRPr="00CD7B94">
        <w:rPr>
          <w:rFonts w:ascii="Arial" w:eastAsia="Calibri" w:hAnsi="Arial" w:cs="Arial"/>
          <w:sz w:val="24"/>
          <w:szCs w:val="24"/>
        </w:rPr>
        <w:t>. gadam</w:t>
      </w:r>
      <w:r>
        <w:rPr>
          <w:rFonts w:ascii="Arial" w:eastAsia="Calibri" w:hAnsi="Arial" w:cs="Arial"/>
          <w:sz w:val="24"/>
          <w:szCs w:val="24"/>
        </w:rPr>
        <w:t>:</w:t>
      </w:r>
      <w:r w:rsidRPr="00CD7B94">
        <w:rPr>
          <w:rFonts w:ascii="Arial" w:eastAsia="Calibri" w:hAnsi="Arial" w:cs="Arial"/>
          <w:sz w:val="24"/>
          <w:szCs w:val="24"/>
        </w:rPr>
        <w:t xml:space="preserve"> </w:t>
      </w:r>
      <w:hyperlink r:id="rId11" w:anchor="document_112" w:history="1">
        <w:r w:rsidR="00CB450E" w:rsidRPr="009D22C9">
          <w:rPr>
            <w:rStyle w:val="Hipersaite"/>
            <w:rFonts w:ascii="Arial" w:hAnsi="Arial" w:cs="Arial"/>
            <w:sz w:val="24"/>
            <w:szCs w:val="24"/>
          </w:rPr>
          <w:t>https://geolatvija.lv/geo/tapis?document=open#document_112</w:t>
        </w:r>
      </w:hyperlink>
      <w:r>
        <w:rPr>
          <w:rFonts w:ascii="Arial" w:hAnsi="Arial" w:cs="Arial"/>
          <w:sz w:val="24"/>
          <w:szCs w:val="24"/>
        </w:rPr>
        <w:t xml:space="preserve">. </w:t>
      </w:r>
    </w:p>
    <w:p w14:paraId="6461829E" w14:textId="77777777" w:rsidR="00CB450E" w:rsidRPr="004D711E" w:rsidRDefault="00CB450E" w:rsidP="00CB450E">
      <w:pPr>
        <w:suppressAutoHyphens w:val="0"/>
        <w:spacing w:line="240" w:lineRule="auto"/>
        <w:jc w:val="both"/>
        <w:rPr>
          <w:rFonts w:ascii="Arial" w:eastAsia="Calibri" w:hAnsi="Arial" w:cs="Arial"/>
          <w:sz w:val="24"/>
          <w:szCs w:val="24"/>
        </w:rPr>
      </w:pPr>
    </w:p>
    <w:p w14:paraId="0BDCD2D9" w14:textId="77777777" w:rsidR="00CB450E" w:rsidRPr="004D711E" w:rsidRDefault="00000000" w:rsidP="00CB450E">
      <w:pPr>
        <w:suppressAutoHyphens w:val="0"/>
        <w:spacing w:line="240" w:lineRule="auto"/>
        <w:jc w:val="right"/>
        <w:rPr>
          <w:rFonts w:ascii="Arial" w:eastAsia="Calibri" w:hAnsi="Arial" w:cs="Arial"/>
          <w:sz w:val="24"/>
          <w:szCs w:val="24"/>
        </w:rPr>
      </w:pPr>
      <w:r w:rsidRPr="004D711E">
        <w:rPr>
          <w:rFonts w:ascii="Arial" w:eastAsia="Calibri" w:hAnsi="Arial" w:cs="Arial"/>
          <w:sz w:val="24"/>
          <w:szCs w:val="24"/>
        </w:rPr>
        <w:t>Izziņa sagatavota iesniegšanai:</w:t>
      </w:r>
      <w:r>
        <w:rPr>
          <w:rFonts w:ascii="Arial" w:eastAsia="Calibri" w:hAnsi="Arial" w:cs="Arial"/>
          <w:sz w:val="24"/>
          <w:szCs w:val="24"/>
        </w:rPr>
        <w:t xml:space="preserve"> </w:t>
      </w:r>
      <w:r w:rsidRPr="00CD7B94">
        <w:rPr>
          <w:rFonts w:ascii="Arial" w:eastAsia="Calibri" w:hAnsi="Arial" w:cs="Arial"/>
          <w:sz w:val="24"/>
          <w:szCs w:val="24"/>
        </w:rPr>
        <w:t>pēc pieprasījuma</w:t>
      </w:r>
      <w:r>
        <w:rPr>
          <w:rFonts w:ascii="Arial" w:eastAsia="Calibri" w:hAnsi="Arial" w:cs="Arial"/>
          <w:sz w:val="24"/>
          <w:szCs w:val="24"/>
        </w:rPr>
        <w:t>.</w:t>
      </w:r>
    </w:p>
    <w:p w14:paraId="31919471" w14:textId="77777777" w:rsidR="004D711E" w:rsidRPr="004D711E" w:rsidRDefault="004D711E" w:rsidP="004D711E">
      <w:pPr>
        <w:suppressAutoHyphens w:val="0"/>
        <w:spacing w:line="240" w:lineRule="auto"/>
        <w:jc w:val="both"/>
        <w:rPr>
          <w:rFonts w:ascii="Arial" w:eastAsia="Calibri" w:hAnsi="Arial" w:cs="Arial"/>
          <w:sz w:val="24"/>
          <w:szCs w:val="24"/>
        </w:rPr>
      </w:pPr>
    </w:p>
    <w:p w14:paraId="38F88313" w14:textId="77777777" w:rsidR="004D711E" w:rsidRPr="004D711E" w:rsidRDefault="004D711E" w:rsidP="004D711E">
      <w:pPr>
        <w:suppressAutoHyphens w:val="0"/>
        <w:spacing w:line="240" w:lineRule="auto"/>
        <w:jc w:val="both"/>
        <w:rPr>
          <w:rFonts w:ascii="Arial" w:eastAsia="Calibri" w:hAnsi="Arial" w:cs="Arial"/>
          <w:sz w:val="24"/>
          <w:szCs w:val="24"/>
        </w:rPr>
      </w:pPr>
    </w:p>
    <w:p w14:paraId="30C94971" w14:textId="77777777" w:rsidR="004D711E" w:rsidRPr="004D711E" w:rsidRDefault="004D711E" w:rsidP="004D711E">
      <w:pPr>
        <w:suppressAutoHyphens w:val="0"/>
        <w:spacing w:line="240" w:lineRule="auto"/>
        <w:jc w:val="both"/>
        <w:rPr>
          <w:rFonts w:ascii="Arial" w:eastAsia="Calibri" w:hAnsi="Arial" w:cs="Arial"/>
          <w:sz w:val="24"/>
          <w:szCs w:val="24"/>
        </w:rPr>
      </w:pPr>
    </w:p>
    <w:p w14:paraId="35135037" w14:textId="77777777" w:rsidR="004D711E" w:rsidRPr="004D711E" w:rsidRDefault="00000000" w:rsidP="004D711E">
      <w:pPr>
        <w:tabs>
          <w:tab w:val="left" w:pos="7200"/>
        </w:tabs>
        <w:suppressAutoHyphens w:val="0"/>
        <w:spacing w:line="240" w:lineRule="auto"/>
        <w:jc w:val="both"/>
        <w:rPr>
          <w:rFonts w:ascii="Arial" w:eastAsia="Calibri" w:hAnsi="Arial" w:cs="Arial"/>
          <w:sz w:val="24"/>
          <w:szCs w:val="24"/>
        </w:rPr>
      </w:pPr>
      <w:r w:rsidRPr="004D711E">
        <w:rPr>
          <w:rFonts w:ascii="Arial" w:eastAsia="Calibri" w:hAnsi="Arial" w:cs="Arial"/>
          <w:sz w:val="24"/>
          <w:szCs w:val="24"/>
        </w:rPr>
        <w:t>Būvvaldes vadītājs Kaspars Dzenis</w:t>
      </w:r>
    </w:p>
    <w:p w14:paraId="40F9117E"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2E20DB80"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3D919757"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Lubiņa, 26180658</w:t>
      </w:r>
    </w:p>
    <w:p w14:paraId="1567B648"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jolanta.lubina@buvvalde.dkn.lv</w:t>
      </w:r>
    </w:p>
    <w:p w14:paraId="46C89B2F" w14:textId="77777777" w:rsidR="00831255" w:rsidRPr="00E70C71" w:rsidRDefault="00831255" w:rsidP="00831255">
      <w:pPr>
        <w:suppressAutoHyphens w:val="0"/>
        <w:jc w:val="center"/>
        <w:rPr>
          <w:rFonts w:ascii="Arial" w:eastAsia="Calibri" w:hAnsi="Arial" w:cs="Arial"/>
        </w:rPr>
      </w:pPr>
    </w:p>
    <w:p w14:paraId="18F6284D" w14:textId="77777777" w:rsidR="00DD7D26" w:rsidRPr="00E70C71" w:rsidRDefault="00DD7D26" w:rsidP="00831255">
      <w:pPr>
        <w:suppressAutoHyphens w:val="0"/>
        <w:jc w:val="center"/>
        <w:rPr>
          <w:rFonts w:ascii="Arial" w:eastAsia="Calibri" w:hAnsi="Arial" w:cs="Arial"/>
        </w:rPr>
      </w:pPr>
    </w:p>
    <w:p w14:paraId="3674DDBA" w14:textId="77777777" w:rsidR="00DD7D26" w:rsidRPr="00E70C71" w:rsidRDefault="00DD7D26" w:rsidP="00831255">
      <w:pPr>
        <w:suppressAutoHyphens w:val="0"/>
        <w:jc w:val="center"/>
        <w:rPr>
          <w:rFonts w:ascii="Arial" w:eastAsia="Calibri" w:hAnsi="Arial" w:cs="Arial"/>
        </w:rPr>
      </w:pPr>
    </w:p>
    <w:p w14:paraId="3C6AF48C" w14:textId="77777777" w:rsidR="00DD7D26" w:rsidRPr="00E70C71" w:rsidRDefault="00DD7D26" w:rsidP="00831255">
      <w:pPr>
        <w:suppressAutoHyphens w:val="0"/>
        <w:jc w:val="center"/>
        <w:rPr>
          <w:rFonts w:ascii="Arial" w:eastAsia="Calibri" w:hAnsi="Arial" w:cs="Arial"/>
        </w:rPr>
      </w:pPr>
    </w:p>
    <w:p w14:paraId="6E347FBD" w14:textId="77777777" w:rsidR="00DD7D26" w:rsidRPr="00E70C71" w:rsidRDefault="00DD7D26" w:rsidP="00831255">
      <w:pPr>
        <w:suppressAutoHyphens w:val="0"/>
        <w:jc w:val="center"/>
        <w:rPr>
          <w:rFonts w:ascii="Arial" w:eastAsia="Calibri" w:hAnsi="Arial" w:cs="Arial"/>
        </w:rPr>
      </w:pPr>
    </w:p>
    <w:p w14:paraId="6F15708A" w14:textId="77777777" w:rsidR="00DD7D26" w:rsidRPr="00E70C71" w:rsidRDefault="00DD7D26" w:rsidP="00831255">
      <w:pPr>
        <w:suppressAutoHyphens w:val="0"/>
        <w:jc w:val="center"/>
        <w:rPr>
          <w:rFonts w:ascii="Arial" w:eastAsia="Calibri" w:hAnsi="Arial" w:cs="Arial"/>
        </w:rPr>
      </w:pPr>
    </w:p>
    <w:p w14:paraId="248B5A24" w14:textId="77777777" w:rsidR="00DD7D26" w:rsidRPr="00E70C71" w:rsidRDefault="00DD7D26" w:rsidP="00831255">
      <w:pPr>
        <w:suppressAutoHyphens w:val="0"/>
        <w:jc w:val="center"/>
        <w:rPr>
          <w:rFonts w:ascii="Arial" w:eastAsia="Calibri" w:hAnsi="Arial" w:cs="Arial"/>
        </w:rPr>
      </w:pPr>
    </w:p>
    <w:p w14:paraId="110DE23C" w14:textId="77777777" w:rsidR="00DD7D26" w:rsidRPr="00E70C71" w:rsidRDefault="00DD7D26" w:rsidP="00831255">
      <w:pPr>
        <w:suppressAutoHyphens w:val="0"/>
        <w:jc w:val="center"/>
        <w:rPr>
          <w:rFonts w:ascii="Arial" w:eastAsia="Calibri" w:hAnsi="Arial" w:cs="Arial"/>
        </w:rPr>
      </w:pPr>
    </w:p>
    <w:p w14:paraId="5CACD264" w14:textId="77777777" w:rsidR="00DD7D26" w:rsidRPr="00E70C71" w:rsidRDefault="00DD7D26" w:rsidP="00831255">
      <w:pPr>
        <w:suppressAutoHyphens w:val="0"/>
        <w:jc w:val="center"/>
        <w:rPr>
          <w:rFonts w:ascii="Arial" w:eastAsia="Calibri" w:hAnsi="Arial" w:cs="Arial"/>
        </w:rPr>
      </w:pPr>
    </w:p>
    <w:p w14:paraId="6D1021D0" w14:textId="77777777" w:rsidR="00DD7D26" w:rsidRPr="00E70C71" w:rsidRDefault="00DD7D26" w:rsidP="00831255">
      <w:pPr>
        <w:suppressAutoHyphens w:val="0"/>
        <w:jc w:val="center"/>
        <w:rPr>
          <w:rFonts w:ascii="Arial" w:eastAsia="Calibri" w:hAnsi="Arial" w:cs="Arial"/>
        </w:rPr>
      </w:pPr>
    </w:p>
    <w:p w14:paraId="1EEE2073" w14:textId="77777777" w:rsidR="00DD7D26" w:rsidRPr="00E70C71" w:rsidRDefault="00DD7D26" w:rsidP="00831255">
      <w:pPr>
        <w:suppressAutoHyphens w:val="0"/>
        <w:jc w:val="center"/>
        <w:rPr>
          <w:rFonts w:ascii="Arial" w:eastAsia="Calibri" w:hAnsi="Arial" w:cs="Arial"/>
        </w:rPr>
      </w:pPr>
    </w:p>
    <w:sectPr w:rsidR="00DD7D26" w:rsidRPr="00E70C71" w:rsidSect="00655DCE">
      <w:footerReference w:type="default" r:id="rId12"/>
      <w:headerReference w:type="first" r:id="rId13"/>
      <w:footerReference w:type="first" r:id="rId14"/>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D2A3A" w14:textId="77777777" w:rsidR="00025D0A" w:rsidRDefault="00025D0A">
      <w:pPr>
        <w:spacing w:line="240" w:lineRule="auto"/>
      </w:pPr>
      <w:r>
        <w:separator/>
      </w:r>
    </w:p>
  </w:endnote>
  <w:endnote w:type="continuationSeparator" w:id="0">
    <w:p w14:paraId="53E2A46A" w14:textId="77777777" w:rsidR="00025D0A" w:rsidRDefault="00025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0A04" w14:textId="77777777" w:rsidR="001C28E9" w:rsidRDefault="00000000">
    <w:pPr>
      <w:jc w:val="center"/>
    </w:pPr>
    <w:r>
      <w:rPr>
        <w:rFonts w:eastAsia="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8570" w14:textId="77777777" w:rsidR="00871CFC" w:rsidRDefault="00000000">
    <w:pPr>
      <w:jc w:val="center"/>
    </w:pPr>
    <w:r>
      <w:rPr>
        <w:rFonts w:eastAsia="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B91B" w14:textId="77777777" w:rsidR="00025D0A" w:rsidRDefault="00025D0A">
      <w:pPr>
        <w:spacing w:line="240" w:lineRule="auto"/>
      </w:pPr>
      <w:r>
        <w:separator/>
      </w:r>
    </w:p>
  </w:footnote>
  <w:footnote w:type="continuationSeparator" w:id="0">
    <w:p w14:paraId="63808FA1" w14:textId="77777777" w:rsidR="00025D0A" w:rsidRDefault="00025D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8265" w14:textId="77777777" w:rsidR="0060628E" w:rsidRPr="0060628E" w:rsidRDefault="0060628E" w:rsidP="0060628E">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8A0C07A"/>
    <w:name w:val="WW8Num2"/>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FF0E16"/>
    <w:multiLevelType w:val="multilevel"/>
    <w:tmpl w:val="41E0A69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D74C76"/>
    <w:multiLevelType w:val="multilevel"/>
    <w:tmpl w:val="2178405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0FE19F3"/>
    <w:multiLevelType w:val="hybridMultilevel"/>
    <w:tmpl w:val="9286C4C8"/>
    <w:lvl w:ilvl="0" w:tplc="4F20DBDA">
      <w:start w:val="1"/>
      <w:numFmt w:val="bullet"/>
      <w:lvlText w:val=""/>
      <w:lvlJc w:val="left"/>
      <w:pPr>
        <w:ind w:left="1346" w:hanging="360"/>
      </w:pPr>
      <w:rPr>
        <w:rFonts w:ascii="Symbol" w:hAnsi="Symbol" w:hint="default"/>
      </w:rPr>
    </w:lvl>
    <w:lvl w:ilvl="1" w:tplc="C036902A" w:tentative="1">
      <w:start w:val="1"/>
      <w:numFmt w:val="bullet"/>
      <w:lvlText w:val="o"/>
      <w:lvlJc w:val="left"/>
      <w:pPr>
        <w:ind w:left="2066" w:hanging="360"/>
      </w:pPr>
      <w:rPr>
        <w:rFonts w:ascii="Courier New" w:hAnsi="Courier New" w:cs="Courier New" w:hint="default"/>
      </w:rPr>
    </w:lvl>
    <w:lvl w:ilvl="2" w:tplc="4722547E" w:tentative="1">
      <w:start w:val="1"/>
      <w:numFmt w:val="bullet"/>
      <w:lvlText w:val=""/>
      <w:lvlJc w:val="left"/>
      <w:pPr>
        <w:ind w:left="2786" w:hanging="360"/>
      </w:pPr>
      <w:rPr>
        <w:rFonts w:ascii="Wingdings" w:hAnsi="Wingdings" w:hint="default"/>
      </w:rPr>
    </w:lvl>
    <w:lvl w:ilvl="3" w:tplc="FE163F88" w:tentative="1">
      <w:start w:val="1"/>
      <w:numFmt w:val="bullet"/>
      <w:lvlText w:val=""/>
      <w:lvlJc w:val="left"/>
      <w:pPr>
        <w:ind w:left="3506" w:hanging="360"/>
      </w:pPr>
      <w:rPr>
        <w:rFonts w:ascii="Symbol" w:hAnsi="Symbol" w:hint="default"/>
      </w:rPr>
    </w:lvl>
    <w:lvl w:ilvl="4" w:tplc="A5C4C952" w:tentative="1">
      <w:start w:val="1"/>
      <w:numFmt w:val="bullet"/>
      <w:lvlText w:val="o"/>
      <w:lvlJc w:val="left"/>
      <w:pPr>
        <w:ind w:left="4226" w:hanging="360"/>
      </w:pPr>
      <w:rPr>
        <w:rFonts w:ascii="Courier New" w:hAnsi="Courier New" w:cs="Courier New" w:hint="default"/>
      </w:rPr>
    </w:lvl>
    <w:lvl w:ilvl="5" w:tplc="D3120D8E" w:tentative="1">
      <w:start w:val="1"/>
      <w:numFmt w:val="bullet"/>
      <w:lvlText w:val=""/>
      <w:lvlJc w:val="left"/>
      <w:pPr>
        <w:ind w:left="4946" w:hanging="360"/>
      </w:pPr>
      <w:rPr>
        <w:rFonts w:ascii="Wingdings" w:hAnsi="Wingdings" w:hint="default"/>
      </w:rPr>
    </w:lvl>
    <w:lvl w:ilvl="6" w:tplc="49800BFA" w:tentative="1">
      <w:start w:val="1"/>
      <w:numFmt w:val="bullet"/>
      <w:lvlText w:val=""/>
      <w:lvlJc w:val="left"/>
      <w:pPr>
        <w:ind w:left="5666" w:hanging="360"/>
      </w:pPr>
      <w:rPr>
        <w:rFonts w:ascii="Symbol" w:hAnsi="Symbol" w:hint="default"/>
      </w:rPr>
    </w:lvl>
    <w:lvl w:ilvl="7" w:tplc="F0687428" w:tentative="1">
      <w:start w:val="1"/>
      <w:numFmt w:val="bullet"/>
      <w:lvlText w:val="o"/>
      <w:lvlJc w:val="left"/>
      <w:pPr>
        <w:ind w:left="6386" w:hanging="360"/>
      </w:pPr>
      <w:rPr>
        <w:rFonts w:ascii="Courier New" w:hAnsi="Courier New" w:cs="Courier New" w:hint="default"/>
      </w:rPr>
    </w:lvl>
    <w:lvl w:ilvl="8" w:tplc="987A0B24" w:tentative="1">
      <w:start w:val="1"/>
      <w:numFmt w:val="bullet"/>
      <w:lvlText w:val=""/>
      <w:lvlJc w:val="left"/>
      <w:pPr>
        <w:ind w:left="7106" w:hanging="360"/>
      </w:pPr>
      <w:rPr>
        <w:rFonts w:ascii="Wingdings" w:hAnsi="Wingdings" w:hint="default"/>
      </w:rPr>
    </w:lvl>
  </w:abstractNum>
  <w:abstractNum w:abstractNumId="4" w15:restartNumberingAfterBreak="0">
    <w:nsid w:val="167504FA"/>
    <w:multiLevelType w:val="hybridMultilevel"/>
    <w:tmpl w:val="676A07EC"/>
    <w:lvl w:ilvl="0" w:tplc="CC9E5BE2">
      <w:start w:val="1"/>
      <w:numFmt w:val="upperRoman"/>
      <w:lvlText w:val="%1"/>
      <w:lvlJc w:val="left"/>
    </w:lvl>
    <w:lvl w:ilvl="1" w:tplc="4D007DF6">
      <w:numFmt w:val="decimal"/>
      <w:lvlText w:val=""/>
      <w:lvlJc w:val="left"/>
    </w:lvl>
    <w:lvl w:ilvl="2" w:tplc="AD7ABC32">
      <w:numFmt w:val="decimal"/>
      <w:lvlText w:val=""/>
      <w:lvlJc w:val="left"/>
    </w:lvl>
    <w:lvl w:ilvl="3" w:tplc="3DD0A6A4">
      <w:numFmt w:val="decimal"/>
      <w:lvlText w:val=""/>
      <w:lvlJc w:val="left"/>
    </w:lvl>
    <w:lvl w:ilvl="4" w:tplc="61E4D01C">
      <w:numFmt w:val="decimal"/>
      <w:lvlText w:val=""/>
      <w:lvlJc w:val="left"/>
    </w:lvl>
    <w:lvl w:ilvl="5" w:tplc="621AD552">
      <w:numFmt w:val="decimal"/>
      <w:lvlText w:val=""/>
      <w:lvlJc w:val="left"/>
    </w:lvl>
    <w:lvl w:ilvl="6" w:tplc="4F6658D0">
      <w:numFmt w:val="decimal"/>
      <w:lvlText w:val=""/>
      <w:lvlJc w:val="left"/>
    </w:lvl>
    <w:lvl w:ilvl="7" w:tplc="B2FE46F2">
      <w:numFmt w:val="decimal"/>
      <w:lvlText w:val=""/>
      <w:lvlJc w:val="left"/>
    </w:lvl>
    <w:lvl w:ilvl="8" w:tplc="357E881E">
      <w:numFmt w:val="decimal"/>
      <w:lvlText w:val=""/>
      <w:lvlJc w:val="left"/>
    </w:lvl>
  </w:abstractNum>
  <w:abstractNum w:abstractNumId="5" w15:restartNumberingAfterBreak="0">
    <w:nsid w:val="3C4567B2"/>
    <w:multiLevelType w:val="multilevel"/>
    <w:tmpl w:val="EAEAC51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DE70971"/>
    <w:multiLevelType w:val="multilevel"/>
    <w:tmpl w:val="E08E558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0D3106E"/>
    <w:multiLevelType w:val="multilevel"/>
    <w:tmpl w:val="F1B2C3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6D41A3"/>
    <w:multiLevelType w:val="multilevel"/>
    <w:tmpl w:val="EFE24B44"/>
    <w:lvl w:ilvl="0">
      <w:start w:val="6"/>
      <w:numFmt w:val="upperRoman"/>
      <w:lvlText w:val="%1."/>
      <w:lvlJc w:val="left"/>
      <w:pPr>
        <w:ind w:left="397" w:hanging="37"/>
      </w:pPr>
      <w:rPr>
        <w:rFonts w:hint="default"/>
      </w:rPr>
    </w:lvl>
    <w:lvl w:ilvl="1">
      <w:start w:val="1"/>
      <w:numFmt w:val="decimal"/>
      <w:isLgl/>
      <w:lvlText w:val="%1.%2."/>
      <w:lvlJc w:val="left"/>
      <w:pPr>
        <w:ind w:left="502" w:hanging="360"/>
      </w:pPr>
      <w:rPr>
        <w:rFonts w:hint="default"/>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55590955"/>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D2626B"/>
    <w:multiLevelType w:val="multilevel"/>
    <w:tmpl w:val="AAE0F73C"/>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F340CFA"/>
    <w:multiLevelType w:val="multilevel"/>
    <w:tmpl w:val="1D9E7B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443240"/>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80695B"/>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E55E94"/>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7D21BD"/>
    <w:multiLevelType w:val="multilevel"/>
    <w:tmpl w:val="1144A7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6F28F5"/>
    <w:multiLevelType w:val="hybridMultilevel"/>
    <w:tmpl w:val="E4F08210"/>
    <w:lvl w:ilvl="0" w:tplc="E174A90C">
      <w:start w:val="1"/>
      <w:numFmt w:val="decimal"/>
      <w:lvlText w:val="%1."/>
      <w:lvlJc w:val="left"/>
      <w:pPr>
        <w:ind w:left="720" w:hanging="360"/>
      </w:pPr>
    </w:lvl>
    <w:lvl w:ilvl="1" w:tplc="DD2A3112" w:tentative="1">
      <w:start w:val="1"/>
      <w:numFmt w:val="lowerLetter"/>
      <w:lvlText w:val="%2."/>
      <w:lvlJc w:val="left"/>
      <w:pPr>
        <w:ind w:left="1440" w:hanging="360"/>
      </w:pPr>
    </w:lvl>
    <w:lvl w:ilvl="2" w:tplc="D8AE4A9C" w:tentative="1">
      <w:start w:val="1"/>
      <w:numFmt w:val="lowerRoman"/>
      <w:lvlText w:val="%3."/>
      <w:lvlJc w:val="right"/>
      <w:pPr>
        <w:ind w:left="2160" w:hanging="180"/>
      </w:pPr>
    </w:lvl>
    <w:lvl w:ilvl="3" w:tplc="C0842FD0" w:tentative="1">
      <w:start w:val="1"/>
      <w:numFmt w:val="decimal"/>
      <w:lvlText w:val="%4."/>
      <w:lvlJc w:val="left"/>
      <w:pPr>
        <w:ind w:left="2880" w:hanging="360"/>
      </w:pPr>
    </w:lvl>
    <w:lvl w:ilvl="4" w:tplc="86FCD648" w:tentative="1">
      <w:start w:val="1"/>
      <w:numFmt w:val="lowerLetter"/>
      <w:lvlText w:val="%5."/>
      <w:lvlJc w:val="left"/>
      <w:pPr>
        <w:ind w:left="3600" w:hanging="360"/>
      </w:pPr>
    </w:lvl>
    <w:lvl w:ilvl="5" w:tplc="FFD4EE6A" w:tentative="1">
      <w:start w:val="1"/>
      <w:numFmt w:val="lowerRoman"/>
      <w:lvlText w:val="%6."/>
      <w:lvlJc w:val="right"/>
      <w:pPr>
        <w:ind w:left="4320" w:hanging="180"/>
      </w:pPr>
    </w:lvl>
    <w:lvl w:ilvl="6" w:tplc="DD7A18AC" w:tentative="1">
      <w:start w:val="1"/>
      <w:numFmt w:val="decimal"/>
      <w:lvlText w:val="%7."/>
      <w:lvlJc w:val="left"/>
      <w:pPr>
        <w:ind w:left="5040" w:hanging="360"/>
      </w:pPr>
    </w:lvl>
    <w:lvl w:ilvl="7" w:tplc="D0668CAC" w:tentative="1">
      <w:start w:val="1"/>
      <w:numFmt w:val="lowerLetter"/>
      <w:lvlText w:val="%8."/>
      <w:lvlJc w:val="left"/>
      <w:pPr>
        <w:ind w:left="5760" w:hanging="360"/>
      </w:pPr>
    </w:lvl>
    <w:lvl w:ilvl="8" w:tplc="11D0BD70" w:tentative="1">
      <w:start w:val="1"/>
      <w:numFmt w:val="lowerRoman"/>
      <w:lvlText w:val="%9."/>
      <w:lvlJc w:val="right"/>
      <w:pPr>
        <w:ind w:left="6480" w:hanging="180"/>
      </w:pPr>
    </w:lvl>
  </w:abstractNum>
  <w:abstractNum w:abstractNumId="17" w15:restartNumberingAfterBreak="0">
    <w:nsid w:val="7F152BA2"/>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1026981">
    <w:abstractNumId w:val="3"/>
  </w:num>
  <w:num w:numId="2" w16cid:durableId="986737570">
    <w:abstractNumId w:val="15"/>
  </w:num>
  <w:num w:numId="3" w16cid:durableId="450519661">
    <w:abstractNumId w:val="1"/>
  </w:num>
  <w:num w:numId="4" w16cid:durableId="774056383">
    <w:abstractNumId w:val="11"/>
  </w:num>
  <w:num w:numId="5" w16cid:durableId="1243443354">
    <w:abstractNumId w:val="13"/>
  </w:num>
  <w:num w:numId="6" w16cid:durableId="1893418644">
    <w:abstractNumId w:val="7"/>
  </w:num>
  <w:num w:numId="7" w16cid:durableId="1211842019">
    <w:abstractNumId w:val="5"/>
  </w:num>
  <w:num w:numId="8" w16cid:durableId="790173532">
    <w:abstractNumId w:val="10"/>
  </w:num>
  <w:num w:numId="9" w16cid:durableId="796727434">
    <w:abstractNumId w:val="6"/>
  </w:num>
  <w:num w:numId="10" w16cid:durableId="17707635">
    <w:abstractNumId w:val="4"/>
  </w:num>
  <w:num w:numId="11" w16cid:durableId="2129858479">
    <w:abstractNumId w:val="8"/>
  </w:num>
  <w:num w:numId="12" w16cid:durableId="1759600056">
    <w:abstractNumId w:val="17"/>
  </w:num>
  <w:num w:numId="13" w16cid:durableId="1612201856">
    <w:abstractNumId w:val="9"/>
  </w:num>
  <w:num w:numId="14" w16cid:durableId="1370913735">
    <w:abstractNumId w:val="14"/>
  </w:num>
  <w:num w:numId="15" w16cid:durableId="1997372334">
    <w:abstractNumId w:val="12"/>
  </w:num>
  <w:num w:numId="16" w16cid:durableId="2047486483">
    <w:abstractNumId w:val="2"/>
  </w:num>
  <w:num w:numId="17" w16cid:durableId="1867596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45"/>
    <w:rsid w:val="0000015E"/>
    <w:rsid w:val="00005588"/>
    <w:rsid w:val="00005D8F"/>
    <w:rsid w:val="000060FD"/>
    <w:rsid w:val="00010355"/>
    <w:rsid w:val="00013BD1"/>
    <w:rsid w:val="0001653A"/>
    <w:rsid w:val="000168EF"/>
    <w:rsid w:val="00025D0A"/>
    <w:rsid w:val="00026096"/>
    <w:rsid w:val="0003024A"/>
    <w:rsid w:val="000304F4"/>
    <w:rsid w:val="00030A4E"/>
    <w:rsid w:val="00033A9A"/>
    <w:rsid w:val="00033D5D"/>
    <w:rsid w:val="000352ED"/>
    <w:rsid w:val="000353D8"/>
    <w:rsid w:val="000363EF"/>
    <w:rsid w:val="00036FC0"/>
    <w:rsid w:val="00037827"/>
    <w:rsid w:val="00041742"/>
    <w:rsid w:val="00041A51"/>
    <w:rsid w:val="00044DCB"/>
    <w:rsid w:val="00054237"/>
    <w:rsid w:val="00055856"/>
    <w:rsid w:val="00060EA7"/>
    <w:rsid w:val="00060F81"/>
    <w:rsid w:val="00061469"/>
    <w:rsid w:val="00061CF3"/>
    <w:rsid w:val="00063209"/>
    <w:rsid w:val="00065F12"/>
    <w:rsid w:val="00067BFD"/>
    <w:rsid w:val="000721E0"/>
    <w:rsid w:val="000722CF"/>
    <w:rsid w:val="000727A6"/>
    <w:rsid w:val="00074BBE"/>
    <w:rsid w:val="0007517D"/>
    <w:rsid w:val="00081DBA"/>
    <w:rsid w:val="000827FF"/>
    <w:rsid w:val="00083A3E"/>
    <w:rsid w:val="00083D05"/>
    <w:rsid w:val="0008421A"/>
    <w:rsid w:val="00085209"/>
    <w:rsid w:val="00085A58"/>
    <w:rsid w:val="00087748"/>
    <w:rsid w:val="00087883"/>
    <w:rsid w:val="00087B80"/>
    <w:rsid w:val="0009017A"/>
    <w:rsid w:val="0009255B"/>
    <w:rsid w:val="000932A4"/>
    <w:rsid w:val="0009428F"/>
    <w:rsid w:val="000A0DB3"/>
    <w:rsid w:val="000A30AB"/>
    <w:rsid w:val="000A5863"/>
    <w:rsid w:val="000A67C9"/>
    <w:rsid w:val="000B1FC6"/>
    <w:rsid w:val="000B4231"/>
    <w:rsid w:val="000B43E0"/>
    <w:rsid w:val="000B4D02"/>
    <w:rsid w:val="000B5E4F"/>
    <w:rsid w:val="000B6F2B"/>
    <w:rsid w:val="000B7B96"/>
    <w:rsid w:val="000C4BC6"/>
    <w:rsid w:val="000C5EF9"/>
    <w:rsid w:val="000C62A2"/>
    <w:rsid w:val="000C6340"/>
    <w:rsid w:val="000C740C"/>
    <w:rsid w:val="000D1357"/>
    <w:rsid w:val="000D4CD2"/>
    <w:rsid w:val="000D7C7A"/>
    <w:rsid w:val="000E2A81"/>
    <w:rsid w:val="000E2F06"/>
    <w:rsid w:val="000E76F1"/>
    <w:rsid w:val="000F0CB7"/>
    <w:rsid w:val="000F212A"/>
    <w:rsid w:val="000F3E19"/>
    <w:rsid w:val="000F56D3"/>
    <w:rsid w:val="000F5CAC"/>
    <w:rsid w:val="000F5EDD"/>
    <w:rsid w:val="000F6B35"/>
    <w:rsid w:val="000F710E"/>
    <w:rsid w:val="00100096"/>
    <w:rsid w:val="001069BC"/>
    <w:rsid w:val="00106EC9"/>
    <w:rsid w:val="00107E1C"/>
    <w:rsid w:val="00110860"/>
    <w:rsid w:val="00110F1A"/>
    <w:rsid w:val="00111E84"/>
    <w:rsid w:val="0011298A"/>
    <w:rsid w:val="00115D6C"/>
    <w:rsid w:val="00115D8F"/>
    <w:rsid w:val="00115E12"/>
    <w:rsid w:val="001163C8"/>
    <w:rsid w:val="001178DB"/>
    <w:rsid w:val="00117FEB"/>
    <w:rsid w:val="001212E5"/>
    <w:rsid w:val="00121623"/>
    <w:rsid w:val="0012507B"/>
    <w:rsid w:val="00126970"/>
    <w:rsid w:val="00126E81"/>
    <w:rsid w:val="00127F4E"/>
    <w:rsid w:val="00130EA0"/>
    <w:rsid w:val="00133127"/>
    <w:rsid w:val="0013465F"/>
    <w:rsid w:val="0013548A"/>
    <w:rsid w:val="00135C6B"/>
    <w:rsid w:val="00135D6F"/>
    <w:rsid w:val="00136BB0"/>
    <w:rsid w:val="0014346B"/>
    <w:rsid w:val="00144C3A"/>
    <w:rsid w:val="00145544"/>
    <w:rsid w:val="00147470"/>
    <w:rsid w:val="0015085B"/>
    <w:rsid w:val="00151B1F"/>
    <w:rsid w:val="0015215E"/>
    <w:rsid w:val="001602F1"/>
    <w:rsid w:val="0016265C"/>
    <w:rsid w:val="00163931"/>
    <w:rsid w:val="00163E6A"/>
    <w:rsid w:val="00164156"/>
    <w:rsid w:val="00166076"/>
    <w:rsid w:val="00173478"/>
    <w:rsid w:val="001751FF"/>
    <w:rsid w:val="00182043"/>
    <w:rsid w:val="00184F18"/>
    <w:rsid w:val="00186DB7"/>
    <w:rsid w:val="00190833"/>
    <w:rsid w:val="001915C9"/>
    <w:rsid w:val="001918C9"/>
    <w:rsid w:val="00193F45"/>
    <w:rsid w:val="00195FAF"/>
    <w:rsid w:val="00195FE6"/>
    <w:rsid w:val="001A381B"/>
    <w:rsid w:val="001B06A0"/>
    <w:rsid w:val="001B09EC"/>
    <w:rsid w:val="001B210D"/>
    <w:rsid w:val="001B257D"/>
    <w:rsid w:val="001B28EF"/>
    <w:rsid w:val="001B445E"/>
    <w:rsid w:val="001B4F67"/>
    <w:rsid w:val="001C24D4"/>
    <w:rsid w:val="001C28E9"/>
    <w:rsid w:val="001D3017"/>
    <w:rsid w:val="001D3E10"/>
    <w:rsid w:val="001D6D48"/>
    <w:rsid w:val="001E20EB"/>
    <w:rsid w:val="001E49E3"/>
    <w:rsid w:val="001E78A2"/>
    <w:rsid w:val="001F0DF7"/>
    <w:rsid w:val="001F1109"/>
    <w:rsid w:val="001F118C"/>
    <w:rsid w:val="001F1464"/>
    <w:rsid w:val="001F525F"/>
    <w:rsid w:val="001F5C6C"/>
    <w:rsid w:val="001F68DF"/>
    <w:rsid w:val="001F6D8C"/>
    <w:rsid w:val="00201399"/>
    <w:rsid w:val="0020254D"/>
    <w:rsid w:val="0020364A"/>
    <w:rsid w:val="002039D9"/>
    <w:rsid w:val="00203D97"/>
    <w:rsid w:val="002040B3"/>
    <w:rsid w:val="002041E5"/>
    <w:rsid w:val="0020699C"/>
    <w:rsid w:val="0021092D"/>
    <w:rsid w:val="0021127C"/>
    <w:rsid w:val="0021180D"/>
    <w:rsid w:val="0021188D"/>
    <w:rsid w:val="002154B5"/>
    <w:rsid w:val="002161CD"/>
    <w:rsid w:val="00224017"/>
    <w:rsid w:val="00230DDB"/>
    <w:rsid w:val="00232E4B"/>
    <w:rsid w:val="002369EA"/>
    <w:rsid w:val="00241EA3"/>
    <w:rsid w:val="0024200B"/>
    <w:rsid w:val="00244374"/>
    <w:rsid w:val="00244FE4"/>
    <w:rsid w:val="00250DD7"/>
    <w:rsid w:val="00254BD0"/>
    <w:rsid w:val="00257294"/>
    <w:rsid w:val="002601E3"/>
    <w:rsid w:val="00263088"/>
    <w:rsid w:val="00264E4A"/>
    <w:rsid w:val="002675BA"/>
    <w:rsid w:val="002701E7"/>
    <w:rsid w:val="00271B53"/>
    <w:rsid w:val="00272058"/>
    <w:rsid w:val="0027251F"/>
    <w:rsid w:val="00273A96"/>
    <w:rsid w:val="00273EC4"/>
    <w:rsid w:val="002740AA"/>
    <w:rsid w:val="00276F06"/>
    <w:rsid w:val="00277105"/>
    <w:rsid w:val="00277835"/>
    <w:rsid w:val="00283322"/>
    <w:rsid w:val="002844D4"/>
    <w:rsid w:val="002871F2"/>
    <w:rsid w:val="002879F5"/>
    <w:rsid w:val="00287B7E"/>
    <w:rsid w:val="00294701"/>
    <w:rsid w:val="00294BC4"/>
    <w:rsid w:val="00294C6A"/>
    <w:rsid w:val="0029504B"/>
    <w:rsid w:val="0029526D"/>
    <w:rsid w:val="002960DE"/>
    <w:rsid w:val="00296499"/>
    <w:rsid w:val="00296973"/>
    <w:rsid w:val="00297786"/>
    <w:rsid w:val="002A163B"/>
    <w:rsid w:val="002A2EE6"/>
    <w:rsid w:val="002A39D6"/>
    <w:rsid w:val="002A3C94"/>
    <w:rsid w:val="002A4978"/>
    <w:rsid w:val="002A5023"/>
    <w:rsid w:val="002A70AA"/>
    <w:rsid w:val="002B4065"/>
    <w:rsid w:val="002B6D12"/>
    <w:rsid w:val="002C0602"/>
    <w:rsid w:val="002C1BB9"/>
    <w:rsid w:val="002C22C0"/>
    <w:rsid w:val="002C3164"/>
    <w:rsid w:val="002C334B"/>
    <w:rsid w:val="002C3B06"/>
    <w:rsid w:val="002C5348"/>
    <w:rsid w:val="002C6E20"/>
    <w:rsid w:val="002D13DA"/>
    <w:rsid w:val="002D15AA"/>
    <w:rsid w:val="002D3C2B"/>
    <w:rsid w:val="002D3D4C"/>
    <w:rsid w:val="002D4177"/>
    <w:rsid w:val="002D433D"/>
    <w:rsid w:val="002D5195"/>
    <w:rsid w:val="002D5CE3"/>
    <w:rsid w:val="002D5DAF"/>
    <w:rsid w:val="002D756B"/>
    <w:rsid w:val="002E15BA"/>
    <w:rsid w:val="002E4616"/>
    <w:rsid w:val="002E47C2"/>
    <w:rsid w:val="002E4FB2"/>
    <w:rsid w:val="002E65C3"/>
    <w:rsid w:val="002E7448"/>
    <w:rsid w:val="002F0694"/>
    <w:rsid w:val="002F2014"/>
    <w:rsid w:val="0030047B"/>
    <w:rsid w:val="00300B31"/>
    <w:rsid w:val="00301F6A"/>
    <w:rsid w:val="003029BE"/>
    <w:rsid w:val="003033B5"/>
    <w:rsid w:val="00303AAA"/>
    <w:rsid w:val="003046A6"/>
    <w:rsid w:val="0030491F"/>
    <w:rsid w:val="00305395"/>
    <w:rsid w:val="0030555A"/>
    <w:rsid w:val="00311482"/>
    <w:rsid w:val="00312429"/>
    <w:rsid w:val="00313A23"/>
    <w:rsid w:val="00315E7F"/>
    <w:rsid w:val="00320416"/>
    <w:rsid w:val="003229D9"/>
    <w:rsid w:val="00323FD1"/>
    <w:rsid w:val="0032555C"/>
    <w:rsid w:val="00332E81"/>
    <w:rsid w:val="00333072"/>
    <w:rsid w:val="00333D9B"/>
    <w:rsid w:val="00334B8B"/>
    <w:rsid w:val="00337C29"/>
    <w:rsid w:val="003419ED"/>
    <w:rsid w:val="00344AAD"/>
    <w:rsid w:val="00347927"/>
    <w:rsid w:val="00351A4E"/>
    <w:rsid w:val="00353355"/>
    <w:rsid w:val="00353E60"/>
    <w:rsid w:val="00355062"/>
    <w:rsid w:val="00355C9E"/>
    <w:rsid w:val="00356D06"/>
    <w:rsid w:val="00357197"/>
    <w:rsid w:val="0035728C"/>
    <w:rsid w:val="00357547"/>
    <w:rsid w:val="003578A1"/>
    <w:rsid w:val="00360AE5"/>
    <w:rsid w:val="00361347"/>
    <w:rsid w:val="0036285D"/>
    <w:rsid w:val="0036445F"/>
    <w:rsid w:val="0036599A"/>
    <w:rsid w:val="00366C91"/>
    <w:rsid w:val="00366EDE"/>
    <w:rsid w:val="00372583"/>
    <w:rsid w:val="003732AC"/>
    <w:rsid w:val="00377BFD"/>
    <w:rsid w:val="00381FEC"/>
    <w:rsid w:val="00382BD3"/>
    <w:rsid w:val="003844CD"/>
    <w:rsid w:val="0038714A"/>
    <w:rsid w:val="00387B7F"/>
    <w:rsid w:val="003905CF"/>
    <w:rsid w:val="00390DB9"/>
    <w:rsid w:val="00393216"/>
    <w:rsid w:val="00393490"/>
    <w:rsid w:val="00394905"/>
    <w:rsid w:val="003A00A0"/>
    <w:rsid w:val="003A46E8"/>
    <w:rsid w:val="003A5D78"/>
    <w:rsid w:val="003A6764"/>
    <w:rsid w:val="003A751E"/>
    <w:rsid w:val="003B0781"/>
    <w:rsid w:val="003B0C76"/>
    <w:rsid w:val="003B43DD"/>
    <w:rsid w:val="003B45C8"/>
    <w:rsid w:val="003B509F"/>
    <w:rsid w:val="003C091D"/>
    <w:rsid w:val="003C330A"/>
    <w:rsid w:val="003C5884"/>
    <w:rsid w:val="003C5B9B"/>
    <w:rsid w:val="003C7418"/>
    <w:rsid w:val="003D04ED"/>
    <w:rsid w:val="003D0666"/>
    <w:rsid w:val="003D0FA0"/>
    <w:rsid w:val="003D145A"/>
    <w:rsid w:val="003D1F5A"/>
    <w:rsid w:val="003D3D17"/>
    <w:rsid w:val="003D4C74"/>
    <w:rsid w:val="003D6981"/>
    <w:rsid w:val="003D6BA6"/>
    <w:rsid w:val="003D7BB7"/>
    <w:rsid w:val="003E338F"/>
    <w:rsid w:val="003E3ED1"/>
    <w:rsid w:val="003E56B1"/>
    <w:rsid w:val="003E673D"/>
    <w:rsid w:val="003E69F0"/>
    <w:rsid w:val="003E6FBF"/>
    <w:rsid w:val="003F46B3"/>
    <w:rsid w:val="003F59B8"/>
    <w:rsid w:val="003F6084"/>
    <w:rsid w:val="003F7E72"/>
    <w:rsid w:val="00400357"/>
    <w:rsid w:val="00400614"/>
    <w:rsid w:val="004060DF"/>
    <w:rsid w:val="00406B4B"/>
    <w:rsid w:val="00411101"/>
    <w:rsid w:val="00412474"/>
    <w:rsid w:val="00413E7C"/>
    <w:rsid w:val="004150EA"/>
    <w:rsid w:val="00415E76"/>
    <w:rsid w:val="00417AC7"/>
    <w:rsid w:val="004207F6"/>
    <w:rsid w:val="00423491"/>
    <w:rsid w:val="00423782"/>
    <w:rsid w:val="004259AC"/>
    <w:rsid w:val="00426B79"/>
    <w:rsid w:val="00430AA0"/>
    <w:rsid w:val="0043264C"/>
    <w:rsid w:val="00432680"/>
    <w:rsid w:val="0043475E"/>
    <w:rsid w:val="00436681"/>
    <w:rsid w:val="004378D4"/>
    <w:rsid w:val="00437C7F"/>
    <w:rsid w:val="00441C87"/>
    <w:rsid w:val="00442337"/>
    <w:rsid w:val="004427CE"/>
    <w:rsid w:val="004500AB"/>
    <w:rsid w:val="00450767"/>
    <w:rsid w:val="00450B2A"/>
    <w:rsid w:val="00451EF1"/>
    <w:rsid w:val="00456D42"/>
    <w:rsid w:val="00460556"/>
    <w:rsid w:val="00462E5E"/>
    <w:rsid w:val="00463D99"/>
    <w:rsid w:val="00464668"/>
    <w:rsid w:val="00464DED"/>
    <w:rsid w:val="0046670C"/>
    <w:rsid w:val="0046744C"/>
    <w:rsid w:val="00470EDC"/>
    <w:rsid w:val="004717A6"/>
    <w:rsid w:val="00471BA4"/>
    <w:rsid w:val="0047468F"/>
    <w:rsid w:val="0047529E"/>
    <w:rsid w:val="004754C8"/>
    <w:rsid w:val="00475959"/>
    <w:rsid w:val="0047662F"/>
    <w:rsid w:val="00476634"/>
    <w:rsid w:val="00477371"/>
    <w:rsid w:val="00477403"/>
    <w:rsid w:val="00480CE3"/>
    <w:rsid w:val="0048181C"/>
    <w:rsid w:val="004822CA"/>
    <w:rsid w:val="00484A55"/>
    <w:rsid w:val="00484D6D"/>
    <w:rsid w:val="00486E4C"/>
    <w:rsid w:val="00487CB6"/>
    <w:rsid w:val="00493FF9"/>
    <w:rsid w:val="00493FFB"/>
    <w:rsid w:val="00495156"/>
    <w:rsid w:val="00495301"/>
    <w:rsid w:val="004963EE"/>
    <w:rsid w:val="004A335A"/>
    <w:rsid w:val="004A4533"/>
    <w:rsid w:val="004A4920"/>
    <w:rsid w:val="004A4FA2"/>
    <w:rsid w:val="004A5902"/>
    <w:rsid w:val="004B0171"/>
    <w:rsid w:val="004B2EBD"/>
    <w:rsid w:val="004B55DF"/>
    <w:rsid w:val="004B5D78"/>
    <w:rsid w:val="004B727E"/>
    <w:rsid w:val="004C24A6"/>
    <w:rsid w:val="004C42A6"/>
    <w:rsid w:val="004C4791"/>
    <w:rsid w:val="004D10F1"/>
    <w:rsid w:val="004D2682"/>
    <w:rsid w:val="004D2EF9"/>
    <w:rsid w:val="004D4C41"/>
    <w:rsid w:val="004D711E"/>
    <w:rsid w:val="004E0B3D"/>
    <w:rsid w:val="004E0E94"/>
    <w:rsid w:val="004E1639"/>
    <w:rsid w:val="004E2A17"/>
    <w:rsid w:val="004E3737"/>
    <w:rsid w:val="004E7042"/>
    <w:rsid w:val="004F3698"/>
    <w:rsid w:val="004F66AB"/>
    <w:rsid w:val="004F6B24"/>
    <w:rsid w:val="004F7DA9"/>
    <w:rsid w:val="005008F4"/>
    <w:rsid w:val="00500D3C"/>
    <w:rsid w:val="00502972"/>
    <w:rsid w:val="00504AB7"/>
    <w:rsid w:val="005062A6"/>
    <w:rsid w:val="00513244"/>
    <w:rsid w:val="00514576"/>
    <w:rsid w:val="005170C6"/>
    <w:rsid w:val="005209BA"/>
    <w:rsid w:val="005209D0"/>
    <w:rsid w:val="005253D5"/>
    <w:rsid w:val="0052562A"/>
    <w:rsid w:val="00526AF9"/>
    <w:rsid w:val="005321EE"/>
    <w:rsid w:val="00532AAE"/>
    <w:rsid w:val="00536657"/>
    <w:rsid w:val="00537C12"/>
    <w:rsid w:val="00540744"/>
    <w:rsid w:val="00541977"/>
    <w:rsid w:val="00543C2C"/>
    <w:rsid w:val="0054411F"/>
    <w:rsid w:val="00544AAA"/>
    <w:rsid w:val="00547436"/>
    <w:rsid w:val="0054778C"/>
    <w:rsid w:val="00551710"/>
    <w:rsid w:val="00555470"/>
    <w:rsid w:val="005563BF"/>
    <w:rsid w:val="0055682A"/>
    <w:rsid w:val="005570D8"/>
    <w:rsid w:val="00557261"/>
    <w:rsid w:val="00561D51"/>
    <w:rsid w:val="00561F4F"/>
    <w:rsid w:val="0056606A"/>
    <w:rsid w:val="00570536"/>
    <w:rsid w:val="005746E6"/>
    <w:rsid w:val="005752FD"/>
    <w:rsid w:val="005755A0"/>
    <w:rsid w:val="00580FFC"/>
    <w:rsid w:val="00581C89"/>
    <w:rsid w:val="00582493"/>
    <w:rsid w:val="00584656"/>
    <w:rsid w:val="00584CCD"/>
    <w:rsid w:val="00590933"/>
    <w:rsid w:val="00590AA6"/>
    <w:rsid w:val="005913FB"/>
    <w:rsid w:val="005970C7"/>
    <w:rsid w:val="005A04BE"/>
    <w:rsid w:val="005A2CDF"/>
    <w:rsid w:val="005A6598"/>
    <w:rsid w:val="005B0090"/>
    <w:rsid w:val="005B1A11"/>
    <w:rsid w:val="005B4CA8"/>
    <w:rsid w:val="005B5B0A"/>
    <w:rsid w:val="005B6914"/>
    <w:rsid w:val="005C3268"/>
    <w:rsid w:val="005C33C8"/>
    <w:rsid w:val="005C6069"/>
    <w:rsid w:val="005C6FDA"/>
    <w:rsid w:val="005D03E4"/>
    <w:rsid w:val="005D40A5"/>
    <w:rsid w:val="005D6E25"/>
    <w:rsid w:val="005D72BD"/>
    <w:rsid w:val="005E10BD"/>
    <w:rsid w:val="005E1D37"/>
    <w:rsid w:val="005E5233"/>
    <w:rsid w:val="005E7F2A"/>
    <w:rsid w:val="005F04A7"/>
    <w:rsid w:val="005F2ED3"/>
    <w:rsid w:val="005F4007"/>
    <w:rsid w:val="005F426E"/>
    <w:rsid w:val="005F4CC3"/>
    <w:rsid w:val="005F7603"/>
    <w:rsid w:val="0060042A"/>
    <w:rsid w:val="00601442"/>
    <w:rsid w:val="00601E84"/>
    <w:rsid w:val="00604F7F"/>
    <w:rsid w:val="0060628E"/>
    <w:rsid w:val="0060718C"/>
    <w:rsid w:val="00610418"/>
    <w:rsid w:val="00611FF0"/>
    <w:rsid w:val="00613571"/>
    <w:rsid w:val="00614650"/>
    <w:rsid w:val="00614BC8"/>
    <w:rsid w:val="00614C82"/>
    <w:rsid w:val="0061690A"/>
    <w:rsid w:val="0062369F"/>
    <w:rsid w:val="00624E99"/>
    <w:rsid w:val="00626783"/>
    <w:rsid w:val="00631BEA"/>
    <w:rsid w:val="006321BB"/>
    <w:rsid w:val="00632E14"/>
    <w:rsid w:val="00635569"/>
    <w:rsid w:val="00645F7B"/>
    <w:rsid w:val="006519AD"/>
    <w:rsid w:val="00651BA6"/>
    <w:rsid w:val="00653CE4"/>
    <w:rsid w:val="00655DCE"/>
    <w:rsid w:val="00656B84"/>
    <w:rsid w:val="00656EEC"/>
    <w:rsid w:val="00660AD0"/>
    <w:rsid w:val="00663913"/>
    <w:rsid w:val="00663A0D"/>
    <w:rsid w:val="00663A2C"/>
    <w:rsid w:val="006652AC"/>
    <w:rsid w:val="00665B46"/>
    <w:rsid w:val="0066609B"/>
    <w:rsid w:val="006673C8"/>
    <w:rsid w:val="0067108B"/>
    <w:rsid w:val="0067600E"/>
    <w:rsid w:val="006817C0"/>
    <w:rsid w:val="00682D0C"/>
    <w:rsid w:val="006874D7"/>
    <w:rsid w:val="006914EC"/>
    <w:rsid w:val="0069351A"/>
    <w:rsid w:val="00696C78"/>
    <w:rsid w:val="00697531"/>
    <w:rsid w:val="006A0541"/>
    <w:rsid w:val="006A3C70"/>
    <w:rsid w:val="006A414C"/>
    <w:rsid w:val="006A48D1"/>
    <w:rsid w:val="006A4E58"/>
    <w:rsid w:val="006A6AFC"/>
    <w:rsid w:val="006A7BE9"/>
    <w:rsid w:val="006B18B1"/>
    <w:rsid w:val="006B1EFA"/>
    <w:rsid w:val="006B2E45"/>
    <w:rsid w:val="006B374F"/>
    <w:rsid w:val="006B3CCF"/>
    <w:rsid w:val="006B4697"/>
    <w:rsid w:val="006B5CA9"/>
    <w:rsid w:val="006B7252"/>
    <w:rsid w:val="006C002D"/>
    <w:rsid w:val="006C00A6"/>
    <w:rsid w:val="006C59DD"/>
    <w:rsid w:val="006C5A34"/>
    <w:rsid w:val="006D3B70"/>
    <w:rsid w:val="006D468A"/>
    <w:rsid w:val="006D6409"/>
    <w:rsid w:val="006E0831"/>
    <w:rsid w:val="006E0E9B"/>
    <w:rsid w:val="006E2C88"/>
    <w:rsid w:val="006E3A67"/>
    <w:rsid w:val="006E5150"/>
    <w:rsid w:val="006E57F7"/>
    <w:rsid w:val="006F1907"/>
    <w:rsid w:val="006F1BD0"/>
    <w:rsid w:val="006F223C"/>
    <w:rsid w:val="006F3D66"/>
    <w:rsid w:val="006F433D"/>
    <w:rsid w:val="006F6BD8"/>
    <w:rsid w:val="006F7C3B"/>
    <w:rsid w:val="007011E1"/>
    <w:rsid w:val="00701296"/>
    <w:rsid w:val="00703BC6"/>
    <w:rsid w:val="00706BAA"/>
    <w:rsid w:val="00707D89"/>
    <w:rsid w:val="007104A0"/>
    <w:rsid w:val="0071533A"/>
    <w:rsid w:val="00715CE7"/>
    <w:rsid w:val="00716E19"/>
    <w:rsid w:val="00717C0C"/>
    <w:rsid w:val="00717E80"/>
    <w:rsid w:val="00721616"/>
    <w:rsid w:val="00724B16"/>
    <w:rsid w:val="00724CE9"/>
    <w:rsid w:val="00724FCF"/>
    <w:rsid w:val="0072526E"/>
    <w:rsid w:val="0073175E"/>
    <w:rsid w:val="007362D1"/>
    <w:rsid w:val="00741BE1"/>
    <w:rsid w:val="00744636"/>
    <w:rsid w:val="00744BBF"/>
    <w:rsid w:val="007452B0"/>
    <w:rsid w:val="00750398"/>
    <w:rsid w:val="007505FD"/>
    <w:rsid w:val="0075258C"/>
    <w:rsid w:val="00753BC4"/>
    <w:rsid w:val="007540B3"/>
    <w:rsid w:val="007571CB"/>
    <w:rsid w:val="00757B78"/>
    <w:rsid w:val="00762958"/>
    <w:rsid w:val="007657CA"/>
    <w:rsid w:val="00765A6D"/>
    <w:rsid w:val="007704DF"/>
    <w:rsid w:val="00771587"/>
    <w:rsid w:val="00772911"/>
    <w:rsid w:val="007800B1"/>
    <w:rsid w:val="00782E2E"/>
    <w:rsid w:val="00784438"/>
    <w:rsid w:val="00785154"/>
    <w:rsid w:val="00787083"/>
    <w:rsid w:val="0078735F"/>
    <w:rsid w:val="0078767C"/>
    <w:rsid w:val="00787F2F"/>
    <w:rsid w:val="00791013"/>
    <w:rsid w:val="00791034"/>
    <w:rsid w:val="00792DC3"/>
    <w:rsid w:val="007949CF"/>
    <w:rsid w:val="00796E93"/>
    <w:rsid w:val="00797B5D"/>
    <w:rsid w:val="007A0AB2"/>
    <w:rsid w:val="007A3698"/>
    <w:rsid w:val="007A59FA"/>
    <w:rsid w:val="007A5B64"/>
    <w:rsid w:val="007A7BE8"/>
    <w:rsid w:val="007B15A2"/>
    <w:rsid w:val="007B2B82"/>
    <w:rsid w:val="007B3A99"/>
    <w:rsid w:val="007B46D0"/>
    <w:rsid w:val="007B47A8"/>
    <w:rsid w:val="007C0624"/>
    <w:rsid w:val="007C1DE4"/>
    <w:rsid w:val="007C2FF6"/>
    <w:rsid w:val="007C56E1"/>
    <w:rsid w:val="007C6009"/>
    <w:rsid w:val="007D3673"/>
    <w:rsid w:val="007D523B"/>
    <w:rsid w:val="007D6A87"/>
    <w:rsid w:val="007E0D8B"/>
    <w:rsid w:val="007E0FF3"/>
    <w:rsid w:val="007E17A4"/>
    <w:rsid w:val="007E3653"/>
    <w:rsid w:val="007E4BE6"/>
    <w:rsid w:val="007E4DF5"/>
    <w:rsid w:val="007E6F86"/>
    <w:rsid w:val="007F04A7"/>
    <w:rsid w:val="007F1AAC"/>
    <w:rsid w:val="007F20E0"/>
    <w:rsid w:val="007F4CE9"/>
    <w:rsid w:val="007F5640"/>
    <w:rsid w:val="007F6D8B"/>
    <w:rsid w:val="007F740D"/>
    <w:rsid w:val="007F787B"/>
    <w:rsid w:val="00800414"/>
    <w:rsid w:val="00805FFD"/>
    <w:rsid w:val="008113E2"/>
    <w:rsid w:val="00811936"/>
    <w:rsid w:val="00812C94"/>
    <w:rsid w:val="008133D3"/>
    <w:rsid w:val="00814846"/>
    <w:rsid w:val="008162DC"/>
    <w:rsid w:val="00816594"/>
    <w:rsid w:val="00821DF7"/>
    <w:rsid w:val="00824BAD"/>
    <w:rsid w:val="008265A5"/>
    <w:rsid w:val="00826FD3"/>
    <w:rsid w:val="00827DC7"/>
    <w:rsid w:val="0083019C"/>
    <w:rsid w:val="00831255"/>
    <w:rsid w:val="00831C65"/>
    <w:rsid w:val="008362A1"/>
    <w:rsid w:val="008363EA"/>
    <w:rsid w:val="0083715D"/>
    <w:rsid w:val="00842C53"/>
    <w:rsid w:val="00846855"/>
    <w:rsid w:val="00846D79"/>
    <w:rsid w:val="00847BF6"/>
    <w:rsid w:val="008503D3"/>
    <w:rsid w:val="008506FF"/>
    <w:rsid w:val="00851371"/>
    <w:rsid w:val="008527E1"/>
    <w:rsid w:val="00853C4C"/>
    <w:rsid w:val="00854DFB"/>
    <w:rsid w:val="00860AF9"/>
    <w:rsid w:val="00860B62"/>
    <w:rsid w:val="00863BF8"/>
    <w:rsid w:val="00864BD1"/>
    <w:rsid w:val="0086730E"/>
    <w:rsid w:val="00870DB8"/>
    <w:rsid w:val="00870F4F"/>
    <w:rsid w:val="0087118F"/>
    <w:rsid w:val="008717C8"/>
    <w:rsid w:val="00871CFC"/>
    <w:rsid w:val="00873AEA"/>
    <w:rsid w:val="008744C8"/>
    <w:rsid w:val="00874934"/>
    <w:rsid w:val="00877629"/>
    <w:rsid w:val="0088365A"/>
    <w:rsid w:val="00883BDE"/>
    <w:rsid w:val="00884F91"/>
    <w:rsid w:val="008876A9"/>
    <w:rsid w:val="00891205"/>
    <w:rsid w:val="008947EF"/>
    <w:rsid w:val="00894D99"/>
    <w:rsid w:val="008959DA"/>
    <w:rsid w:val="008962B0"/>
    <w:rsid w:val="008975F7"/>
    <w:rsid w:val="008A2BB2"/>
    <w:rsid w:val="008A32FE"/>
    <w:rsid w:val="008A5821"/>
    <w:rsid w:val="008A5BEE"/>
    <w:rsid w:val="008A5FA8"/>
    <w:rsid w:val="008A67F7"/>
    <w:rsid w:val="008B1034"/>
    <w:rsid w:val="008B1B4E"/>
    <w:rsid w:val="008B1EC4"/>
    <w:rsid w:val="008B2B97"/>
    <w:rsid w:val="008B4986"/>
    <w:rsid w:val="008B5AC2"/>
    <w:rsid w:val="008C09F0"/>
    <w:rsid w:val="008C356C"/>
    <w:rsid w:val="008C494E"/>
    <w:rsid w:val="008C4C93"/>
    <w:rsid w:val="008C5EAF"/>
    <w:rsid w:val="008C70EE"/>
    <w:rsid w:val="008D35C4"/>
    <w:rsid w:val="008D48D3"/>
    <w:rsid w:val="008E02E8"/>
    <w:rsid w:val="008E1C39"/>
    <w:rsid w:val="008E36EA"/>
    <w:rsid w:val="008F1347"/>
    <w:rsid w:val="008F375C"/>
    <w:rsid w:val="008F3CD6"/>
    <w:rsid w:val="008F41C0"/>
    <w:rsid w:val="008F5A43"/>
    <w:rsid w:val="008F7F6F"/>
    <w:rsid w:val="0090431D"/>
    <w:rsid w:val="00905994"/>
    <w:rsid w:val="00907799"/>
    <w:rsid w:val="0091069D"/>
    <w:rsid w:val="00910E09"/>
    <w:rsid w:val="00916AEE"/>
    <w:rsid w:val="00916EFA"/>
    <w:rsid w:val="00921921"/>
    <w:rsid w:val="00921A81"/>
    <w:rsid w:val="00923D75"/>
    <w:rsid w:val="0092462B"/>
    <w:rsid w:val="00931D1F"/>
    <w:rsid w:val="00933AAA"/>
    <w:rsid w:val="00935C82"/>
    <w:rsid w:val="00935E98"/>
    <w:rsid w:val="00935F99"/>
    <w:rsid w:val="00936C93"/>
    <w:rsid w:val="00940057"/>
    <w:rsid w:val="00940BE5"/>
    <w:rsid w:val="0094180D"/>
    <w:rsid w:val="009428A4"/>
    <w:rsid w:val="00945AB4"/>
    <w:rsid w:val="00945C5B"/>
    <w:rsid w:val="009461DE"/>
    <w:rsid w:val="00946753"/>
    <w:rsid w:val="00946BE5"/>
    <w:rsid w:val="00947DB8"/>
    <w:rsid w:val="00952F08"/>
    <w:rsid w:val="009541EF"/>
    <w:rsid w:val="009556F1"/>
    <w:rsid w:val="00957976"/>
    <w:rsid w:val="0096120C"/>
    <w:rsid w:val="00964676"/>
    <w:rsid w:val="009647EA"/>
    <w:rsid w:val="00965B0F"/>
    <w:rsid w:val="009707CB"/>
    <w:rsid w:val="00971CE6"/>
    <w:rsid w:val="00972B2D"/>
    <w:rsid w:val="00975E5F"/>
    <w:rsid w:val="0097630F"/>
    <w:rsid w:val="00976CC7"/>
    <w:rsid w:val="00983DF3"/>
    <w:rsid w:val="0098445A"/>
    <w:rsid w:val="009847D9"/>
    <w:rsid w:val="00985162"/>
    <w:rsid w:val="0098571A"/>
    <w:rsid w:val="00986F80"/>
    <w:rsid w:val="00987621"/>
    <w:rsid w:val="0099050D"/>
    <w:rsid w:val="00990EE4"/>
    <w:rsid w:val="009928AF"/>
    <w:rsid w:val="009933A6"/>
    <w:rsid w:val="00993E68"/>
    <w:rsid w:val="00995221"/>
    <w:rsid w:val="0099537B"/>
    <w:rsid w:val="009A0D50"/>
    <w:rsid w:val="009A4042"/>
    <w:rsid w:val="009A4BB0"/>
    <w:rsid w:val="009A75F8"/>
    <w:rsid w:val="009B0616"/>
    <w:rsid w:val="009B3D56"/>
    <w:rsid w:val="009B4E49"/>
    <w:rsid w:val="009B50DD"/>
    <w:rsid w:val="009B6FE6"/>
    <w:rsid w:val="009B794E"/>
    <w:rsid w:val="009C0A67"/>
    <w:rsid w:val="009C2185"/>
    <w:rsid w:val="009C2C8B"/>
    <w:rsid w:val="009C363A"/>
    <w:rsid w:val="009C3F68"/>
    <w:rsid w:val="009C4426"/>
    <w:rsid w:val="009C4534"/>
    <w:rsid w:val="009C4DFE"/>
    <w:rsid w:val="009C5AC8"/>
    <w:rsid w:val="009C5FD2"/>
    <w:rsid w:val="009D1587"/>
    <w:rsid w:val="009D22C9"/>
    <w:rsid w:val="009D3217"/>
    <w:rsid w:val="009D42A7"/>
    <w:rsid w:val="009D4684"/>
    <w:rsid w:val="009D538A"/>
    <w:rsid w:val="009D5E08"/>
    <w:rsid w:val="009E1B20"/>
    <w:rsid w:val="009E3AD9"/>
    <w:rsid w:val="009E4362"/>
    <w:rsid w:val="009E4D57"/>
    <w:rsid w:val="009E5001"/>
    <w:rsid w:val="009F0E20"/>
    <w:rsid w:val="009F323C"/>
    <w:rsid w:val="009F684F"/>
    <w:rsid w:val="00A016B4"/>
    <w:rsid w:val="00A07512"/>
    <w:rsid w:val="00A10566"/>
    <w:rsid w:val="00A1132E"/>
    <w:rsid w:val="00A14814"/>
    <w:rsid w:val="00A15428"/>
    <w:rsid w:val="00A15A5F"/>
    <w:rsid w:val="00A15C57"/>
    <w:rsid w:val="00A173DE"/>
    <w:rsid w:val="00A21511"/>
    <w:rsid w:val="00A223CC"/>
    <w:rsid w:val="00A24B60"/>
    <w:rsid w:val="00A259B0"/>
    <w:rsid w:val="00A30860"/>
    <w:rsid w:val="00A30DA4"/>
    <w:rsid w:val="00A32269"/>
    <w:rsid w:val="00A322FE"/>
    <w:rsid w:val="00A3358C"/>
    <w:rsid w:val="00A3394C"/>
    <w:rsid w:val="00A37D7A"/>
    <w:rsid w:val="00A42CE9"/>
    <w:rsid w:val="00A445BF"/>
    <w:rsid w:val="00A46DCF"/>
    <w:rsid w:val="00A51621"/>
    <w:rsid w:val="00A51BF9"/>
    <w:rsid w:val="00A540A1"/>
    <w:rsid w:val="00A56DF9"/>
    <w:rsid w:val="00A60E89"/>
    <w:rsid w:val="00A6155B"/>
    <w:rsid w:val="00A71C1D"/>
    <w:rsid w:val="00A7309A"/>
    <w:rsid w:val="00A739E6"/>
    <w:rsid w:val="00A75D21"/>
    <w:rsid w:val="00A77870"/>
    <w:rsid w:val="00A84AC5"/>
    <w:rsid w:val="00A90918"/>
    <w:rsid w:val="00A934C5"/>
    <w:rsid w:val="00A96655"/>
    <w:rsid w:val="00AA0713"/>
    <w:rsid w:val="00AA2445"/>
    <w:rsid w:val="00AA2758"/>
    <w:rsid w:val="00AA694D"/>
    <w:rsid w:val="00AA7C7B"/>
    <w:rsid w:val="00AB1674"/>
    <w:rsid w:val="00AB2DAF"/>
    <w:rsid w:val="00AB30BF"/>
    <w:rsid w:val="00AB5682"/>
    <w:rsid w:val="00AB59CE"/>
    <w:rsid w:val="00AB711A"/>
    <w:rsid w:val="00AC1150"/>
    <w:rsid w:val="00AC7D01"/>
    <w:rsid w:val="00AD778C"/>
    <w:rsid w:val="00AE3646"/>
    <w:rsid w:val="00AE4707"/>
    <w:rsid w:val="00AE64AF"/>
    <w:rsid w:val="00AE783D"/>
    <w:rsid w:val="00AE7C0F"/>
    <w:rsid w:val="00AE7C9C"/>
    <w:rsid w:val="00AF18B3"/>
    <w:rsid w:val="00AF49DD"/>
    <w:rsid w:val="00AF764D"/>
    <w:rsid w:val="00AF767B"/>
    <w:rsid w:val="00B02C4C"/>
    <w:rsid w:val="00B0636B"/>
    <w:rsid w:val="00B110CA"/>
    <w:rsid w:val="00B11407"/>
    <w:rsid w:val="00B11D9F"/>
    <w:rsid w:val="00B13631"/>
    <w:rsid w:val="00B14117"/>
    <w:rsid w:val="00B14CD5"/>
    <w:rsid w:val="00B15342"/>
    <w:rsid w:val="00B16E97"/>
    <w:rsid w:val="00B218AF"/>
    <w:rsid w:val="00B22A73"/>
    <w:rsid w:val="00B23779"/>
    <w:rsid w:val="00B26B72"/>
    <w:rsid w:val="00B35061"/>
    <w:rsid w:val="00B36644"/>
    <w:rsid w:val="00B405D0"/>
    <w:rsid w:val="00B43B04"/>
    <w:rsid w:val="00B44934"/>
    <w:rsid w:val="00B4526F"/>
    <w:rsid w:val="00B4568C"/>
    <w:rsid w:val="00B4622F"/>
    <w:rsid w:val="00B478A0"/>
    <w:rsid w:val="00B50AF5"/>
    <w:rsid w:val="00B518E7"/>
    <w:rsid w:val="00B52C08"/>
    <w:rsid w:val="00B53C94"/>
    <w:rsid w:val="00B53E43"/>
    <w:rsid w:val="00B56D28"/>
    <w:rsid w:val="00B57C4A"/>
    <w:rsid w:val="00B57C4D"/>
    <w:rsid w:val="00B606CC"/>
    <w:rsid w:val="00B60FF1"/>
    <w:rsid w:val="00B61F8C"/>
    <w:rsid w:val="00B62716"/>
    <w:rsid w:val="00B62D9B"/>
    <w:rsid w:val="00B64F8B"/>
    <w:rsid w:val="00B67059"/>
    <w:rsid w:val="00B67CE5"/>
    <w:rsid w:val="00B721BB"/>
    <w:rsid w:val="00B723FA"/>
    <w:rsid w:val="00B74130"/>
    <w:rsid w:val="00B757D5"/>
    <w:rsid w:val="00B810E6"/>
    <w:rsid w:val="00B8266D"/>
    <w:rsid w:val="00B82759"/>
    <w:rsid w:val="00B82A03"/>
    <w:rsid w:val="00B82E22"/>
    <w:rsid w:val="00B83212"/>
    <w:rsid w:val="00B87CC8"/>
    <w:rsid w:val="00B91CFE"/>
    <w:rsid w:val="00B94D54"/>
    <w:rsid w:val="00B97953"/>
    <w:rsid w:val="00BA15F1"/>
    <w:rsid w:val="00BA1796"/>
    <w:rsid w:val="00BA2498"/>
    <w:rsid w:val="00BA2A7A"/>
    <w:rsid w:val="00BA646C"/>
    <w:rsid w:val="00BA6562"/>
    <w:rsid w:val="00BA6564"/>
    <w:rsid w:val="00BA75F2"/>
    <w:rsid w:val="00BB1158"/>
    <w:rsid w:val="00BB2D05"/>
    <w:rsid w:val="00BB39CE"/>
    <w:rsid w:val="00BB4750"/>
    <w:rsid w:val="00BB597A"/>
    <w:rsid w:val="00BB6CCA"/>
    <w:rsid w:val="00BB72DA"/>
    <w:rsid w:val="00BB7407"/>
    <w:rsid w:val="00BB78A7"/>
    <w:rsid w:val="00BC0B83"/>
    <w:rsid w:val="00BC3497"/>
    <w:rsid w:val="00BC5126"/>
    <w:rsid w:val="00BC602C"/>
    <w:rsid w:val="00BC639D"/>
    <w:rsid w:val="00BD0FAD"/>
    <w:rsid w:val="00BD26DC"/>
    <w:rsid w:val="00BD4A3B"/>
    <w:rsid w:val="00BD5A5B"/>
    <w:rsid w:val="00BD6BD4"/>
    <w:rsid w:val="00BD6E44"/>
    <w:rsid w:val="00BE0ED3"/>
    <w:rsid w:val="00BE2DFE"/>
    <w:rsid w:val="00BE56E6"/>
    <w:rsid w:val="00BE5C41"/>
    <w:rsid w:val="00BE75F9"/>
    <w:rsid w:val="00BE7AA8"/>
    <w:rsid w:val="00BE7C30"/>
    <w:rsid w:val="00BF2233"/>
    <w:rsid w:val="00BF3A10"/>
    <w:rsid w:val="00BF3C6F"/>
    <w:rsid w:val="00C01333"/>
    <w:rsid w:val="00C01602"/>
    <w:rsid w:val="00C01B07"/>
    <w:rsid w:val="00C04644"/>
    <w:rsid w:val="00C07FC9"/>
    <w:rsid w:val="00C15513"/>
    <w:rsid w:val="00C160F5"/>
    <w:rsid w:val="00C16841"/>
    <w:rsid w:val="00C16893"/>
    <w:rsid w:val="00C16988"/>
    <w:rsid w:val="00C16D2A"/>
    <w:rsid w:val="00C20DC9"/>
    <w:rsid w:val="00C2356F"/>
    <w:rsid w:val="00C23BBD"/>
    <w:rsid w:val="00C23D85"/>
    <w:rsid w:val="00C31A78"/>
    <w:rsid w:val="00C31DDD"/>
    <w:rsid w:val="00C35DD4"/>
    <w:rsid w:val="00C37293"/>
    <w:rsid w:val="00C37789"/>
    <w:rsid w:val="00C379EA"/>
    <w:rsid w:val="00C410B1"/>
    <w:rsid w:val="00C41F31"/>
    <w:rsid w:val="00C4231D"/>
    <w:rsid w:val="00C44E9B"/>
    <w:rsid w:val="00C45911"/>
    <w:rsid w:val="00C46174"/>
    <w:rsid w:val="00C4639F"/>
    <w:rsid w:val="00C5303F"/>
    <w:rsid w:val="00C54DD0"/>
    <w:rsid w:val="00C57A33"/>
    <w:rsid w:val="00C6568E"/>
    <w:rsid w:val="00C65BC4"/>
    <w:rsid w:val="00C66D39"/>
    <w:rsid w:val="00C6745A"/>
    <w:rsid w:val="00C7153B"/>
    <w:rsid w:val="00C76052"/>
    <w:rsid w:val="00C76D59"/>
    <w:rsid w:val="00C77392"/>
    <w:rsid w:val="00C7748E"/>
    <w:rsid w:val="00C77A1E"/>
    <w:rsid w:val="00C825F9"/>
    <w:rsid w:val="00C85D0F"/>
    <w:rsid w:val="00C86E75"/>
    <w:rsid w:val="00C9045F"/>
    <w:rsid w:val="00C91FDA"/>
    <w:rsid w:val="00C931AE"/>
    <w:rsid w:val="00C931C0"/>
    <w:rsid w:val="00C93C45"/>
    <w:rsid w:val="00C95264"/>
    <w:rsid w:val="00C95A43"/>
    <w:rsid w:val="00C96167"/>
    <w:rsid w:val="00C97A1C"/>
    <w:rsid w:val="00CA2B49"/>
    <w:rsid w:val="00CA386D"/>
    <w:rsid w:val="00CA56FB"/>
    <w:rsid w:val="00CB1A74"/>
    <w:rsid w:val="00CB450E"/>
    <w:rsid w:val="00CB7489"/>
    <w:rsid w:val="00CB7643"/>
    <w:rsid w:val="00CC2426"/>
    <w:rsid w:val="00CC3C30"/>
    <w:rsid w:val="00CC5BFF"/>
    <w:rsid w:val="00CC6B8C"/>
    <w:rsid w:val="00CD045A"/>
    <w:rsid w:val="00CD2434"/>
    <w:rsid w:val="00CD5AF2"/>
    <w:rsid w:val="00CD5CC8"/>
    <w:rsid w:val="00CD6610"/>
    <w:rsid w:val="00CD7B94"/>
    <w:rsid w:val="00CE19D0"/>
    <w:rsid w:val="00CE293F"/>
    <w:rsid w:val="00CE2E08"/>
    <w:rsid w:val="00CE31E5"/>
    <w:rsid w:val="00CE4516"/>
    <w:rsid w:val="00CF6E3A"/>
    <w:rsid w:val="00D003ED"/>
    <w:rsid w:val="00D01348"/>
    <w:rsid w:val="00D02C3E"/>
    <w:rsid w:val="00D04945"/>
    <w:rsid w:val="00D04F36"/>
    <w:rsid w:val="00D0559C"/>
    <w:rsid w:val="00D05BDA"/>
    <w:rsid w:val="00D05C1A"/>
    <w:rsid w:val="00D05C68"/>
    <w:rsid w:val="00D071DE"/>
    <w:rsid w:val="00D07D42"/>
    <w:rsid w:val="00D11A50"/>
    <w:rsid w:val="00D122C6"/>
    <w:rsid w:val="00D12633"/>
    <w:rsid w:val="00D129B1"/>
    <w:rsid w:val="00D15B88"/>
    <w:rsid w:val="00D17986"/>
    <w:rsid w:val="00D17CB3"/>
    <w:rsid w:val="00D17DB7"/>
    <w:rsid w:val="00D211FB"/>
    <w:rsid w:val="00D22365"/>
    <w:rsid w:val="00D311A0"/>
    <w:rsid w:val="00D31449"/>
    <w:rsid w:val="00D322FA"/>
    <w:rsid w:val="00D32C5B"/>
    <w:rsid w:val="00D34DB5"/>
    <w:rsid w:val="00D35C04"/>
    <w:rsid w:val="00D35E30"/>
    <w:rsid w:val="00D3650E"/>
    <w:rsid w:val="00D36C05"/>
    <w:rsid w:val="00D37EB4"/>
    <w:rsid w:val="00D40D10"/>
    <w:rsid w:val="00D42849"/>
    <w:rsid w:val="00D4316C"/>
    <w:rsid w:val="00D4357F"/>
    <w:rsid w:val="00D43698"/>
    <w:rsid w:val="00D449E7"/>
    <w:rsid w:val="00D45445"/>
    <w:rsid w:val="00D468BE"/>
    <w:rsid w:val="00D50242"/>
    <w:rsid w:val="00D50C12"/>
    <w:rsid w:val="00D511FF"/>
    <w:rsid w:val="00D51866"/>
    <w:rsid w:val="00D51BCB"/>
    <w:rsid w:val="00D52621"/>
    <w:rsid w:val="00D60CB2"/>
    <w:rsid w:val="00D6148C"/>
    <w:rsid w:val="00D647A3"/>
    <w:rsid w:val="00D65007"/>
    <w:rsid w:val="00D654C8"/>
    <w:rsid w:val="00D65B13"/>
    <w:rsid w:val="00D73352"/>
    <w:rsid w:val="00D74045"/>
    <w:rsid w:val="00D745C5"/>
    <w:rsid w:val="00D747F9"/>
    <w:rsid w:val="00D74B0E"/>
    <w:rsid w:val="00D766A2"/>
    <w:rsid w:val="00D76826"/>
    <w:rsid w:val="00D77412"/>
    <w:rsid w:val="00D800D9"/>
    <w:rsid w:val="00D80F0D"/>
    <w:rsid w:val="00D8329D"/>
    <w:rsid w:val="00D86728"/>
    <w:rsid w:val="00D90471"/>
    <w:rsid w:val="00D91409"/>
    <w:rsid w:val="00D93257"/>
    <w:rsid w:val="00D93ACD"/>
    <w:rsid w:val="00D941AA"/>
    <w:rsid w:val="00D94732"/>
    <w:rsid w:val="00D950E8"/>
    <w:rsid w:val="00D9560C"/>
    <w:rsid w:val="00D9673A"/>
    <w:rsid w:val="00D976CC"/>
    <w:rsid w:val="00D97DA2"/>
    <w:rsid w:val="00DA1A41"/>
    <w:rsid w:val="00DA2915"/>
    <w:rsid w:val="00DA2AAD"/>
    <w:rsid w:val="00DA5327"/>
    <w:rsid w:val="00DA7479"/>
    <w:rsid w:val="00DB0F58"/>
    <w:rsid w:val="00DB728D"/>
    <w:rsid w:val="00DC0495"/>
    <w:rsid w:val="00DC1C0B"/>
    <w:rsid w:val="00DC37DB"/>
    <w:rsid w:val="00DC43BD"/>
    <w:rsid w:val="00DC442F"/>
    <w:rsid w:val="00DC44FD"/>
    <w:rsid w:val="00DC480E"/>
    <w:rsid w:val="00DC73F2"/>
    <w:rsid w:val="00DD3CB2"/>
    <w:rsid w:val="00DD4A8D"/>
    <w:rsid w:val="00DD4EA7"/>
    <w:rsid w:val="00DD54CC"/>
    <w:rsid w:val="00DD7D26"/>
    <w:rsid w:val="00DE0025"/>
    <w:rsid w:val="00DE022D"/>
    <w:rsid w:val="00DE1090"/>
    <w:rsid w:val="00DE1C1B"/>
    <w:rsid w:val="00DE29C7"/>
    <w:rsid w:val="00DE4878"/>
    <w:rsid w:val="00DE541D"/>
    <w:rsid w:val="00DE6540"/>
    <w:rsid w:val="00DE7466"/>
    <w:rsid w:val="00DF08EC"/>
    <w:rsid w:val="00DF4C63"/>
    <w:rsid w:val="00E010F4"/>
    <w:rsid w:val="00E0140E"/>
    <w:rsid w:val="00E02E19"/>
    <w:rsid w:val="00E05E8D"/>
    <w:rsid w:val="00E107B4"/>
    <w:rsid w:val="00E11485"/>
    <w:rsid w:val="00E12226"/>
    <w:rsid w:val="00E12854"/>
    <w:rsid w:val="00E15059"/>
    <w:rsid w:val="00E2087D"/>
    <w:rsid w:val="00E20B14"/>
    <w:rsid w:val="00E20BBC"/>
    <w:rsid w:val="00E2348D"/>
    <w:rsid w:val="00E30E82"/>
    <w:rsid w:val="00E315A4"/>
    <w:rsid w:val="00E3293B"/>
    <w:rsid w:val="00E32DA7"/>
    <w:rsid w:val="00E3319A"/>
    <w:rsid w:val="00E33FB6"/>
    <w:rsid w:val="00E42055"/>
    <w:rsid w:val="00E435B8"/>
    <w:rsid w:val="00E4528B"/>
    <w:rsid w:val="00E454FA"/>
    <w:rsid w:val="00E46435"/>
    <w:rsid w:val="00E469F9"/>
    <w:rsid w:val="00E46D93"/>
    <w:rsid w:val="00E54F18"/>
    <w:rsid w:val="00E6115C"/>
    <w:rsid w:val="00E659AB"/>
    <w:rsid w:val="00E66BD2"/>
    <w:rsid w:val="00E678E3"/>
    <w:rsid w:val="00E70543"/>
    <w:rsid w:val="00E70C71"/>
    <w:rsid w:val="00E73CDD"/>
    <w:rsid w:val="00E75EF2"/>
    <w:rsid w:val="00E77CFB"/>
    <w:rsid w:val="00E807E6"/>
    <w:rsid w:val="00E808A4"/>
    <w:rsid w:val="00E81D28"/>
    <w:rsid w:val="00E83343"/>
    <w:rsid w:val="00E83B53"/>
    <w:rsid w:val="00E86195"/>
    <w:rsid w:val="00E8631D"/>
    <w:rsid w:val="00E934A8"/>
    <w:rsid w:val="00E941A7"/>
    <w:rsid w:val="00E94C15"/>
    <w:rsid w:val="00E97306"/>
    <w:rsid w:val="00E97D06"/>
    <w:rsid w:val="00EA0359"/>
    <w:rsid w:val="00EA1B13"/>
    <w:rsid w:val="00EA25A7"/>
    <w:rsid w:val="00EA33AB"/>
    <w:rsid w:val="00EA53F0"/>
    <w:rsid w:val="00EB0BB9"/>
    <w:rsid w:val="00EB1767"/>
    <w:rsid w:val="00EB3DA5"/>
    <w:rsid w:val="00EB6602"/>
    <w:rsid w:val="00EB6D0F"/>
    <w:rsid w:val="00EB7164"/>
    <w:rsid w:val="00EB74AD"/>
    <w:rsid w:val="00EC0DD9"/>
    <w:rsid w:val="00EC1417"/>
    <w:rsid w:val="00EC76CC"/>
    <w:rsid w:val="00ED1C33"/>
    <w:rsid w:val="00ED2ABA"/>
    <w:rsid w:val="00ED36B4"/>
    <w:rsid w:val="00ED4758"/>
    <w:rsid w:val="00ED4CA5"/>
    <w:rsid w:val="00ED5170"/>
    <w:rsid w:val="00ED5E48"/>
    <w:rsid w:val="00ED657A"/>
    <w:rsid w:val="00ED6C9C"/>
    <w:rsid w:val="00ED7ABD"/>
    <w:rsid w:val="00EE06EE"/>
    <w:rsid w:val="00EE0E2E"/>
    <w:rsid w:val="00EE1AD9"/>
    <w:rsid w:val="00EE2CC2"/>
    <w:rsid w:val="00EE40B1"/>
    <w:rsid w:val="00EE61AA"/>
    <w:rsid w:val="00EF1147"/>
    <w:rsid w:val="00EF1D79"/>
    <w:rsid w:val="00EF446B"/>
    <w:rsid w:val="00EF5C7A"/>
    <w:rsid w:val="00EF74FF"/>
    <w:rsid w:val="00F0481C"/>
    <w:rsid w:val="00F04CC6"/>
    <w:rsid w:val="00F04F87"/>
    <w:rsid w:val="00F06ECF"/>
    <w:rsid w:val="00F075FE"/>
    <w:rsid w:val="00F121C5"/>
    <w:rsid w:val="00F13419"/>
    <w:rsid w:val="00F13BC6"/>
    <w:rsid w:val="00F13F2A"/>
    <w:rsid w:val="00F14A94"/>
    <w:rsid w:val="00F154AA"/>
    <w:rsid w:val="00F16808"/>
    <w:rsid w:val="00F17348"/>
    <w:rsid w:val="00F176C8"/>
    <w:rsid w:val="00F2013E"/>
    <w:rsid w:val="00F24A6A"/>
    <w:rsid w:val="00F2517B"/>
    <w:rsid w:val="00F31893"/>
    <w:rsid w:val="00F327BC"/>
    <w:rsid w:val="00F32AC5"/>
    <w:rsid w:val="00F33EF0"/>
    <w:rsid w:val="00F343A8"/>
    <w:rsid w:val="00F36E1E"/>
    <w:rsid w:val="00F37BA0"/>
    <w:rsid w:val="00F40B86"/>
    <w:rsid w:val="00F4251B"/>
    <w:rsid w:val="00F42E37"/>
    <w:rsid w:val="00F451E6"/>
    <w:rsid w:val="00F46709"/>
    <w:rsid w:val="00F46CCB"/>
    <w:rsid w:val="00F47BD0"/>
    <w:rsid w:val="00F5120D"/>
    <w:rsid w:val="00F517AD"/>
    <w:rsid w:val="00F52E9D"/>
    <w:rsid w:val="00F53C1E"/>
    <w:rsid w:val="00F53E3D"/>
    <w:rsid w:val="00F554D9"/>
    <w:rsid w:val="00F57D25"/>
    <w:rsid w:val="00F640A1"/>
    <w:rsid w:val="00F678E1"/>
    <w:rsid w:val="00F710A9"/>
    <w:rsid w:val="00F7204C"/>
    <w:rsid w:val="00F7387D"/>
    <w:rsid w:val="00F76D4C"/>
    <w:rsid w:val="00F8016C"/>
    <w:rsid w:val="00F806FE"/>
    <w:rsid w:val="00F80F00"/>
    <w:rsid w:val="00F830F9"/>
    <w:rsid w:val="00F857B4"/>
    <w:rsid w:val="00F9037C"/>
    <w:rsid w:val="00F95AFC"/>
    <w:rsid w:val="00F9725D"/>
    <w:rsid w:val="00F979AB"/>
    <w:rsid w:val="00FA05D4"/>
    <w:rsid w:val="00FA10F9"/>
    <w:rsid w:val="00FA1C0D"/>
    <w:rsid w:val="00FA2D86"/>
    <w:rsid w:val="00FA2FC7"/>
    <w:rsid w:val="00FA3894"/>
    <w:rsid w:val="00FA3FDF"/>
    <w:rsid w:val="00FA6D30"/>
    <w:rsid w:val="00FB0D24"/>
    <w:rsid w:val="00FB113C"/>
    <w:rsid w:val="00FB225A"/>
    <w:rsid w:val="00FB4EF3"/>
    <w:rsid w:val="00FB7066"/>
    <w:rsid w:val="00FB7812"/>
    <w:rsid w:val="00FC052F"/>
    <w:rsid w:val="00FC1A7D"/>
    <w:rsid w:val="00FC7332"/>
    <w:rsid w:val="00FC75A8"/>
    <w:rsid w:val="00FC7F10"/>
    <w:rsid w:val="00FD21C7"/>
    <w:rsid w:val="00FD3651"/>
    <w:rsid w:val="00FD4595"/>
    <w:rsid w:val="00FD55B7"/>
    <w:rsid w:val="00FD6942"/>
    <w:rsid w:val="00FE012E"/>
    <w:rsid w:val="00FE021F"/>
    <w:rsid w:val="00FE04BC"/>
    <w:rsid w:val="00FE0903"/>
    <w:rsid w:val="00FE20FC"/>
    <w:rsid w:val="00FE41DB"/>
    <w:rsid w:val="00FE4D0C"/>
    <w:rsid w:val="00FE5680"/>
    <w:rsid w:val="00FE6344"/>
    <w:rsid w:val="00FE63AD"/>
    <w:rsid w:val="00FF1B78"/>
    <w:rsid w:val="00FF48D5"/>
    <w:rsid w:val="00FF5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4061"/>
  <w15:docId w15:val="{CD7F9E36-DC56-4D87-BA43-FA2FB31D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ucida Sans Unicode" w:hAnsi="Calibri" w:cs="Calibri"/>
        <w:sz w:val="22"/>
        <w:szCs w:val="22"/>
        <w:lang w:val="lv-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643"/>
    <w:pPr>
      <w:suppressAutoHyphens/>
    </w:pPr>
  </w:style>
  <w:style w:type="paragraph" w:styleId="Virsraksts1">
    <w:name w:val="heading 1"/>
    <w:basedOn w:val="Parasts"/>
    <w:next w:val="Parasts"/>
    <w:link w:val="Virsraksts1Rakstz"/>
    <w:uiPriority w:val="9"/>
    <w:qFormat/>
    <w:rsid w:val="00ED1C33"/>
    <w:pPr>
      <w:keepNext/>
      <w:keepLines/>
      <w:spacing w:before="480"/>
      <w:outlineLvl w:val="0"/>
    </w:pPr>
    <w:rPr>
      <w:rFonts w:ascii="Cambria" w:eastAsia="Times New Roman" w:hAnsi="Cambria" w:cs="Times New Roman"/>
      <w:b/>
      <w:bCs/>
      <w:kern w:val="32"/>
      <w:sz w:val="32"/>
      <w:szCs w:val="32"/>
    </w:rPr>
  </w:style>
  <w:style w:type="paragraph" w:styleId="Virsraksts2">
    <w:name w:val="heading 2"/>
    <w:link w:val="Virsraksts2Rakstz"/>
    <w:uiPriority w:val="9"/>
    <w:qFormat/>
    <w:rsid w:val="00B65B10"/>
    <w:pPr>
      <w:keepNext/>
      <w:widowControl w:val="0"/>
      <w:tabs>
        <w:tab w:val="left" w:pos="1440"/>
      </w:tabs>
      <w:suppressAutoHyphens/>
      <w:jc w:val="center"/>
      <w:outlineLvl w:val="1"/>
    </w:pPr>
    <w:rPr>
      <w:rFonts w:eastAsia="Arial Unicode MS"/>
      <w:b/>
      <w:bCs/>
    </w:rPr>
  </w:style>
  <w:style w:type="paragraph" w:styleId="Virsraksts3">
    <w:name w:val="heading 3"/>
    <w:basedOn w:val="Parasts"/>
    <w:next w:val="Parasts"/>
    <w:link w:val="Virsraksts3Rakstz"/>
    <w:uiPriority w:val="9"/>
    <w:unhideWhenUsed/>
    <w:qFormat/>
    <w:rsid w:val="00ED1C33"/>
    <w:pPr>
      <w:keepNext/>
      <w:keepLines/>
      <w:spacing w:before="200"/>
      <w:outlineLvl w:val="2"/>
    </w:pPr>
    <w:rPr>
      <w:rFonts w:ascii="Cambria" w:eastAsia="Times New Roman" w:hAnsi="Cambria" w:cs="Times New Roman"/>
      <w:b/>
      <w:bCs/>
      <w:sz w:val="26"/>
      <w:szCs w:val="26"/>
    </w:rPr>
  </w:style>
  <w:style w:type="paragraph" w:styleId="Virsraksts4">
    <w:name w:val="heading 4"/>
    <w:basedOn w:val="Parasts"/>
    <w:next w:val="Parasts"/>
    <w:link w:val="Virsraksts4Rakstz"/>
    <w:unhideWhenUsed/>
    <w:qFormat/>
    <w:rsid w:val="00E97D06"/>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unhideWhenUsed/>
    <w:qFormat/>
    <w:rsid w:val="00ED1C33"/>
    <w:pPr>
      <w:keepNext/>
      <w:keepLines/>
      <w:spacing w:before="200"/>
      <w:outlineLvl w:val="4"/>
    </w:pPr>
    <w:rPr>
      <w:rFonts w:eastAsia="Times New Roman" w:cs="Times New Roman"/>
      <w:b/>
      <w:bCs/>
      <w:i/>
      <w:iCs/>
      <w:sz w:val="26"/>
      <w:szCs w:val="26"/>
    </w:rPr>
  </w:style>
  <w:style w:type="paragraph" w:styleId="Virsraksts6">
    <w:name w:val="heading 6"/>
    <w:basedOn w:val="Parasts"/>
    <w:next w:val="Parasts"/>
    <w:link w:val="Virsraksts6Rakstz"/>
    <w:unhideWhenUsed/>
    <w:qFormat/>
    <w:rsid w:val="00ED1C33"/>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ED1C33"/>
    <w:pPr>
      <w:keepNext/>
      <w:keepLines/>
      <w:spacing w:before="200"/>
      <w:outlineLvl w:val="6"/>
    </w:pPr>
    <w:rPr>
      <w:rFonts w:eastAsia="Times New Roman" w:cs="Times New Roman"/>
      <w:sz w:val="24"/>
      <w:szCs w:val="24"/>
    </w:rPr>
  </w:style>
  <w:style w:type="paragraph" w:styleId="Virsraksts8">
    <w:name w:val="heading 8"/>
    <w:basedOn w:val="Parasts"/>
    <w:next w:val="Parasts"/>
    <w:link w:val="Virsraksts8Rakstz"/>
    <w:uiPriority w:val="9"/>
    <w:semiHidden/>
    <w:unhideWhenUsed/>
    <w:qFormat/>
    <w:rsid w:val="00ED1C33"/>
    <w:pPr>
      <w:keepNext/>
      <w:keepLines/>
      <w:spacing w:before="200"/>
      <w:outlineLvl w:val="7"/>
    </w:pPr>
    <w:rPr>
      <w:rFonts w:eastAsia="Times New Roman" w:cs="Times New Roman"/>
      <w:i/>
      <w:iCs/>
      <w:sz w:val="24"/>
      <w:szCs w:val="24"/>
    </w:rPr>
  </w:style>
  <w:style w:type="paragraph" w:styleId="Virsraksts9">
    <w:name w:val="heading 9"/>
    <w:basedOn w:val="Parasts"/>
    <w:next w:val="Parasts"/>
    <w:link w:val="Virsraksts9Rakstz"/>
    <w:uiPriority w:val="9"/>
    <w:semiHidden/>
    <w:unhideWhenUsed/>
    <w:qFormat/>
    <w:rsid w:val="00ED1C33"/>
    <w:pPr>
      <w:keepNext/>
      <w:keepLines/>
      <w:spacing w:before="200"/>
      <w:outlineLvl w:val="8"/>
    </w:pPr>
    <w:rPr>
      <w:rFonts w:ascii="Cambria" w:eastAsia="Times New Roman" w:hAnsi="Cambria"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saukumsRakstz">
    <w:name w:val="Nosaukums Rakstz."/>
    <w:basedOn w:val="Noklusjumarindkopasfonts"/>
    <w:link w:val="Nosaukums"/>
    <w:rsid w:val="00E85EEC"/>
    <w:rPr>
      <w:rFonts w:ascii="Times New Roman" w:eastAsia="Times New Roman" w:hAnsi="Times New Roman" w:cs="Times New Roman"/>
      <w:sz w:val="28"/>
      <w:szCs w:val="20"/>
    </w:rPr>
  </w:style>
  <w:style w:type="character" w:customStyle="1" w:styleId="Pamatteksts2Rakstz">
    <w:name w:val="Pamatteksts 2 Rakstz."/>
    <w:basedOn w:val="Noklusjumarindkopasfonts"/>
    <w:link w:val="Pamatteksts2"/>
    <w:rsid w:val="0089374B"/>
    <w:rPr>
      <w:rFonts w:ascii="Times New Roman" w:eastAsia="Times New Roman" w:hAnsi="Times New Roman" w:cs="Times New Roman"/>
      <w:sz w:val="24"/>
      <w:szCs w:val="24"/>
      <w:lang w:eastAsia="ar-SA"/>
    </w:rPr>
  </w:style>
  <w:style w:type="character" w:customStyle="1" w:styleId="BodyTextIndentChar">
    <w:name w:val="Body Text Indent Char"/>
    <w:basedOn w:val="Noklusjumarindkopasfonts"/>
    <w:link w:val="TextBodyIndent"/>
    <w:uiPriority w:val="99"/>
    <w:rsid w:val="00F26901"/>
    <w:rPr>
      <w:rFonts w:ascii="Calibri" w:eastAsia="Calibri" w:hAnsi="Calibri" w:cs="Times New Roman"/>
    </w:rPr>
  </w:style>
  <w:style w:type="character" w:styleId="Izteiksmgs">
    <w:name w:val="Strong"/>
    <w:basedOn w:val="Noklusjumarindkopasfonts"/>
    <w:uiPriority w:val="22"/>
    <w:qFormat/>
    <w:rsid w:val="0025552A"/>
    <w:rPr>
      <w:b/>
      <w:bCs/>
    </w:rPr>
  </w:style>
  <w:style w:type="character" w:customStyle="1" w:styleId="GalveneRakstz">
    <w:name w:val="Galvene Rakstz."/>
    <w:basedOn w:val="Noklusjumarindkopasfonts"/>
    <w:link w:val="Galvene"/>
    <w:uiPriority w:val="99"/>
    <w:rsid w:val="000857C2"/>
    <w:rPr>
      <w:rFonts w:ascii="Calibri" w:eastAsia="Calibri" w:hAnsi="Calibri" w:cs="Times New Roman"/>
    </w:rPr>
  </w:style>
  <w:style w:type="character" w:customStyle="1" w:styleId="KjeneRakstz">
    <w:name w:val="Kājene Rakstz."/>
    <w:basedOn w:val="Noklusjumarindkopasfonts"/>
    <w:link w:val="Kjene"/>
    <w:uiPriority w:val="99"/>
    <w:rsid w:val="000857C2"/>
    <w:rPr>
      <w:rFonts w:ascii="Calibri" w:eastAsia="Calibri" w:hAnsi="Calibri" w:cs="Times New Roman"/>
    </w:rPr>
  </w:style>
  <w:style w:type="character" w:customStyle="1" w:styleId="Pamattekstaatkpe3Rakstz">
    <w:name w:val="Pamatteksta atkāpe 3 Rakstz."/>
    <w:basedOn w:val="Noklusjumarindkopasfonts"/>
    <w:link w:val="Pamattekstaatkpe3"/>
    <w:rsid w:val="000857C2"/>
    <w:rPr>
      <w:rFonts w:ascii="Calibri" w:eastAsia="Calibri" w:hAnsi="Calibri" w:cs="Times New Roman"/>
      <w:sz w:val="16"/>
      <w:szCs w:val="16"/>
    </w:rPr>
  </w:style>
  <w:style w:type="character" w:customStyle="1" w:styleId="postheader">
    <w:name w:val="postheader"/>
    <w:basedOn w:val="Noklusjumarindkopasfonts"/>
    <w:rsid w:val="000857C2"/>
  </w:style>
  <w:style w:type="character" w:customStyle="1" w:styleId="InternetLink">
    <w:name w:val="Internet Link"/>
    <w:basedOn w:val="Noklusjumarindkopasfonts"/>
    <w:rsid w:val="000857C2"/>
    <w:rPr>
      <w:color w:val="0000FF"/>
      <w:u w:val="single"/>
    </w:rPr>
  </w:style>
  <w:style w:type="character" w:customStyle="1" w:styleId="BodyTextChar">
    <w:name w:val="Body Text Char"/>
    <w:basedOn w:val="Noklusjumarindkopasfonts"/>
    <w:link w:val="TextBody"/>
    <w:uiPriority w:val="99"/>
    <w:semiHidden/>
    <w:rsid w:val="000857C2"/>
    <w:rPr>
      <w:rFonts w:ascii="Calibri" w:eastAsia="Calibri" w:hAnsi="Calibri" w:cs="Times New Roman"/>
    </w:rPr>
  </w:style>
  <w:style w:type="character" w:customStyle="1" w:styleId="fontsize2">
    <w:name w:val="fontsize2"/>
    <w:basedOn w:val="Noklusjumarindkopasfonts"/>
    <w:rsid w:val="000857C2"/>
  </w:style>
  <w:style w:type="character" w:customStyle="1" w:styleId="BalontekstsRakstz">
    <w:name w:val="Balonteksts Rakstz."/>
    <w:basedOn w:val="Noklusjumarindkopasfonts"/>
    <w:link w:val="Balonteksts"/>
    <w:rsid w:val="000857C2"/>
    <w:rPr>
      <w:rFonts w:ascii="Tahoma" w:eastAsia="Calibri" w:hAnsi="Tahoma" w:cs="Tahoma"/>
      <w:sz w:val="16"/>
      <w:szCs w:val="16"/>
    </w:rPr>
  </w:style>
  <w:style w:type="character" w:customStyle="1" w:styleId="apple-converted-space">
    <w:name w:val="apple-converted-space"/>
    <w:basedOn w:val="Noklusjumarindkopasfonts"/>
    <w:rsid w:val="004C41E8"/>
  </w:style>
  <w:style w:type="character" w:styleId="Izclums">
    <w:name w:val="Emphasis"/>
    <w:uiPriority w:val="20"/>
    <w:qFormat/>
    <w:rsid w:val="00003F51"/>
    <w:rPr>
      <w:i/>
      <w:iCs/>
    </w:rPr>
  </w:style>
  <w:style w:type="character" w:customStyle="1" w:styleId="st">
    <w:name w:val="st"/>
    <w:basedOn w:val="Noklusjumarindkopasfonts"/>
    <w:rsid w:val="00791F2D"/>
  </w:style>
  <w:style w:type="character" w:customStyle="1" w:styleId="apple-style-span">
    <w:name w:val="apple-style-span"/>
    <w:basedOn w:val="Noklusjumarindkopasfonts"/>
    <w:rsid w:val="006F7E40"/>
  </w:style>
  <w:style w:type="character" w:customStyle="1" w:styleId="Virsraksts2Rakstz">
    <w:name w:val="Virsraksts 2 Rakstz."/>
    <w:basedOn w:val="Noklusjumarindkopasfonts"/>
    <w:link w:val="Virsraksts2"/>
    <w:uiPriority w:val="9"/>
    <w:rsid w:val="00B65B10"/>
    <w:rPr>
      <w:rFonts w:ascii="Times New Roman" w:eastAsia="Arial Unicode MS" w:hAnsi="Times New Roman" w:cs="Times New Roman"/>
      <w:b/>
      <w:bCs/>
      <w:sz w:val="24"/>
      <w:szCs w:val="24"/>
    </w:rPr>
  </w:style>
  <w:style w:type="character" w:customStyle="1" w:styleId="Absatz-Standardschriftart">
    <w:name w:val="Absatz-Standardschriftart"/>
    <w:rsid w:val="00B65B10"/>
  </w:style>
  <w:style w:type="character" w:customStyle="1" w:styleId="Pamattekstaatkpe2Rakstz">
    <w:name w:val="Pamatteksta atkāpe 2 Rakstz."/>
    <w:basedOn w:val="Noklusjumarindkopasfonts"/>
    <w:link w:val="Pamattekstaatkpe2"/>
    <w:uiPriority w:val="99"/>
    <w:semiHidden/>
    <w:rsid w:val="00380B8E"/>
    <w:rPr>
      <w:rFonts w:ascii="Calibri" w:eastAsia="Calibri" w:hAnsi="Calibri" w:cs="Times New Roman"/>
    </w:rPr>
  </w:style>
  <w:style w:type="character" w:customStyle="1" w:styleId="ListLabel1">
    <w:name w:val="ListLabel 1"/>
    <w:rPr>
      <w:rFonts w:cs="Courier New"/>
    </w:rPr>
  </w:style>
  <w:style w:type="character" w:customStyle="1" w:styleId="ListLabel2">
    <w:name w:val="ListLabel 2"/>
    <w:rPr>
      <w:rFonts w:eastAsia="Calibri" w:cs="Times New Roman"/>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Times New Roman"/>
    </w:rPr>
  </w:style>
  <w:style w:type="character" w:customStyle="1" w:styleId="WW8Num21z0">
    <w:name w:val="WW8Num21z0"/>
    <w:rPr>
      <w:rFonts w:ascii="Times New Roman" w:hAnsi="Times New Roman" w:cs="Times New Roman"/>
      <w:i/>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Times New Roman"/>
    </w:rPr>
  </w:style>
  <w:style w:type="character" w:customStyle="1" w:styleId="WW8Num12z0">
    <w:name w:val="WW8Num12z0"/>
    <w:rPr>
      <w:rFonts w:ascii="Symbol" w:hAnsi="Symbol" w:cs="Symbol"/>
    </w:rPr>
  </w:style>
  <w:style w:type="character" w:customStyle="1" w:styleId="WW8Num5z0">
    <w:name w:val="WW8Num5z0"/>
    <w:rPr>
      <w:rFonts w:ascii="Symbol" w:hAnsi="Symbol" w:cs="Symbol"/>
    </w:rPr>
  </w:style>
  <w:style w:type="character" w:customStyle="1" w:styleId="WW8Num29z0">
    <w:name w:val="WW8Num29z0"/>
    <w:rPr>
      <w:rFonts w:ascii="Symbol" w:hAnsi="Symbol" w:cs="Symbol"/>
      <w:sz w:val="24"/>
      <w:szCs w:val="24"/>
    </w:rPr>
  </w:style>
  <w:style w:type="character" w:customStyle="1" w:styleId="WW8Num14z0">
    <w:name w:val="WW8Num14z0"/>
    <w:rPr>
      <w:rFonts w:ascii="Symbol" w:hAnsi="Symbol" w:cs="Symbol"/>
      <w:sz w:val="24"/>
      <w:szCs w:val="24"/>
    </w:rPr>
  </w:style>
  <w:style w:type="character" w:customStyle="1" w:styleId="WW8Num3z0">
    <w:name w:val="WW8Num3z0"/>
    <w:rPr>
      <w:rFonts w:ascii="Times New Roman" w:eastAsia="Calibri" w:hAnsi="Times New Roman" w:cs="Times New Roman"/>
      <w:sz w:val="24"/>
      <w:szCs w:val="24"/>
    </w:rPr>
  </w:style>
  <w:style w:type="character" w:customStyle="1" w:styleId="WW8Num23z0">
    <w:name w:val="WW8Num23z0"/>
    <w:rPr>
      <w:rFonts w:ascii="Symbol" w:hAnsi="Symbol" w:cs="Symbol"/>
    </w:rPr>
  </w:style>
  <w:style w:type="character" w:customStyle="1" w:styleId="BodyTextIndentChar1">
    <w:name w:val="Body Text Indent Char1"/>
    <w:basedOn w:val="Noklusjumarindkopasfonts"/>
    <w:uiPriority w:val="99"/>
    <w:semiHidden/>
    <w:rsid w:val="00733F1C"/>
  </w:style>
  <w:style w:type="character" w:customStyle="1" w:styleId="ListLabel15">
    <w:name w:val="ListLabel 15"/>
    <w:rPr>
      <w:rFonts w:cs="Times New Roman"/>
    </w:rPr>
  </w:style>
  <w:style w:type="character" w:customStyle="1" w:styleId="ListLabel16">
    <w:name w:val="ListLabel 16"/>
    <w:rPr>
      <w:rFonts w:cs="Times New Roman"/>
      <w:sz w:val="24"/>
      <w:szCs w:val="24"/>
    </w:rPr>
  </w:style>
  <w:style w:type="character" w:customStyle="1" w:styleId="ListLabel17">
    <w:name w:val="ListLabel 17"/>
    <w:rPr>
      <w:rFonts w:cs="Symbol"/>
      <w:sz w:val="24"/>
      <w:szCs w:val="24"/>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WW8Num8z0">
    <w:name w:val="WW8Num8z0"/>
    <w:rPr>
      <w:rFonts w:ascii="Symbol" w:hAnsi="Symbol" w:cs="Symbol"/>
      <w:sz w:val="24"/>
      <w:szCs w:val="24"/>
    </w:rPr>
  </w:style>
  <w:style w:type="character" w:customStyle="1" w:styleId="WW8Num31z0">
    <w:name w:val="WW8Num31z0"/>
    <w:rPr>
      <w:rFonts w:ascii="Times New Roman" w:eastAsia="Times New Roman" w:hAnsi="Times New Roman" w:cs="Times New Roman"/>
      <w:sz w:val="24"/>
      <w:szCs w:val="24"/>
    </w:rPr>
  </w:style>
  <w:style w:type="character" w:customStyle="1" w:styleId="WW8Num31z1">
    <w:name w:val="WW8Num31z1"/>
    <w:rPr>
      <w:rFonts w:cs="Times New Roman"/>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sz w:val="24"/>
      <w:szCs w:val="24"/>
    </w:rPr>
  </w:style>
  <w:style w:type="character" w:customStyle="1" w:styleId="WW8Num32z0">
    <w:name w:val="WW8Num32z0"/>
    <w:rPr>
      <w:rFonts w:ascii="Times New Roman" w:eastAsia="Calibri" w:hAnsi="Times New Roman" w:cs="Times New Roman"/>
    </w:rPr>
  </w:style>
  <w:style w:type="character" w:customStyle="1" w:styleId="WW8Num4z0">
    <w:name w:val="WW8Num4z0"/>
    <w:rPr>
      <w:rFonts w:ascii="Symbol" w:hAnsi="Symbol" w:cs="Symbol"/>
    </w:rPr>
  </w:style>
  <w:style w:type="character" w:customStyle="1" w:styleId="WW8Num11z0">
    <w:name w:val="WW8Num11z0"/>
    <w:rPr>
      <w:rFonts w:ascii="Symbol" w:hAnsi="Symbol" w:cs="Symbol"/>
      <w:sz w:val="24"/>
      <w:szCs w:val="24"/>
    </w:rPr>
  </w:style>
  <w:style w:type="character" w:customStyle="1" w:styleId="WW8Num18z0">
    <w:name w:val="WW8Num18z0"/>
    <w:rPr>
      <w:rFonts w:ascii="Symbol" w:hAnsi="Symbol" w:cs="Symbol"/>
    </w:rPr>
  </w:style>
  <w:style w:type="character" w:customStyle="1" w:styleId="WW8Num24z0">
    <w:name w:val="WW8Num24z0"/>
    <w:rPr>
      <w:rFonts w:ascii="Symbol" w:hAnsi="Symbol" w:cs="Symbol"/>
      <w:sz w:val="24"/>
      <w:szCs w:val="24"/>
    </w:rPr>
  </w:style>
  <w:style w:type="character" w:customStyle="1" w:styleId="WW8Num26z0">
    <w:name w:val="WW8Num26z0"/>
    <w:rPr>
      <w:rFonts w:ascii="Symbol" w:hAnsi="Symbol" w:cs="Symbol"/>
    </w:rPr>
  </w:style>
  <w:style w:type="character" w:customStyle="1" w:styleId="WW8Num9z0">
    <w:name w:val="WW8Num9z0"/>
    <w:rPr>
      <w:rFonts w:ascii="Symbol" w:hAnsi="Symbol" w:cs="Symbol"/>
      <w:sz w:val="24"/>
      <w:szCs w:val="24"/>
    </w:rPr>
  </w:style>
  <w:style w:type="character" w:customStyle="1" w:styleId="WW8Num25z0">
    <w:name w:val="WW8Num25z0"/>
    <w:rPr>
      <w:rFonts w:ascii="Symbol" w:eastAsia="Times New Roman" w:hAnsi="Symbol" w:cs="Symbol"/>
    </w:rPr>
  </w:style>
  <w:style w:type="character" w:customStyle="1" w:styleId="WW8Num13z0">
    <w:name w:val="WW8Num13z0"/>
    <w:rPr>
      <w:rFonts w:ascii="Times New Roman" w:eastAsia="Calibri" w:hAnsi="Times New Roman" w:cs="Times New Roman"/>
    </w:rPr>
  </w:style>
  <w:style w:type="character" w:customStyle="1" w:styleId="WW8Num17z0">
    <w:name w:val="WW8Num17z0"/>
    <w:rPr>
      <w:rFonts w:ascii="Times New Roman" w:eastAsia="Calibri" w:hAnsi="Times New Roman" w:cs="Times New Roman"/>
      <w:sz w:val="24"/>
      <w:szCs w:val="24"/>
    </w:rPr>
  </w:style>
  <w:style w:type="character" w:customStyle="1" w:styleId="WW8Num35z0">
    <w:name w:val="WW8Num35z0"/>
    <w:rPr>
      <w:rFonts w:ascii="Symbol" w:hAnsi="Symbol" w:cs="Symbol"/>
      <w:sz w:val="24"/>
      <w:szCs w:val="24"/>
    </w:rPr>
  </w:style>
  <w:style w:type="character" w:customStyle="1" w:styleId="WW8Num10z0">
    <w:name w:val="WW8Num10z0"/>
    <w:rPr>
      <w:rFonts w:ascii="Times New Roman" w:eastAsia="Calibri" w:hAnsi="Times New Roman" w:cs="Times New Roman"/>
      <w:sz w:val="24"/>
      <w:szCs w:val="24"/>
    </w:rPr>
  </w:style>
  <w:style w:type="character" w:customStyle="1" w:styleId="WW8Num30z0">
    <w:name w:val="WW8Num30z0"/>
    <w:rPr>
      <w:rFonts w:ascii="Times New Roman" w:eastAsia="Calibri" w:hAnsi="Times New Roman" w:cs="Times New Roman"/>
      <w:sz w:val="24"/>
      <w:szCs w:val="24"/>
    </w:rPr>
  </w:style>
  <w:style w:type="character" w:customStyle="1" w:styleId="WW8Num22z0">
    <w:name w:val="WW8Num22z0"/>
    <w:rPr>
      <w:rFonts w:ascii="Times New Roman" w:eastAsia="Calibri" w:hAnsi="Times New Roman" w:cs="Times New Roman"/>
    </w:rPr>
  </w:style>
  <w:style w:type="character" w:customStyle="1" w:styleId="WW8Num20z0">
    <w:name w:val="WW8Num20z0"/>
    <w:rPr>
      <w:rFonts w:ascii="Times New Roman" w:eastAsia="Calibri" w:hAnsi="Times New Roman" w:cs="Times New Roman"/>
      <w:sz w:val="24"/>
      <w:szCs w:val="24"/>
    </w:rPr>
  </w:style>
  <w:style w:type="character" w:customStyle="1" w:styleId="WW8Num36z0">
    <w:name w:val="WW8Num36z0"/>
    <w:rPr>
      <w:rFonts w:ascii="Symbol" w:hAnsi="Symbol" w:cs="Symbol"/>
    </w:rPr>
  </w:style>
  <w:style w:type="character" w:customStyle="1" w:styleId="WW8Num6z0">
    <w:name w:val="WW8Num6z0"/>
    <w:rPr>
      <w:rFonts w:ascii="Times New Roman" w:eastAsia="Calibri" w:hAnsi="Times New Roman" w:cs="Times New Roman"/>
      <w:sz w:val="24"/>
      <w:szCs w:val="24"/>
    </w:rPr>
  </w:style>
  <w:style w:type="character" w:customStyle="1" w:styleId="WW8Num7z0">
    <w:name w:val="WW8Num7z0"/>
    <w:rPr>
      <w:rFonts w:ascii="Symbol" w:hAnsi="Symbol" w:cs="Symbol"/>
      <w:sz w:val="24"/>
      <w:szCs w:val="24"/>
    </w:rPr>
  </w:style>
  <w:style w:type="character" w:customStyle="1" w:styleId="WW8Num28z0">
    <w:name w:val="WW8Num28z0"/>
    <w:rPr>
      <w:rFonts w:ascii="Times New Roman" w:eastAsia="Calibri" w:hAnsi="Times New Roman" w:cs="Times New Roman"/>
    </w:rPr>
  </w:style>
  <w:style w:type="character" w:customStyle="1" w:styleId="WW8Num19z0">
    <w:name w:val="WW8Num19z0"/>
    <w:rPr>
      <w:rFonts w:ascii="Symbol" w:hAnsi="Symbol" w:cs="Symbol"/>
    </w:rPr>
  </w:style>
  <w:style w:type="character" w:customStyle="1" w:styleId="WW8Num27z0">
    <w:name w:val="WW8Num27z0"/>
    <w:rPr>
      <w:rFonts w:ascii="Symbol" w:hAnsi="Symbol" w:cs="Symbol"/>
      <w:sz w:val="24"/>
      <w:szCs w:val="24"/>
    </w:rPr>
  </w:style>
  <w:style w:type="character" w:customStyle="1" w:styleId="WW8Num34z0">
    <w:name w:val="WW8Num34z0"/>
    <w:rPr>
      <w:rFonts w:ascii="Symbol" w:hAnsi="Symbol" w:cs="Symbol"/>
    </w:rPr>
  </w:style>
  <w:style w:type="character" w:customStyle="1" w:styleId="WW8Num33z0">
    <w:name w:val="WW8Num33z0"/>
    <w:rPr>
      <w:rFonts w:ascii="Symbol" w:hAnsi="Symbol" w:cs="Symbol"/>
      <w:sz w:val="24"/>
      <w:szCs w:val="24"/>
    </w:rPr>
  </w:style>
  <w:style w:type="paragraph" w:customStyle="1" w:styleId="Heading">
    <w:name w:val="Heading"/>
    <w:basedOn w:val="Normal1"/>
    <w:next w:val="TextBody"/>
    <w:pPr>
      <w:keepNext/>
      <w:spacing w:before="240" w:after="120"/>
    </w:pPr>
    <w:rPr>
      <w:rFonts w:ascii="Liberation Sans" w:eastAsia="Lucida Sans Unicode" w:hAnsi="Liberation Sans" w:cs="Mangal"/>
      <w:sz w:val="28"/>
      <w:szCs w:val="28"/>
    </w:rPr>
  </w:style>
  <w:style w:type="paragraph" w:customStyle="1" w:styleId="TextBody">
    <w:name w:val="Text Body"/>
    <w:basedOn w:val="Normal1"/>
    <w:link w:val="BodyTextChar"/>
    <w:uiPriority w:val="99"/>
    <w:semiHidden/>
    <w:unhideWhenUsed/>
    <w:rsid w:val="000857C2"/>
    <w:pPr>
      <w:spacing w:after="120" w:line="288" w:lineRule="auto"/>
    </w:pPr>
  </w:style>
  <w:style w:type="paragraph" w:styleId="Saraksts">
    <w:name w:val="List"/>
    <w:basedOn w:val="TextBody"/>
    <w:rPr>
      <w:rFonts w:cs="Mangal"/>
    </w:rPr>
  </w:style>
  <w:style w:type="paragraph" w:styleId="Parakstszemobjekta">
    <w:name w:val="caption"/>
    <w:basedOn w:val="Normal1"/>
    <w:qFormat/>
    <w:pPr>
      <w:suppressLineNumbers/>
      <w:spacing w:before="120" w:after="120"/>
    </w:pPr>
    <w:rPr>
      <w:rFonts w:cs="Mangal"/>
      <w:i/>
      <w:iCs/>
    </w:rPr>
  </w:style>
  <w:style w:type="paragraph" w:customStyle="1" w:styleId="Index">
    <w:name w:val="Index"/>
    <w:basedOn w:val="Normal1"/>
    <w:pPr>
      <w:suppressLineNumbers/>
    </w:pPr>
    <w:rPr>
      <w:rFonts w:cs="Mangal"/>
    </w:rPr>
  </w:style>
  <w:style w:type="paragraph" w:customStyle="1" w:styleId="Normal1">
    <w:name w:val="Normal1"/>
    <w:rsid w:val="00701234"/>
    <w:pPr>
      <w:widowControl w:val="0"/>
      <w:suppressAutoHyphens/>
      <w:spacing w:line="240" w:lineRule="auto"/>
      <w:textAlignment w:val="baseline"/>
    </w:pPr>
    <w:rPr>
      <w:rFonts w:ascii="Times New Roman" w:eastAsia="Andale Sans UI" w:hAnsi="Times New Roman" w:cs="Tahoma"/>
      <w:color w:val="00000A"/>
      <w:sz w:val="24"/>
      <w:szCs w:val="24"/>
      <w:lang w:val="en-US" w:bidi="en-US"/>
    </w:rPr>
  </w:style>
  <w:style w:type="paragraph" w:styleId="Nosaukums">
    <w:name w:val="Title"/>
    <w:basedOn w:val="Normal1"/>
    <w:link w:val="NosaukumsRakstz"/>
    <w:qFormat/>
    <w:rsid w:val="00E85EEC"/>
    <w:pPr>
      <w:jc w:val="center"/>
    </w:pPr>
    <w:rPr>
      <w:rFonts w:eastAsia="Times New Roman"/>
      <w:sz w:val="28"/>
      <w:szCs w:val="20"/>
    </w:rPr>
  </w:style>
  <w:style w:type="paragraph" w:styleId="Sarakstarindkopa">
    <w:name w:val="List Paragraph"/>
    <w:aliases w:val="Strip"/>
    <w:basedOn w:val="Normal1"/>
    <w:uiPriority w:val="34"/>
    <w:qFormat/>
    <w:rsid w:val="00E85EEC"/>
    <w:pPr>
      <w:spacing w:after="200"/>
      <w:ind w:left="720"/>
      <w:contextualSpacing/>
    </w:pPr>
  </w:style>
  <w:style w:type="paragraph" w:styleId="Pamatteksts2">
    <w:name w:val="Body Text 2"/>
    <w:basedOn w:val="Normal1"/>
    <w:link w:val="Pamatteksts2Rakstz"/>
    <w:rsid w:val="0089374B"/>
    <w:pPr>
      <w:jc w:val="both"/>
    </w:pPr>
    <w:rPr>
      <w:rFonts w:eastAsia="Times New Roman"/>
      <w:lang w:eastAsia="ar-SA"/>
    </w:rPr>
  </w:style>
  <w:style w:type="paragraph" w:styleId="Paraststmeklis">
    <w:name w:val="Normal (Web)"/>
    <w:basedOn w:val="Normal1"/>
    <w:rsid w:val="003765F0"/>
    <w:pPr>
      <w:spacing w:after="280"/>
    </w:pPr>
    <w:rPr>
      <w:rFonts w:eastAsia="Times New Roman"/>
      <w:lang w:eastAsia="lv-LV"/>
    </w:rPr>
  </w:style>
  <w:style w:type="paragraph" w:customStyle="1" w:styleId="TextBodyIndent">
    <w:name w:val="Text Body Indent"/>
    <w:basedOn w:val="Parasts"/>
    <w:link w:val="BodyTextIndentChar"/>
    <w:uiPriority w:val="99"/>
    <w:semiHidden/>
    <w:unhideWhenUsed/>
    <w:rsid w:val="00733F1C"/>
    <w:pPr>
      <w:spacing w:after="120"/>
      <w:ind w:left="283"/>
    </w:pPr>
  </w:style>
  <w:style w:type="paragraph" w:customStyle="1" w:styleId="Sarakstarindkopa1">
    <w:name w:val="Saraksta rindkopa1"/>
    <w:basedOn w:val="Normal1"/>
    <w:qFormat/>
    <w:rsid w:val="004461D4"/>
    <w:pPr>
      <w:spacing w:after="200"/>
      <w:ind w:left="720"/>
      <w:contextualSpacing/>
    </w:pPr>
  </w:style>
  <w:style w:type="paragraph" w:styleId="Galvene">
    <w:name w:val="header"/>
    <w:basedOn w:val="Normal1"/>
    <w:link w:val="GalveneRakstz"/>
    <w:uiPriority w:val="99"/>
    <w:unhideWhenUsed/>
    <w:rsid w:val="000857C2"/>
    <w:pPr>
      <w:tabs>
        <w:tab w:val="center" w:pos="4153"/>
        <w:tab w:val="right" w:pos="8306"/>
      </w:tabs>
    </w:pPr>
  </w:style>
  <w:style w:type="paragraph" w:styleId="Kjene">
    <w:name w:val="footer"/>
    <w:basedOn w:val="Normal1"/>
    <w:link w:val="KjeneRakstz"/>
    <w:uiPriority w:val="99"/>
    <w:unhideWhenUsed/>
    <w:rsid w:val="000857C2"/>
    <w:pPr>
      <w:tabs>
        <w:tab w:val="center" w:pos="4153"/>
        <w:tab w:val="right" w:pos="8306"/>
      </w:tabs>
    </w:pPr>
  </w:style>
  <w:style w:type="paragraph" w:styleId="Pamattekstaatkpe3">
    <w:name w:val="Body Text Indent 3"/>
    <w:basedOn w:val="Normal1"/>
    <w:link w:val="Pamattekstaatkpe3Rakstz"/>
    <w:unhideWhenUsed/>
    <w:rsid w:val="000857C2"/>
    <w:pPr>
      <w:spacing w:after="120"/>
      <w:ind w:left="283"/>
    </w:pPr>
    <w:rPr>
      <w:sz w:val="16"/>
      <w:szCs w:val="16"/>
    </w:rPr>
  </w:style>
  <w:style w:type="paragraph" w:customStyle="1" w:styleId="NormalWeb1">
    <w:name w:val="Normal (Web)1"/>
    <w:basedOn w:val="Normal1"/>
    <w:rsid w:val="000857C2"/>
    <w:pPr>
      <w:spacing w:before="28" w:after="119" w:line="100" w:lineRule="atLeast"/>
    </w:pPr>
    <w:rPr>
      <w:rFonts w:eastAsia="Times New Roman"/>
      <w:lang w:eastAsia="hi-IN" w:bidi="hi-IN"/>
    </w:rPr>
  </w:style>
  <w:style w:type="paragraph" w:customStyle="1" w:styleId="NormalWeb4">
    <w:name w:val="Normal (Web)4"/>
    <w:basedOn w:val="Normal1"/>
    <w:rsid w:val="000857C2"/>
    <w:rPr>
      <w:rFonts w:ascii="Tahoma" w:eastAsia="Times New Roman" w:hAnsi="Tahoma"/>
      <w:color w:val="2D2F30"/>
      <w:sz w:val="17"/>
      <w:szCs w:val="17"/>
      <w:lang w:eastAsia="lv-LV"/>
    </w:rPr>
  </w:style>
  <w:style w:type="paragraph" w:customStyle="1" w:styleId="CharChar1">
    <w:name w:val="Char Char1"/>
    <w:basedOn w:val="Normal1"/>
    <w:rsid w:val="00380B8E"/>
    <w:pPr>
      <w:spacing w:after="160" w:line="240" w:lineRule="exact"/>
    </w:pPr>
    <w:rPr>
      <w:rFonts w:ascii="Tahoma" w:eastAsia="Times New Roman" w:hAnsi="Tahoma"/>
      <w:sz w:val="20"/>
      <w:szCs w:val="20"/>
    </w:rPr>
  </w:style>
  <w:style w:type="paragraph" w:styleId="Bezatstarpm">
    <w:name w:val="No Spacing"/>
    <w:uiPriority w:val="1"/>
    <w:qFormat/>
    <w:rsid w:val="000857C2"/>
    <w:pPr>
      <w:suppressAutoHyphens/>
      <w:spacing w:line="240" w:lineRule="auto"/>
    </w:pPr>
    <w:rPr>
      <w:rFonts w:eastAsia="Calibri" w:cs="Times New Roman"/>
      <w:color w:val="00000A"/>
    </w:rPr>
  </w:style>
  <w:style w:type="paragraph" w:customStyle="1" w:styleId="RakstzCharCharRakstz">
    <w:name w:val="Rakstz.Char Char Rakstz"/>
    <w:basedOn w:val="Normal1"/>
    <w:rsid w:val="000857C2"/>
    <w:pPr>
      <w:spacing w:after="160" w:line="240" w:lineRule="exact"/>
    </w:pPr>
    <w:rPr>
      <w:rFonts w:ascii="Tahoma" w:eastAsia="Times New Roman" w:hAnsi="Tahoma"/>
      <w:sz w:val="20"/>
      <w:szCs w:val="20"/>
    </w:rPr>
  </w:style>
  <w:style w:type="paragraph" w:styleId="Balonteksts">
    <w:name w:val="Balloon Text"/>
    <w:basedOn w:val="Normal1"/>
    <w:link w:val="BalontekstsRakstz"/>
    <w:unhideWhenUsed/>
    <w:rsid w:val="000857C2"/>
    <w:rPr>
      <w:rFonts w:ascii="Tahoma" w:hAnsi="Tahoma"/>
      <w:sz w:val="16"/>
      <w:szCs w:val="16"/>
    </w:rPr>
  </w:style>
  <w:style w:type="paragraph" w:customStyle="1" w:styleId="Default">
    <w:name w:val="Default"/>
    <w:rsid w:val="004C41E8"/>
    <w:pPr>
      <w:suppressAutoHyphens/>
      <w:spacing w:line="240" w:lineRule="auto"/>
    </w:pPr>
    <w:rPr>
      <w:rFonts w:ascii="Times New Roman" w:eastAsia="Times New Roman" w:hAnsi="Times New Roman" w:cs="Times New Roman"/>
      <w:color w:val="000000"/>
      <w:sz w:val="24"/>
      <w:szCs w:val="24"/>
      <w:lang w:eastAsia="lv-LV"/>
    </w:rPr>
  </w:style>
  <w:style w:type="paragraph" w:customStyle="1" w:styleId="Sarakstarindkopa2">
    <w:name w:val="Saraksta rindkopa2"/>
    <w:basedOn w:val="Normal1"/>
    <w:qFormat/>
    <w:rsid w:val="00C300A9"/>
    <w:pPr>
      <w:ind w:left="720"/>
      <w:contextualSpacing/>
    </w:pPr>
    <w:rPr>
      <w:rFonts w:eastAsia="Times New Roman"/>
      <w:lang w:eastAsia="lv-LV"/>
    </w:rPr>
  </w:style>
  <w:style w:type="paragraph" w:styleId="Pamattekstaatkpe2">
    <w:name w:val="Body Text Indent 2"/>
    <w:basedOn w:val="Normal1"/>
    <w:link w:val="Pamattekstaatkpe2Rakstz"/>
    <w:uiPriority w:val="99"/>
    <w:semiHidden/>
    <w:unhideWhenUsed/>
    <w:rsid w:val="00380B8E"/>
    <w:pPr>
      <w:spacing w:after="120" w:line="480" w:lineRule="auto"/>
      <w:ind w:left="283"/>
    </w:pPr>
  </w:style>
  <w:style w:type="paragraph" w:customStyle="1" w:styleId="tv2131">
    <w:name w:val="tv2131"/>
    <w:basedOn w:val="Normal1"/>
    <w:rsid w:val="004401A8"/>
    <w:pPr>
      <w:spacing w:line="360" w:lineRule="auto"/>
      <w:ind w:firstLine="300"/>
    </w:pPr>
    <w:rPr>
      <w:rFonts w:eastAsia="Times New Roman"/>
      <w:color w:val="414142"/>
      <w:sz w:val="20"/>
      <w:szCs w:val="20"/>
      <w:lang w:eastAsia="lv-LV"/>
    </w:rPr>
  </w:style>
  <w:style w:type="numbering" w:customStyle="1" w:styleId="WW8Num21">
    <w:name w:val="WW8Num21"/>
  </w:style>
  <w:style w:type="numbering" w:customStyle="1" w:styleId="WW8Num12">
    <w:name w:val="WW8Num12"/>
  </w:style>
  <w:style w:type="numbering" w:customStyle="1" w:styleId="WW8Num5">
    <w:name w:val="WW8Num5"/>
  </w:style>
  <w:style w:type="numbering" w:customStyle="1" w:styleId="WW8Num29">
    <w:name w:val="WW8Num29"/>
  </w:style>
  <w:style w:type="numbering" w:customStyle="1" w:styleId="WW8Num14">
    <w:name w:val="WW8Num14"/>
  </w:style>
  <w:style w:type="numbering" w:customStyle="1" w:styleId="WW8Num3">
    <w:name w:val="WW8Num3"/>
  </w:style>
  <w:style w:type="numbering" w:customStyle="1" w:styleId="WW8Num23">
    <w:name w:val="WW8Num23"/>
  </w:style>
  <w:style w:type="numbering" w:customStyle="1" w:styleId="WW8Num8">
    <w:name w:val="WW8Num8"/>
  </w:style>
  <w:style w:type="numbering" w:customStyle="1" w:styleId="WW8Num31">
    <w:name w:val="WW8Num31"/>
  </w:style>
  <w:style w:type="numbering" w:customStyle="1" w:styleId="WW8Num32">
    <w:name w:val="WW8Num32"/>
  </w:style>
  <w:style w:type="numbering" w:customStyle="1" w:styleId="WW8Num4">
    <w:name w:val="WW8Num4"/>
  </w:style>
  <w:style w:type="numbering" w:customStyle="1" w:styleId="WW8Num11">
    <w:name w:val="WW8Num11"/>
  </w:style>
  <w:style w:type="numbering" w:customStyle="1" w:styleId="WW8Num18">
    <w:name w:val="WW8Num18"/>
  </w:style>
  <w:style w:type="numbering" w:customStyle="1" w:styleId="WW8Num24">
    <w:name w:val="WW8Num24"/>
  </w:style>
  <w:style w:type="numbering" w:customStyle="1" w:styleId="WW8Num26">
    <w:name w:val="WW8Num26"/>
  </w:style>
  <w:style w:type="numbering" w:customStyle="1" w:styleId="WW8Num9">
    <w:name w:val="WW8Num9"/>
  </w:style>
  <w:style w:type="numbering" w:customStyle="1" w:styleId="WW8Num25">
    <w:name w:val="WW8Num25"/>
  </w:style>
  <w:style w:type="numbering" w:customStyle="1" w:styleId="WW8Num13">
    <w:name w:val="WW8Num13"/>
  </w:style>
  <w:style w:type="numbering" w:customStyle="1" w:styleId="WW8Num17">
    <w:name w:val="WW8Num17"/>
  </w:style>
  <w:style w:type="numbering" w:customStyle="1" w:styleId="WW8Num35">
    <w:name w:val="WW8Num35"/>
  </w:style>
  <w:style w:type="numbering" w:customStyle="1" w:styleId="WW8Num10">
    <w:name w:val="WW8Num10"/>
  </w:style>
  <w:style w:type="numbering" w:customStyle="1" w:styleId="WW8Num30">
    <w:name w:val="WW8Num30"/>
  </w:style>
  <w:style w:type="numbering" w:customStyle="1" w:styleId="WW8Num22">
    <w:name w:val="WW8Num22"/>
  </w:style>
  <w:style w:type="numbering" w:customStyle="1" w:styleId="WW8Num20">
    <w:name w:val="WW8Num20"/>
  </w:style>
  <w:style w:type="numbering" w:customStyle="1" w:styleId="WW8Num36">
    <w:name w:val="WW8Num36"/>
  </w:style>
  <w:style w:type="numbering" w:customStyle="1" w:styleId="WW8Num6">
    <w:name w:val="WW8Num6"/>
  </w:style>
  <w:style w:type="numbering" w:customStyle="1" w:styleId="WW8Num7">
    <w:name w:val="WW8Num7"/>
  </w:style>
  <w:style w:type="numbering" w:customStyle="1" w:styleId="WW8Num28">
    <w:name w:val="WW8Num28"/>
  </w:style>
  <w:style w:type="numbering" w:customStyle="1" w:styleId="WW8Num19">
    <w:name w:val="WW8Num19"/>
  </w:style>
  <w:style w:type="numbering" w:customStyle="1" w:styleId="WW8Num27">
    <w:name w:val="WW8Num27"/>
  </w:style>
  <w:style w:type="numbering" w:customStyle="1" w:styleId="WW8Num34">
    <w:name w:val="WW8Num34"/>
  </w:style>
  <w:style w:type="numbering" w:customStyle="1" w:styleId="WW8Num33">
    <w:name w:val="WW8Num33"/>
  </w:style>
  <w:style w:type="table" w:styleId="Reatabula">
    <w:name w:val="Table Grid"/>
    <w:basedOn w:val="Parastatabula"/>
    <w:uiPriority w:val="59"/>
    <w:rsid w:val="000857C2"/>
    <w:pPr>
      <w:spacing w:line="240" w:lineRule="auto"/>
    </w:pPr>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0F56D3"/>
    <w:rPr>
      <w:color w:val="0000FF"/>
      <w:u w:val="single"/>
    </w:rPr>
  </w:style>
  <w:style w:type="paragraph" w:styleId="Pamattekstsaratkpi">
    <w:name w:val="Body Text Indent"/>
    <w:basedOn w:val="Parasts"/>
    <w:link w:val="PamattekstsaratkpiRakstz"/>
    <w:unhideWhenUsed/>
    <w:rsid w:val="00D04945"/>
    <w:pPr>
      <w:spacing w:after="120"/>
      <w:ind w:left="283"/>
    </w:pPr>
  </w:style>
  <w:style w:type="character" w:customStyle="1" w:styleId="PamattekstsaratkpiRakstz">
    <w:name w:val="Pamatteksts ar atkāpi Rakstz."/>
    <w:basedOn w:val="Noklusjumarindkopasfonts"/>
    <w:link w:val="Pamattekstsaratkpi"/>
    <w:rsid w:val="00D04945"/>
  </w:style>
  <w:style w:type="paragraph" w:styleId="HTMLiepriekformattais">
    <w:name w:val="HTML Preformatted"/>
    <w:basedOn w:val="Parasts"/>
    <w:link w:val="HTMLiepriekformattaisRakstz"/>
    <w:uiPriority w:val="99"/>
    <w:unhideWhenUsed/>
    <w:rsid w:val="001B445E"/>
    <w:pPr>
      <w:spacing w:line="240" w:lineRule="auto"/>
    </w:pPr>
    <w:rPr>
      <w:rFonts w:ascii="Consolas" w:hAnsi="Consolas" w:cs="Consolas"/>
      <w:sz w:val="20"/>
      <w:szCs w:val="20"/>
    </w:rPr>
  </w:style>
  <w:style w:type="character" w:customStyle="1" w:styleId="HTMLiepriekformattaisRakstz">
    <w:name w:val="HTML iepriekšformatētais Rakstz."/>
    <w:basedOn w:val="Noklusjumarindkopasfonts"/>
    <w:link w:val="HTMLiepriekformattais"/>
    <w:uiPriority w:val="99"/>
    <w:rsid w:val="001B445E"/>
    <w:rPr>
      <w:rFonts w:ascii="Consolas" w:hAnsi="Consolas" w:cs="Consolas"/>
      <w:sz w:val="20"/>
      <w:szCs w:val="20"/>
    </w:rPr>
  </w:style>
  <w:style w:type="character" w:customStyle="1" w:styleId="Virsraksts4Rakstz">
    <w:name w:val="Virsraksts 4 Rakstz."/>
    <w:basedOn w:val="Noklusjumarindkopasfonts"/>
    <w:link w:val="Virsraksts4"/>
    <w:rsid w:val="00E97D06"/>
    <w:rPr>
      <w:rFonts w:asciiTheme="majorHAnsi" w:eastAsiaTheme="majorEastAsia" w:hAnsiTheme="majorHAnsi" w:cstheme="majorBidi"/>
      <w:b/>
      <w:bCs/>
      <w:i/>
      <w:iCs/>
      <w:color w:val="4F81BD" w:themeColor="accent1"/>
    </w:rPr>
  </w:style>
  <w:style w:type="character" w:customStyle="1" w:styleId="tvhtml">
    <w:name w:val="tv_html"/>
    <w:basedOn w:val="Noklusjumarindkopasfonts"/>
    <w:rsid w:val="00E97D06"/>
  </w:style>
  <w:style w:type="character" w:customStyle="1" w:styleId="TitleChar1">
    <w:name w:val="Title Char1"/>
    <w:rsid w:val="00E97D06"/>
    <w:rPr>
      <w:b/>
      <w:bCs/>
      <w:kern w:val="1"/>
      <w:sz w:val="28"/>
      <w:lang w:eastAsia="ar-SA"/>
    </w:rPr>
  </w:style>
  <w:style w:type="paragraph" w:styleId="Pamatteksts">
    <w:name w:val="Body Text"/>
    <w:basedOn w:val="Parasts"/>
    <w:link w:val="PamattekstsRakstz"/>
    <w:unhideWhenUsed/>
    <w:rsid w:val="0066609B"/>
    <w:pPr>
      <w:spacing w:after="120"/>
    </w:pPr>
  </w:style>
  <w:style w:type="character" w:customStyle="1" w:styleId="PamattekstsRakstz">
    <w:name w:val="Pamatteksts Rakstz."/>
    <w:basedOn w:val="Noklusjumarindkopasfonts"/>
    <w:link w:val="Pamatteksts"/>
    <w:rsid w:val="0066609B"/>
  </w:style>
  <w:style w:type="character" w:customStyle="1" w:styleId="Virsraksts1Rakstz">
    <w:name w:val="Virsraksts 1 Rakstz."/>
    <w:basedOn w:val="Noklusjumarindkopasfonts"/>
    <w:link w:val="Virsraksts1"/>
    <w:uiPriority w:val="9"/>
    <w:rsid w:val="00ED1C33"/>
    <w:rPr>
      <w:rFonts w:ascii="Cambria" w:eastAsia="Times New Roman" w:hAnsi="Cambria" w:cs="Times New Roman"/>
      <w:b/>
      <w:bCs/>
      <w:kern w:val="32"/>
      <w:sz w:val="32"/>
      <w:szCs w:val="32"/>
    </w:rPr>
  </w:style>
  <w:style w:type="character" w:customStyle="1" w:styleId="Virsraksts3Rakstz">
    <w:name w:val="Virsraksts 3 Rakstz."/>
    <w:basedOn w:val="Noklusjumarindkopasfonts"/>
    <w:link w:val="Virsraksts3"/>
    <w:uiPriority w:val="9"/>
    <w:rsid w:val="00ED1C33"/>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uiPriority w:val="9"/>
    <w:rsid w:val="00ED1C33"/>
    <w:rPr>
      <w:rFonts w:eastAsia="Times New Roman" w:cs="Times New Roman"/>
      <w:b/>
      <w:bCs/>
      <w:i/>
      <w:iCs/>
      <w:sz w:val="26"/>
      <w:szCs w:val="26"/>
    </w:rPr>
  </w:style>
  <w:style w:type="character" w:customStyle="1" w:styleId="Virsraksts6Rakstz">
    <w:name w:val="Virsraksts 6 Rakstz."/>
    <w:basedOn w:val="Noklusjumarindkopasfonts"/>
    <w:link w:val="Virsraksts6"/>
    <w:rsid w:val="00ED1C33"/>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ED1C33"/>
    <w:rPr>
      <w:rFonts w:eastAsia="Times New Roman" w:cs="Times New Roman"/>
      <w:sz w:val="24"/>
      <w:szCs w:val="24"/>
    </w:rPr>
  </w:style>
  <w:style w:type="character" w:customStyle="1" w:styleId="Virsraksts8Rakstz">
    <w:name w:val="Virsraksts 8 Rakstz."/>
    <w:basedOn w:val="Noklusjumarindkopasfonts"/>
    <w:link w:val="Virsraksts8"/>
    <w:uiPriority w:val="9"/>
    <w:semiHidden/>
    <w:rsid w:val="00ED1C33"/>
    <w:rPr>
      <w:rFonts w:eastAsia="Times New Roman" w:cs="Times New Roman"/>
      <w:i/>
      <w:iCs/>
      <w:sz w:val="24"/>
      <w:szCs w:val="24"/>
    </w:rPr>
  </w:style>
  <w:style w:type="character" w:customStyle="1" w:styleId="Virsraksts9Rakstz">
    <w:name w:val="Virsraksts 9 Rakstz."/>
    <w:basedOn w:val="Noklusjumarindkopasfonts"/>
    <w:link w:val="Virsraksts9"/>
    <w:uiPriority w:val="9"/>
    <w:semiHidden/>
    <w:rsid w:val="00ED1C33"/>
    <w:rPr>
      <w:rFonts w:ascii="Cambria" w:eastAsia="Times New Roman" w:hAnsi="Cambria" w:cs="Times New Roman"/>
    </w:rPr>
  </w:style>
  <w:style w:type="table" w:customStyle="1" w:styleId="Reatabula1">
    <w:name w:val="Režģa tabula1"/>
    <w:basedOn w:val="Parastatabula"/>
    <w:next w:val="Reatabula"/>
    <w:uiPriority w:val="59"/>
    <w:rsid w:val="00ED1C33"/>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ED1C33"/>
  </w:style>
  <w:style w:type="character" w:customStyle="1" w:styleId="TitleChar">
    <w:name w:val="Title Char"/>
    <w:rsid w:val="00ED1C33"/>
    <w:rPr>
      <w:rFonts w:ascii="Times New Roman" w:eastAsia="Times New Roman" w:hAnsi="Times New Roman" w:cs="Times New Roman"/>
      <w:sz w:val="28"/>
      <w:szCs w:val="20"/>
    </w:rPr>
  </w:style>
  <w:style w:type="character" w:customStyle="1" w:styleId="BalloonTextChar">
    <w:name w:val="Balloon Text Char"/>
    <w:rsid w:val="00ED1C33"/>
    <w:rPr>
      <w:rFonts w:ascii="Tahoma" w:eastAsia="Times New Roman" w:hAnsi="Tahoma" w:cs="Tahoma"/>
      <w:sz w:val="16"/>
      <w:szCs w:val="16"/>
    </w:rPr>
  </w:style>
  <w:style w:type="paragraph" w:styleId="Apakvirsraksts">
    <w:name w:val="Subtitle"/>
    <w:basedOn w:val="Heading"/>
    <w:next w:val="Pamatteksts"/>
    <w:link w:val="ApakvirsrakstsRakstz"/>
    <w:qFormat/>
    <w:rsid w:val="00ED1C33"/>
    <w:pPr>
      <w:widowControl/>
      <w:spacing w:line="100" w:lineRule="atLeast"/>
      <w:jc w:val="center"/>
      <w:textAlignment w:val="auto"/>
    </w:pPr>
    <w:rPr>
      <w:rFonts w:ascii="Arial" w:eastAsia="MS Mincho" w:hAnsi="Arial" w:cs="Tahoma"/>
      <w:i/>
      <w:iCs/>
      <w:color w:val="auto"/>
      <w:kern w:val="1"/>
      <w:lang w:val="lv-LV" w:eastAsia="ar-SA" w:bidi="ar-SA"/>
    </w:rPr>
  </w:style>
  <w:style w:type="character" w:customStyle="1" w:styleId="ApakvirsrakstsRakstz">
    <w:name w:val="Apakšvirsraksts Rakstz."/>
    <w:basedOn w:val="Noklusjumarindkopasfonts"/>
    <w:link w:val="Apakvirsraksts"/>
    <w:rsid w:val="00ED1C33"/>
    <w:rPr>
      <w:rFonts w:ascii="Arial" w:eastAsia="MS Mincho" w:hAnsi="Arial" w:cs="Tahoma"/>
      <w:i/>
      <w:iCs/>
      <w:kern w:val="1"/>
      <w:sz w:val="28"/>
      <w:szCs w:val="28"/>
      <w:lang w:eastAsia="ar-SA"/>
    </w:rPr>
  </w:style>
  <w:style w:type="numbering" w:customStyle="1" w:styleId="Bezsaraksta11">
    <w:name w:val="Bez saraksta11"/>
    <w:next w:val="Bezsaraksta"/>
    <w:semiHidden/>
    <w:unhideWhenUsed/>
    <w:rsid w:val="00ED1C33"/>
  </w:style>
  <w:style w:type="table" w:customStyle="1" w:styleId="Reatabula3">
    <w:name w:val="Režģa tabula3"/>
    <w:basedOn w:val="Parastatabula"/>
    <w:next w:val="Reatabula"/>
    <w:rsid w:val="00ED1C33"/>
    <w:pPr>
      <w:spacing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rsid w:val="00ED1C33"/>
    <w:rPr>
      <w:sz w:val="16"/>
      <w:szCs w:val="16"/>
    </w:rPr>
  </w:style>
  <w:style w:type="paragraph" w:styleId="Komentrateksts">
    <w:name w:val="annotation text"/>
    <w:basedOn w:val="Parasts"/>
    <w:link w:val="KomentratekstsRakstz"/>
    <w:uiPriority w:val="99"/>
    <w:rsid w:val="00ED1C33"/>
    <w:pPr>
      <w:suppressAutoHyphens w:val="0"/>
      <w:spacing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ED1C3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ED1C33"/>
    <w:rPr>
      <w:b/>
      <w:bCs/>
    </w:rPr>
  </w:style>
  <w:style w:type="character" w:customStyle="1" w:styleId="KomentratmaRakstz">
    <w:name w:val="Komentāra tēma Rakstz."/>
    <w:basedOn w:val="KomentratekstsRakstz"/>
    <w:link w:val="Komentratma"/>
    <w:rsid w:val="00ED1C33"/>
    <w:rPr>
      <w:rFonts w:ascii="Times New Roman" w:eastAsia="Times New Roman" w:hAnsi="Times New Roman" w:cs="Times New Roman"/>
      <w:b/>
      <w:bCs/>
      <w:sz w:val="20"/>
      <w:szCs w:val="20"/>
      <w:lang w:eastAsia="lv-LV"/>
    </w:rPr>
  </w:style>
  <w:style w:type="character" w:styleId="Lappusesnumurs">
    <w:name w:val="page number"/>
    <w:rsid w:val="00ED1C33"/>
  </w:style>
  <w:style w:type="paragraph" w:customStyle="1" w:styleId="naisnod">
    <w:name w:val="naisnod"/>
    <w:basedOn w:val="Parasts"/>
    <w:rsid w:val="00ED1C33"/>
    <w:pPr>
      <w:suppressAutoHyphens w:val="0"/>
      <w:spacing w:before="150" w:after="150" w:line="240" w:lineRule="auto"/>
      <w:jc w:val="center"/>
    </w:pPr>
    <w:rPr>
      <w:rFonts w:ascii="Times New Roman" w:eastAsia="Times New Roman" w:hAnsi="Times New Roman" w:cs="Times New Roman"/>
      <w:b/>
      <w:bCs/>
      <w:sz w:val="24"/>
      <w:szCs w:val="24"/>
      <w:lang w:val="en-US"/>
    </w:rPr>
  </w:style>
  <w:style w:type="paragraph" w:customStyle="1" w:styleId="naislab">
    <w:name w:val="naislab"/>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4">
    <w:name w:val="Režģa tabula4"/>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D1C33"/>
    <w:rPr>
      <w:color w:val="800080"/>
      <w:u w:val="single"/>
    </w:rPr>
  </w:style>
  <w:style w:type="paragraph" w:customStyle="1" w:styleId="xl65">
    <w:name w:val="xl65"/>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6">
    <w:name w:val="xl66"/>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7">
    <w:name w:val="xl67"/>
    <w:basedOn w:val="Parasts"/>
    <w:rsid w:val="00ED1C33"/>
    <w:pP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8">
    <w:name w:val="xl68"/>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9">
    <w:name w:val="xl69"/>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0">
    <w:name w:val="xl70"/>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1">
    <w:name w:val="xl71"/>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2">
    <w:name w:val="xl72"/>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3">
    <w:name w:val="xl73"/>
    <w:basedOn w:val="Parasts"/>
    <w:rsid w:val="00ED1C33"/>
    <w:pPr>
      <w:suppressAutoHyphens w:val="0"/>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Virsraksts11">
    <w:name w:val="Virsraksts 11"/>
    <w:basedOn w:val="Parasts"/>
    <w:next w:val="Parasts"/>
    <w:uiPriority w:val="9"/>
    <w:qFormat/>
    <w:rsid w:val="00ED1C33"/>
    <w:pPr>
      <w:keepNext/>
      <w:suppressAutoHyphens w:val="0"/>
      <w:spacing w:before="240" w:after="60" w:line="240" w:lineRule="auto"/>
      <w:ind w:left="1440" w:hanging="360"/>
      <w:outlineLvl w:val="0"/>
    </w:pPr>
    <w:rPr>
      <w:rFonts w:ascii="Cambria" w:eastAsia="Times New Roman" w:hAnsi="Cambria" w:cs="Times New Roman"/>
      <w:b/>
      <w:bCs/>
      <w:kern w:val="32"/>
      <w:sz w:val="32"/>
      <w:szCs w:val="32"/>
      <w:lang w:val="en-US"/>
    </w:rPr>
  </w:style>
  <w:style w:type="paragraph" w:customStyle="1" w:styleId="Virsraksts31">
    <w:name w:val="Virsraksts 31"/>
    <w:basedOn w:val="Parasts"/>
    <w:next w:val="Parasts"/>
    <w:uiPriority w:val="9"/>
    <w:semiHidden/>
    <w:unhideWhenUsed/>
    <w:qFormat/>
    <w:rsid w:val="00ED1C33"/>
    <w:pPr>
      <w:keepNext/>
      <w:suppressAutoHyphens w:val="0"/>
      <w:spacing w:before="240" w:after="60" w:line="240" w:lineRule="auto"/>
      <w:ind w:left="2880" w:hanging="360"/>
      <w:outlineLvl w:val="2"/>
    </w:pPr>
    <w:rPr>
      <w:rFonts w:ascii="Cambria" w:eastAsia="Times New Roman" w:hAnsi="Cambria" w:cs="Times New Roman"/>
      <w:b/>
      <w:bCs/>
      <w:sz w:val="26"/>
      <w:szCs w:val="26"/>
      <w:lang w:val="en-US"/>
    </w:rPr>
  </w:style>
  <w:style w:type="paragraph" w:customStyle="1" w:styleId="Virsraksts51">
    <w:name w:val="Virsraksts 51"/>
    <w:basedOn w:val="Parasts"/>
    <w:next w:val="Parasts"/>
    <w:uiPriority w:val="9"/>
    <w:semiHidden/>
    <w:unhideWhenUsed/>
    <w:qFormat/>
    <w:rsid w:val="00ED1C33"/>
    <w:pPr>
      <w:suppressAutoHyphens w:val="0"/>
      <w:spacing w:before="240" w:after="60" w:line="240" w:lineRule="auto"/>
      <w:ind w:left="4320" w:hanging="360"/>
      <w:outlineLvl w:val="4"/>
    </w:pPr>
    <w:rPr>
      <w:rFonts w:eastAsia="Times New Roman" w:cs="Times New Roman"/>
      <w:b/>
      <w:bCs/>
      <w:i/>
      <w:iCs/>
      <w:sz w:val="26"/>
      <w:szCs w:val="26"/>
      <w:lang w:val="en-US"/>
    </w:rPr>
  </w:style>
  <w:style w:type="paragraph" w:customStyle="1" w:styleId="Virsraksts71">
    <w:name w:val="Virsraksts 71"/>
    <w:basedOn w:val="Parasts"/>
    <w:next w:val="Parasts"/>
    <w:uiPriority w:val="9"/>
    <w:semiHidden/>
    <w:unhideWhenUsed/>
    <w:qFormat/>
    <w:rsid w:val="00ED1C33"/>
    <w:pPr>
      <w:suppressAutoHyphens w:val="0"/>
      <w:spacing w:before="240" w:after="60" w:line="240" w:lineRule="auto"/>
      <w:ind w:left="5760" w:hanging="360"/>
      <w:outlineLvl w:val="6"/>
    </w:pPr>
    <w:rPr>
      <w:rFonts w:eastAsia="Times New Roman" w:cs="Times New Roman"/>
      <w:sz w:val="24"/>
      <w:szCs w:val="24"/>
      <w:lang w:val="en-US"/>
    </w:rPr>
  </w:style>
  <w:style w:type="paragraph" w:customStyle="1" w:styleId="Virsraksts81">
    <w:name w:val="Virsraksts 81"/>
    <w:basedOn w:val="Parasts"/>
    <w:next w:val="Parasts"/>
    <w:uiPriority w:val="9"/>
    <w:semiHidden/>
    <w:unhideWhenUsed/>
    <w:qFormat/>
    <w:rsid w:val="00ED1C33"/>
    <w:pPr>
      <w:suppressAutoHyphens w:val="0"/>
      <w:spacing w:before="240" w:after="60" w:line="240" w:lineRule="auto"/>
      <w:ind w:left="6480" w:hanging="360"/>
      <w:outlineLvl w:val="7"/>
    </w:pPr>
    <w:rPr>
      <w:rFonts w:eastAsia="Times New Roman" w:cs="Times New Roman"/>
      <w:i/>
      <w:iCs/>
      <w:sz w:val="24"/>
      <w:szCs w:val="24"/>
      <w:lang w:val="en-US"/>
    </w:rPr>
  </w:style>
  <w:style w:type="paragraph" w:customStyle="1" w:styleId="Virsraksts91">
    <w:name w:val="Virsraksts 91"/>
    <w:basedOn w:val="Parasts"/>
    <w:next w:val="Parasts"/>
    <w:uiPriority w:val="9"/>
    <w:semiHidden/>
    <w:unhideWhenUsed/>
    <w:qFormat/>
    <w:rsid w:val="00ED1C33"/>
    <w:pPr>
      <w:suppressAutoHyphens w:val="0"/>
      <w:spacing w:before="240" w:after="60" w:line="240" w:lineRule="auto"/>
      <w:ind w:left="7200" w:hanging="360"/>
      <w:outlineLvl w:val="8"/>
    </w:pPr>
    <w:rPr>
      <w:rFonts w:ascii="Cambria" w:eastAsia="Times New Roman" w:hAnsi="Cambria" w:cs="Times New Roman"/>
      <w:lang w:val="en-US"/>
    </w:rPr>
  </w:style>
  <w:style w:type="numbering" w:customStyle="1" w:styleId="Bezsaraksta2">
    <w:name w:val="Bez saraksta2"/>
    <w:next w:val="Bezsaraksta"/>
    <w:uiPriority w:val="99"/>
    <w:semiHidden/>
    <w:unhideWhenUsed/>
    <w:rsid w:val="00ED1C33"/>
  </w:style>
  <w:style w:type="character" w:customStyle="1" w:styleId="Virsraksts1Rakstz1">
    <w:name w:val="Virsraksts 1 Rakstz.1"/>
    <w:basedOn w:val="Noklusjumarindkopasfonts"/>
    <w:uiPriority w:val="9"/>
    <w:rsid w:val="00ED1C33"/>
    <w:rPr>
      <w:rFonts w:asciiTheme="majorHAnsi" w:eastAsiaTheme="majorEastAsia" w:hAnsiTheme="majorHAnsi" w:cstheme="majorBidi"/>
      <w:b/>
      <w:bCs/>
      <w:color w:val="365F91" w:themeColor="accent1" w:themeShade="BF"/>
      <w:sz w:val="28"/>
      <w:szCs w:val="28"/>
    </w:rPr>
  </w:style>
  <w:style w:type="character" w:customStyle="1" w:styleId="Virsraksts3Rakstz1">
    <w:name w:val="Virsraksts 3 Rakstz.1"/>
    <w:basedOn w:val="Noklusjumarindkopasfonts"/>
    <w:uiPriority w:val="9"/>
    <w:semiHidden/>
    <w:rsid w:val="00ED1C33"/>
    <w:rPr>
      <w:rFonts w:asciiTheme="majorHAnsi" w:eastAsiaTheme="majorEastAsia" w:hAnsiTheme="majorHAnsi" w:cstheme="majorBidi"/>
      <w:b/>
      <w:bCs/>
      <w:color w:val="4F81BD" w:themeColor="accent1"/>
    </w:rPr>
  </w:style>
  <w:style w:type="character" w:customStyle="1" w:styleId="Virsraksts5Rakstz1">
    <w:name w:val="Virsraksts 5 Rakstz.1"/>
    <w:basedOn w:val="Noklusjumarindkopasfonts"/>
    <w:uiPriority w:val="9"/>
    <w:semiHidden/>
    <w:rsid w:val="00ED1C33"/>
    <w:rPr>
      <w:rFonts w:asciiTheme="majorHAnsi" w:eastAsiaTheme="majorEastAsia" w:hAnsiTheme="majorHAnsi" w:cstheme="majorBidi"/>
      <w:color w:val="243F60" w:themeColor="accent1" w:themeShade="7F"/>
    </w:rPr>
  </w:style>
  <w:style w:type="character" w:customStyle="1" w:styleId="Virsraksts7Rakstz1">
    <w:name w:val="Virsraksts 7 Rakstz.1"/>
    <w:basedOn w:val="Noklusjumarindkopasfonts"/>
    <w:uiPriority w:val="9"/>
    <w:semiHidden/>
    <w:rsid w:val="00ED1C33"/>
    <w:rPr>
      <w:rFonts w:asciiTheme="majorHAnsi" w:eastAsiaTheme="majorEastAsia" w:hAnsiTheme="majorHAnsi" w:cstheme="majorBidi"/>
      <w:i/>
      <w:iCs/>
      <w:color w:val="404040" w:themeColor="text1" w:themeTint="BF"/>
    </w:rPr>
  </w:style>
  <w:style w:type="character" w:customStyle="1" w:styleId="Virsraksts8Rakstz1">
    <w:name w:val="Virsraksts 8 Rakstz.1"/>
    <w:basedOn w:val="Noklusjumarindkopasfonts"/>
    <w:uiPriority w:val="9"/>
    <w:semiHidden/>
    <w:rsid w:val="00ED1C33"/>
    <w:rPr>
      <w:rFonts w:asciiTheme="majorHAnsi" w:eastAsiaTheme="majorEastAsia" w:hAnsiTheme="majorHAnsi" w:cstheme="majorBidi"/>
      <w:color w:val="404040" w:themeColor="text1" w:themeTint="BF"/>
      <w:sz w:val="20"/>
      <w:szCs w:val="20"/>
    </w:rPr>
  </w:style>
  <w:style w:type="character" w:customStyle="1" w:styleId="Virsraksts9Rakstz1">
    <w:name w:val="Virsraksts 9 Rakstz.1"/>
    <w:basedOn w:val="Noklusjumarindkopasfonts"/>
    <w:uiPriority w:val="9"/>
    <w:semiHidden/>
    <w:rsid w:val="00ED1C33"/>
    <w:rPr>
      <w:rFonts w:asciiTheme="majorHAnsi" w:eastAsiaTheme="majorEastAsia" w:hAnsiTheme="majorHAnsi" w:cstheme="majorBidi"/>
      <w:i/>
      <w:iCs/>
      <w:color w:val="404040" w:themeColor="text1" w:themeTint="BF"/>
      <w:sz w:val="20"/>
      <w:szCs w:val="20"/>
    </w:rPr>
  </w:style>
  <w:style w:type="numbering" w:customStyle="1" w:styleId="Bezsaraksta3">
    <w:name w:val="Bez saraksta3"/>
    <w:next w:val="Bezsaraksta"/>
    <w:uiPriority w:val="99"/>
    <w:semiHidden/>
    <w:unhideWhenUsed/>
    <w:rsid w:val="00ED1C33"/>
  </w:style>
  <w:style w:type="table" w:customStyle="1" w:styleId="Reatabula6">
    <w:name w:val="Režģa tabula6"/>
    <w:basedOn w:val="Parastatabula"/>
    <w:next w:val="Reatabula"/>
    <w:uiPriority w:val="59"/>
    <w:rsid w:val="00ED1C33"/>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791034"/>
  </w:style>
  <w:style w:type="character" w:customStyle="1" w:styleId="NosaukumsRakstz1">
    <w:name w:val="Nosaukums Rakstz.1"/>
    <w:basedOn w:val="Noklusjumarindkopasfonts"/>
    <w:rsid w:val="00791034"/>
    <w:rPr>
      <w:rFonts w:ascii="Cambria" w:eastAsia="Times New Roman" w:hAnsi="Cambria" w:cs="Times New Roman"/>
      <w:color w:val="17365D"/>
      <w:spacing w:val="5"/>
      <w:kern w:val="28"/>
      <w:sz w:val="52"/>
      <w:szCs w:val="52"/>
    </w:rPr>
  </w:style>
  <w:style w:type="character" w:customStyle="1" w:styleId="Pamatteksts2Rakstz1">
    <w:name w:val="Pamatteksts 2 Rakstz.1"/>
    <w:basedOn w:val="Noklusjumarindkopasfonts"/>
    <w:uiPriority w:val="99"/>
    <w:semiHidden/>
    <w:rsid w:val="00791034"/>
  </w:style>
  <w:style w:type="character" w:customStyle="1" w:styleId="GalveneRakstz1">
    <w:name w:val="Galvene Rakstz.1"/>
    <w:basedOn w:val="Noklusjumarindkopasfonts"/>
    <w:uiPriority w:val="99"/>
    <w:semiHidden/>
    <w:rsid w:val="00791034"/>
  </w:style>
  <w:style w:type="character" w:customStyle="1" w:styleId="KjeneRakstz1">
    <w:name w:val="Kājene Rakstz.1"/>
    <w:basedOn w:val="Noklusjumarindkopasfonts"/>
    <w:uiPriority w:val="99"/>
    <w:semiHidden/>
    <w:rsid w:val="00791034"/>
  </w:style>
  <w:style w:type="character" w:customStyle="1" w:styleId="Pamattekstaatkpe3Rakstz1">
    <w:name w:val="Pamatteksta atkāpe 3 Rakstz.1"/>
    <w:basedOn w:val="Noklusjumarindkopasfonts"/>
    <w:semiHidden/>
    <w:rsid w:val="00791034"/>
    <w:rPr>
      <w:sz w:val="16"/>
      <w:szCs w:val="16"/>
    </w:rPr>
  </w:style>
  <w:style w:type="character" w:customStyle="1" w:styleId="BalontekstsRakstz1">
    <w:name w:val="Balonteksts Rakstz.1"/>
    <w:basedOn w:val="Noklusjumarindkopasfonts"/>
    <w:uiPriority w:val="99"/>
    <w:semiHidden/>
    <w:rsid w:val="00791034"/>
    <w:rPr>
      <w:rFonts w:ascii="Tahoma" w:hAnsi="Tahoma" w:cs="Tahoma"/>
      <w:sz w:val="16"/>
      <w:szCs w:val="16"/>
    </w:rPr>
  </w:style>
  <w:style w:type="character" w:customStyle="1" w:styleId="Pamattekstaatkpe2Rakstz1">
    <w:name w:val="Pamatteksta atkāpe 2 Rakstz.1"/>
    <w:basedOn w:val="Noklusjumarindkopasfonts"/>
    <w:uiPriority w:val="99"/>
    <w:semiHidden/>
    <w:rsid w:val="00791034"/>
  </w:style>
  <w:style w:type="numbering" w:customStyle="1" w:styleId="NoList1">
    <w:name w:val="No List1"/>
    <w:next w:val="Bezsaraksta"/>
    <w:semiHidden/>
    <w:rsid w:val="00791034"/>
  </w:style>
  <w:style w:type="paragraph" w:customStyle="1" w:styleId="RakstzCharCharRakstzCharCharCharRakstz">
    <w:name w:val="Rakstz.Char Char Rakstz.Char Char Char Rakstz"/>
    <w:basedOn w:val="Parasts"/>
    <w:next w:val="Tekstabloks"/>
    <w:rsid w:val="00791034"/>
    <w:pPr>
      <w:suppressAutoHyphens w:val="0"/>
      <w:spacing w:before="120" w:after="160" w:line="240" w:lineRule="exact"/>
      <w:ind w:firstLine="720"/>
      <w:jc w:val="both"/>
    </w:pPr>
    <w:rPr>
      <w:rFonts w:ascii="Verdana" w:eastAsia="Times New Roman" w:hAnsi="Verdana" w:cs="Times New Roman"/>
      <w:sz w:val="20"/>
      <w:szCs w:val="20"/>
      <w:lang w:eastAsia="lv-LV"/>
    </w:rPr>
  </w:style>
  <w:style w:type="paragraph" w:styleId="Tekstabloks">
    <w:name w:val="Block Text"/>
    <w:basedOn w:val="Parasts"/>
    <w:rsid w:val="00791034"/>
    <w:pPr>
      <w:suppressAutoHyphens w:val="0"/>
      <w:spacing w:after="120" w:line="240" w:lineRule="auto"/>
      <w:ind w:left="1440" w:right="1440"/>
    </w:pPr>
    <w:rPr>
      <w:rFonts w:ascii="Times New Roman" w:eastAsia="Times New Roman" w:hAnsi="Times New Roman" w:cs="Times New Roman"/>
      <w:sz w:val="24"/>
      <w:szCs w:val="24"/>
      <w:lang w:eastAsia="lv-LV"/>
    </w:rPr>
  </w:style>
  <w:style w:type="table" w:customStyle="1" w:styleId="Reatabula7">
    <w:name w:val="Režģa tabula7"/>
    <w:basedOn w:val="Parastatabula"/>
    <w:next w:val="Reatabula"/>
    <w:uiPriority w:val="59"/>
    <w:rsid w:val="00791034"/>
    <w:pPr>
      <w:spacing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21">
    <w:name w:val="fontsize21"/>
    <w:rsid w:val="00791034"/>
    <w:rPr>
      <w:i/>
      <w:iCs/>
      <w:sz w:val="15"/>
      <w:szCs w:val="15"/>
    </w:rPr>
  </w:style>
  <w:style w:type="character" w:customStyle="1" w:styleId="FontStyle13">
    <w:name w:val="Font Style13"/>
    <w:uiPriority w:val="99"/>
    <w:rsid w:val="00791034"/>
    <w:rPr>
      <w:rFonts w:ascii="Times New Roman" w:hAnsi="Times New Roman"/>
      <w:sz w:val="42"/>
    </w:rPr>
  </w:style>
  <w:style w:type="paragraph" w:customStyle="1" w:styleId="TableContents">
    <w:name w:val="Table Contents"/>
    <w:basedOn w:val="Parasts"/>
    <w:rsid w:val="00791034"/>
    <w:pPr>
      <w:suppressLineNumbers/>
      <w:suppressAutoHyphens w:val="0"/>
      <w:spacing w:line="240" w:lineRule="auto"/>
      <w:ind w:left="1140" w:hanging="420"/>
      <w:jc w:val="both"/>
    </w:pPr>
    <w:rPr>
      <w:rFonts w:ascii="Times New Roman" w:eastAsia="SimSun" w:hAnsi="Times New Roman" w:cs="Mangal"/>
      <w:kern w:val="1"/>
      <w:sz w:val="24"/>
      <w:szCs w:val="24"/>
      <w:lang w:eastAsia="hi-IN" w:bidi="hi-IN"/>
    </w:rPr>
  </w:style>
  <w:style w:type="paragraph" w:customStyle="1" w:styleId="tv213">
    <w:name w:val="tv213"/>
    <w:basedOn w:val="Parasts"/>
    <w:rsid w:val="00791034"/>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Parasts"/>
    <w:rsid w:val="00791034"/>
    <w:pPr>
      <w:suppressAutoHyphens w:val="0"/>
      <w:spacing w:line="360" w:lineRule="auto"/>
      <w:ind w:firstLine="300"/>
    </w:pPr>
    <w:rPr>
      <w:rFonts w:ascii="Times New Roman" w:eastAsia="Times New Roman" w:hAnsi="Times New Roman" w:cs="Times New Roman"/>
      <w:color w:val="414142"/>
      <w:sz w:val="20"/>
      <w:szCs w:val="20"/>
      <w:lang w:eastAsia="lv-LV"/>
    </w:rPr>
  </w:style>
  <w:style w:type="character" w:customStyle="1" w:styleId="FontStyle17">
    <w:name w:val="Font Style17"/>
    <w:uiPriority w:val="99"/>
    <w:rsid w:val="00791034"/>
    <w:rPr>
      <w:rFonts w:ascii="Times New Roman" w:hAnsi="Times New Roman" w:cs="Times New Roman"/>
      <w:sz w:val="24"/>
      <w:szCs w:val="24"/>
    </w:rPr>
  </w:style>
  <w:style w:type="numbering" w:customStyle="1" w:styleId="Bezsaraksta5">
    <w:name w:val="Bez saraksta5"/>
    <w:next w:val="Bezsaraksta"/>
    <w:uiPriority w:val="99"/>
    <w:semiHidden/>
    <w:unhideWhenUsed/>
    <w:rsid w:val="00791034"/>
  </w:style>
  <w:style w:type="paragraph" w:styleId="Saturs1">
    <w:name w:val="toc 1"/>
    <w:hidden/>
    <w:uiPriority w:val="39"/>
    <w:rsid w:val="00791034"/>
    <w:pPr>
      <w:spacing w:after="266" w:line="259" w:lineRule="auto"/>
      <w:ind w:left="246" w:right="23" w:hanging="10"/>
    </w:pPr>
    <w:rPr>
      <w:rFonts w:ascii="Times New Roman" w:eastAsia="Times New Roman" w:hAnsi="Times New Roman" w:cs="Times New Roman"/>
      <w:b/>
      <w:color w:val="000000"/>
      <w:lang w:eastAsia="lv-LV"/>
    </w:rPr>
  </w:style>
  <w:style w:type="paragraph" w:styleId="Saturs2">
    <w:name w:val="toc 2"/>
    <w:hidden/>
    <w:uiPriority w:val="39"/>
    <w:rsid w:val="00791034"/>
    <w:pPr>
      <w:spacing w:after="262" w:line="259" w:lineRule="auto"/>
      <w:ind w:left="449" w:right="15" w:hanging="10"/>
      <w:jc w:val="right"/>
    </w:pPr>
    <w:rPr>
      <w:rFonts w:ascii="Times New Roman" w:eastAsia="Times New Roman" w:hAnsi="Times New Roman" w:cs="Times New Roman"/>
      <w:b/>
      <w:color w:val="000000"/>
      <w:lang w:eastAsia="lv-LV"/>
    </w:rPr>
  </w:style>
  <w:style w:type="paragraph" w:styleId="Saturs3">
    <w:name w:val="toc 3"/>
    <w:hidden/>
    <w:uiPriority w:val="39"/>
    <w:rsid w:val="00791034"/>
    <w:pPr>
      <w:spacing w:after="266" w:line="259" w:lineRule="auto"/>
      <w:ind w:left="745" w:right="15" w:hanging="10"/>
    </w:pPr>
    <w:rPr>
      <w:rFonts w:ascii="Times New Roman" w:eastAsia="Times New Roman" w:hAnsi="Times New Roman" w:cs="Times New Roman"/>
      <w:b/>
      <w:color w:val="000000"/>
      <w:lang w:eastAsia="lv-LV"/>
    </w:rPr>
  </w:style>
  <w:style w:type="table" w:customStyle="1" w:styleId="TableGrid">
    <w:name w:val="TableGrid"/>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8">
    <w:name w:val="Režģa tabula8"/>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791034"/>
  </w:style>
  <w:style w:type="table" w:customStyle="1" w:styleId="TableGrid1">
    <w:name w:val="TableGrid1"/>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10">
    <w:name w:val="Režģa tabula10"/>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91034"/>
    <w:pPr>
      <w:spacing w:line="240" w:lineRule="auto"/>
    </w:pPr>
    <w:rPr>
      <w:sz w:val="20"/>
      <w:szCs w:val="20"/>
    </w:rPr>
  </w:style>
  <w:style w:type="character" w:customStyle="1" w:styleId="VrestekstsRakstz">
    <w:name w:val="Vēres teksts Rakstz."/>
    <w:basedOn w:val="Noklusjumarindkopasfonts"/>
    <w:link w:val="Vresteksts"/>
    <w:uiPriority w:val="99"/>
    <w:semiHidden/>
    <w:rsid w:val="00791034"/>
    <w:rPr>
      <w:sz w:val="20"/>
      <w:szCs w:val="20"/>
    </w:rPr>
  </w:style>
  <w:style w:type="character" w:styleId="Vresatsauce">
    <w:name w:val="footnote reference"/>
    <w:uiPriority w:val="99"/>
    <w:semiHidden/>
    <w:unhideWhenUsed/>
    <w:rsid w:val="00791034"/>
    <w:rPr>
      <w:vertAlign w:val="superscript"/>
    </w:rPr>
  </w:style>
  <w:style w:type="numbering" w:customStyle="1" w:styleId="Bezsaraksta7">
    <w:name w:val="Bez saraksta7"/>
    <w:next w:val="Bezsaraksta"/>
    <w:uiPriority w:val="99"/>
    <w:semiHidden/>
    <w:unhideWhenUsed/>
    <w:rsid w:val="00791034"/>
  </w:style>
  <w:style w:type="paragraph" w:customStyle="1" w:styleId="Parastais">
    <w:name w:val="Parastais"/>
    <w:qFormat/>
    <w:rsid w:val="00791034"/>
    <w:pPr>
      <w:suppressAutoHyphens/>
      <w:spacing w:line="100" w:lineRule="atLeast"/>
    </w:pPr>
    <w:rPr>
      <w:rFonts w:ascii="Times New Roman" w:eastAsia="Times New Roman" w:hAnsi="Times New Roman" w:cs="Times New Roman"/>
      <w:kern w:val="1"/>
      <w:sz w:val="24"/>
      <w:szCs w:val="24"/>
      <w:lang w:eastAsia="ar-SA"/>
    </w:rPr>
  </w:style>
  <w:style w:type="paragraph" w:customStyle="1" w:styleId="BodyTextBodyTextCharCharBodyTextCharCharCharBodyTextChar">
    <w:name w:val="Body Text.Body Text Char Char.Body Text Char Char Char.Body Text Char"/>
    <w:basedOn w:val="Parastais"/>
    <w:rsid w:val="00791034"/>
    <w:pPr>
      <w:suppressAutoHyphens w:val="0"/>
      <w:spacing w:line="240" w:lineRule="auto"/>
      <w:jc w:val="both"/>
    </w:pPr>
    <w:rPr>
      <w:kern w:val="0"/>
      <w:szCs w:val="20"/>
      <w:lang w:eastAsia="en-US"/>
    </w:rPr>
  </w:style>
  <w:style w:type="character" w:customStyle="1" w:styleId="body1">
    <w:name w:val="body1"/>
    <w:rsid w:val="00791034"/>
    <w:rPr>
      <w:rFonts w:ascii="Verdana" w:hAnsi="Verdana" w:hint="default"/>
      <w:sz w:val="24"/>
    </w:rPr>
  </w:style>
  <w:style w:type="table" w:customStyle="1" w:styleId="Reatabula11">
    <w:name w:val="Režģa tabula11"/>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8717C8"/>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mint1">
    <w:name w:val="Pieminēt1"/>
    <w:basedOn w:val="Noklusjumarindkopasfonts"/>
    <w:uiPriority w:val="99"/>
    <w:semiHidden/>
    <w:unhideWhenUsed/>
    <w:rsid w:val="00536657"/>
    <w:rPr>
      <w:color w:val="2B579A"/>
      <w:shd w:val="clear" w:color="auto" w:fill="E6E6E6"/>
    </w:rPr>
  </w:style>
  <w:style w:type="numbering" w:customStyle="1" w:styleId="Bezsaraksta8">
    <w:name w:val="Bez saraksta8"/>
    <w:next w:val="Bezsaraksta"/>
    <w:uiPriority w:val="99"/>
    <w:semiHidden/>
    <w:unhideWhenUsed/>
    <w:rsid w:val="00536657"/>
  </w:style>
  <w:style w:type="paragraph" w:customStyle="1" w:styleId="Bezatstarpm1">
    <w:name w:val="Bez atstarpēm1"/>
    <w:qFormat/>
    <w:rsid w:val="00536657"/>
    <w:pPr>
      <w:suppressAutoHyphens/>
      <w:spacing w:line="240" w:lineRule="auto"/>
    </w:pPr>
    <w:rPr>
      <w:rFonts w:eastAsia="Times New Roman"/>
      <w:kern w:val="2"/>
      <w:lang w:eastAsia="ar-SA"/>
    </w:rPr>
  </w:style>
  <w:style w:type="numbering" w:customStyle="1" w:styleId="Bezsaraksta9">
    <w:name w:val="Bez saraksta9"/>
    <w:next w:val="Bezsaraksta"/>
    <w:uiPriority w:val="99"/>
    <w:semiHidden/>
    <w:unhideWhenUsed/>
    <w:rsid w:val="00536657"/>
  </w:style>
  <w:style w:type="table" w:customStyle="1" w:styleId="Reatabula16">
    <w:name w:val="Režģa tabula16"/>
    <w:basedOn w:val="Parastatabula"/>
    <w:next w:val="Reatabula"/>
    <w:uiPriority w:val="59"/>
    <w:rsid w:val="00536657"/>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rsid w:val="00536657"/>
  </w:style>
  <w:style w:type="character" w:customStyle="1" w:styleId="Bodytext2">
    <w:name w:val="Body text (2)_"/>
    <w:basedOn w:val="Noklusjumarindkopasfonts"/>
    <w:link w:val="Bodytext21"/>
    <w:uiPriority w:val="99"/>
    <w:rsid w:val="00EB3DA5"/>
    <w:rPr>
      <w:rFonts w:ascii="Times New Roman" w:hAnsi="Times New Roman" w:cs="Times New Roman"/>
      <w:b/>
      <w:bCs/>
      <w:sz w:val="20"/>
      <w:szCs w:val="20"/>
      <w:shd w:val="clear" w:color="auto" w:fill="FFFFFF"/>
    </w:rPr>
  </w:style>
  <w:style w:type="character" w:customStyle="1" w:styleId="Bodytext">
    <w:name w:val="Body text_"/>
    <w:basedOn w:val="Noklusjumarindkopasfonts"/>
    <w:link w:val="Bodytext1"/>
    <w:uiPriority w:val="99"/>
    <w:rsid w:val="00EB3DA5"/>
    <w:rPr>
      <w:rFonts w:ascii="Times New Roman" w:hAnsi="Times New Roman" w:cs="Times New Roman"/>
      <w:sz w:val="20"/>
      <w:szCs w:val="20"/>
      <w:shd w:val="clear" w:color="auto" w:fill="FFFFFF"/>
    </w:rPr>
  </w:style>
  <w:style w:type="character" w:customStyle="1" w:styleId="Heading2">
    <w:name w:val="Heading #2_"/>
    <w:basedOn w:val="Noklusjumarindkopasfonts"/>
    <w:link w:val="Heading20"/>
    <w:uiPriority w:val="99"/>
    <w:rsid w:val="00EB3DA5"/>
    <w:rPr>
      <w:rFonts w:ascii="Times New Roman" w:hAnsi="Times New Roman" w:cs="Times New Roman"/>
      <w:b/>
      <w:bCs/>
      <w:sz w:val="20"/>
      <w:szCs w:val="20"/>
      <w:shd w:val="clear" w:color="auto" w:fill="FFFFFF"/>
    </w:rPr>
  </w:style>
  <w:style w:type="character" w:customStyle="1" w:styleId="BodytextBold">
    <w:name w:val="Body text + Bold"/>
    <w:basedOn w:val="Bodytext"/>
    <w:uiPriority w:val="99"/>
    <w:rsid w:val="00EB3DA5"/>
    <w:rPr>
      <w:rFonts w:ascii="Times New Roman" w:hAnsi="Times New Roman" w:cs="Times New Roman"/>
      <w:b/>
      <w:bCs/>
      <w:sz w:val="20"/>
      <w:szCs w:val="20"/>
      <w:shd w:val="clear" w:color="auto" w:fill="FFFFFF"/>
    </w:rPr>
  </w:style>
  <w:style w:type="character" w:customStyle="1" w:styleId="Bodytext2NotBold">
    <w:name w:val="Body text (2) + Not Bold"/>
    <w:basedOn w:val="Bodytext2"/>
    <w:uiPriority w:val="99"/>
    <w:rsid w:val="00EB3DA5"/>
    <w:rPr>
      <w:rFonts w:ascii="Times New Roman" w:hAnsi="Times New Roman" w:cs="Times New Roman"/>
      <w:b/>
      <w:bCs/>
      <w:sz w:val="20"/>
      <w:szCs w:val="20"/>
      <w:shd w:val="clear" w:color="auto" w:fill="FFFFFF"/>
    </w:rPr>
  </w:style>
  <w:style w:type="paragraph" w:customStyle="1" w:styleId="Bodytext21">
    <w:name w:val="Body text (2)1"/>
    <w:basedOn w:val="Parasts"/>
    <w:link w:val="Bodytext2"/>
    <w:uiPriority w:val="99"/>
    <w:rsid w:val="00EB3DA5"/>
    <w:pPr>
      <w:widowControl w:val="0"/>
      <w:shd w:val="clear" w:color="auto" w:fill="FFFFFF"/>
      <w:suppressAutoHyphens w:val="0"/>
      <w:spacing w:after="300" w:line="259" w:lineRule="exact"/>
      <w:jc w:val="center"/>
    </w:pPr>
    <w:rPr>
      <w:rFonts w:ascii="Times New Roman" w:hAnsi="Times New Roman" w:cs="Times New Roman"/>
      <w:b/>
      <w:bCs/>
      <w:sz w:val="20"/>
      <w:szCs w:val="20"/>
    </w:rPr>
  </w:style>
  <w:style w:type="paragraph" w:customStyle="1" w:styleId="Bodytext1">
    <w:name w:val="Body text1"/>
    <w:basedOn w:val="Parasts"/>
    <w:link w:val="Bodytext"/>
    <w:uiPriority w:val="99"/>
    <w:rsid w:val="00EB3DA5"/>
    <w:pPr>
      <w:widowControl w:val="0"/>
      <w:shd w:val="clear" w:color="auto" w:fill="FFFFFF"/>
      <w:suppressAutoHyphens w:val="0"/>
      <w:spacing w:before="300" w:line="250" w:lineRule="exact"/>
      <w:ind w:hanging="380"/>
      <w:jc w:val="center"/>
    </w:pPr>
    <w:rPr>
      <w:rFonts w:ascii="Times New Roman" w:hAnsi="Times New Roman" w:cs="Times New Roman"/>
      <w:sz w:val="20"/>
      <w:szCs w:val="20"/>
    </w:rPr>
  </w:style>
  <w:style w:type="paragraph" w:customStyle="1" w:styleId="Heading20">
    <w:name w:val="Heading #2"/>
    <w:basedOn w:val="Parasts"/>
    <w:link w:val="Heading2"/>
    <w:uiPriority w:val="99"/>
    <w:rsid w:val="00EB3DA5"/>
    <w:pPr>
      <w:widowControl w:val="0"/>
      <w:shd w:val="clear" w:color="auto" w:fill="FFFFFF"/>
      <w:suppressAutoHyphens w:val="0"/>
      <w:spacing w:before="540" w:after="540" w:line="240" w:lineRule="atLeast"/>
      <w:jc w:val="center"/>
      <w:outlineLvl w:val="1"/>
    </w:pPr>
    <w:rPr>
      <w:rFonts w:ascii="Times New Roman" w:hAnsi="Times New Roman" w:cs="Times New Roman"/>
      <w:b/>
      <w:bCs/>
      <w:sz w:val="20"/>
      <w:szCs w:val="20"/>
    </w:rPr>
  </w:style>
  <w:style w:type="character" w:customStyle="1" w:styleId="Bodytext5Exact">
    <w:name w:val="Body text (5) Exact"/>
    <w:basedOn w:val="Noklusjumarindkopasfonts"/>
    <w:link w:val="Bodytext5"/>
    <w:uiPriority w:val="99"/>
    <w:rsid w:val="00EB3DA5"/>
    <w:rPr>
      <w:rFonts w:ascii="David" w:hAnsi="David" w:cs="David"/>
      <w:noProof/>
      <w:sz w:val="23"/>
      <w:szCs w:val="23"/>
      <w:shd w:val="clear" w:color="auto" w:fill="FFFFFF"/>
    </w:rPr>
  </w:style>
  <w:style w:type="paragraph" w:customStyle="1" w:styleId="Bodytext5">
    <w:name w:val="Body text (5)"/>
    <w:basedOn w:val="Parasts"/>
    <w:link w:val="Bodytext5Exact"/>
    <w:uiPriority w:val="99"/>
    <w:rsid w:val="00EB3DA5"/>
    <w:pPr>
      <w:widowControl w:val="0"/>
      <w:shd w:val="clear" w:color="auto" w:fill="FFFFFF"/>
      <w:suppressAutoHyphens w:val="0"/>
      <w:spacing w:line="240" w:lineRule="atLeast"/>
    </w:pPr>
    <w:rPr>
      <w:rFonts w:ascii="David" w:hAnsi="David" w:cs="David"/>
      <w:noProof/>
      <w:sz w:val="23"/>
      <w:szCs w:val="23"/>
    </w:rPr>
  </w:style>
  <w:style w:type="character" w:customStyle="1" w:styleId="FontStyle15">
    <w:name w:val="Font Style15"/>
    <w:basedOn w:val="Noklusjumarindkopasfonts"/>
    <w:uiPriority w:val="99"/>
    <w:rsid w:val="00C95A43"/>
    <w:rPr>
      <w:rFonts w:ascii="Times New Roman" w:hAnsi="Times New Roman" w:cs="Times New Roman"/>
      <w:sz w:val="22"/>
      <w:szCs w:val="22"/>
    </w:rPr>
  </w:style>
  <w:style w:type="table" w:customStyle="1" w:styleId="Reatabula17">
    <w:name w:val="Režģa tabula17"/>
    <w:basedOn w:val="Parastatabula"/>
    <w:uiPriority w:val="39"/>
    <w:rsid w:val="00655DCE"/>
    <w:pPr>
      <w:spacing w:line="240" w:lineRule="auto"/>
    </w:pPr>
    <w:rPr>
      <w:rFonts w:eastAsia="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latvija.lv/geo/tapis?document=op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6B43-3DD9-4F6F-83BA-0BA16A59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4936</Words>
  <Characters>2814</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Lietotajs2</cp:lastModifiedBy>
  <cp:revision>2</cp:revision>
  <cp:lastPrinted>2024-12-04T10:46:00Z</cp:lastPrinted>
  <dcterms:created xsi:type="dcterms:W3CDTF">2025-12-09T16:10:00Z</dcterms:created>
  <dcterms:modified xsi:type="dcterms:W3CDTF">2025-12-09T16:10:00Z</dcterms:modified>
  <dc:language>lv-LV</dc:language>
</cp:coreProperties>
</file>