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587A" w:rsidRPr="00596425" w:rsidP="00D63702" w14:paraId="6F7CBBE8" w14:textId="6D80B68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F43EA">
        <w:rPr>
          <w:rFonts w:ascii="Arial" w:hAnsi="Arial" w:cs="Arial"/>
          <w:b/>
          <w:bCs/>
          <w:sz w:val="28"/>
          <w:szCs w:val="28"/>
        </w:rPr>
        <w:t xml:space="preserve">Teritorijas </w:t>
      </w:r>
      <w:r w:rsidR="0038702F">
        <w:rPr>
          <w:rFonts w:ascii="Arial" w:hAnsi="Arial" w:cs="Arial"/>
          <w:b/>
          <w:bCs/>
          <w:sz w:val="28"/>
          <w:szCs w:val="28"/>
        </w:rPr>
        <w:t xml:space="preserve">un </w:t>
      </w:r>
      <w:r w:rsidRPr="009F43EA">
        <w:rPr>
          <w:rFonts w:ascii="Arial" w:hAnsi="Arial" w:cs="Arial"/>
          <w:b/>
          <w:bCs/>
          <w:sz w:val="28"/>
          <w:szCs w:val="28"/>
        </w:rPr>
        <w:t>attīstības komiteja</w:t>
      </w:r>
      <w:r>
        <w:rPr>
          <w:rFonts w:ascii="Arial" w:hAnsi="Arial" w:cs="Arial"/>
          <w:b/>
          <w:bCs/>
          <w:sz w:val="28"/>
          <w:szCs w:val="28"/>
        </w:rPr>
        <w:t>s sēdes</w:t>
      </w:r>
    </w:p>
    <w:p w:rsidR="00EE3A8D" w:rsidRPr="00596425" w:rsidP="00D63702" w14:paraId="7A203F4F" w14:textId="5B22D2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D7EC1">
        <w:rPr>
          <w:rFonts w:ascii="Arial" w:hAnsi="Arial" w:cs="Arial"/>
          <w:sz w:val="28"/>
          <w:szCs w:val="28"/>
        </w:rPr>
        <w:t>12.02.2026.</w:t>
      </w:r>
      <w:r w:rsidRPr="00596425">
        <w:rPr>
          <w:rFonts w:ascii="Arial" w:hAnsi="Arial" w:cs="Arial"/>
          <w:sz w:val="28"/>
          <w:szCs w:val="28"/>
        </w:rPr>
        <w:t xml:space="preserve"> plkst</w:t>
      </w:r>
      <w:r w:rsidRPr="00596425" w:rsidR="00D9028D">
        <w:rPr>
          <w:rFonts w:ascii="Arial" w:hAnsi="Arial" w:cs="Arial"/>
          <w:sz w:val="28"/>
          <w:szCs w:val="28"/>
        </w:rPr>
        <w:t>.</w:t>
      </w:r>
      <w:r w:rsidRPr="001D7EC1">
        <w:t xml:space="preserve"> </w:t>
      </w:r>
      <w:r w:rsidRPr="001D7EC1">
        <w:rPr>
          <w:rFonts w:ascii="Arial" w:hAnsi="Arial" w:cs="Arial"/>
          <w:sz w:val="28"/>
          <w:szCs w:val="28"/>
        </w:rPr>
        <w:t>15:00</w:t>
      </w:r>
    </w:p>
    <w:p w:rsidR="00541BDB" w:rsidP="00D63702" w14:paraId="633B3255" w14:textId="318105E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D7EC1">
        <w:rPr>
          <w:rFonts w:ascii="Arial" w:hAnsi="Arial" w:cs="Arial"/>
          <w:sz w:val="28"/>
          <w:szCs w:val="28"/>
        </w:rPr>
        <w:t>Dienvidkurzemes</w:t>
      </w:r>
      <w:r w:rsidRPr="001D7EC1">
        <w:rPr>
          <w:rFonts w:ascii="Arial" w:hAnsi="Arial" w:cs="Arial"/>
          <w:sz w:val="28"/>
          <w:szCs w:val="28"/>
        </w:rPr>
        <w:t xml:space="preserve"> novads, Lielā iela 54, Grobiņa</w:t>
      </w:r>
    </w:p>
    <w:p w:rsidR="001A2824" w:rsidRPr="00596425" w:rsidP="00D63702" w14:paraId="290CEA4D" w14:textId="3E15BE8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6425">
        <w:rPr>
          <w:rFonts w:ascii="Arial" w:hAnsi="Arial" w:cs="Arial"/>
          <w:b/>
          <w:bCs/>
          <w:sz w:val="28"/>
          <w:szCs w:val="28"/>
        </w:rPr>
        <w:t>Darba kārtība</w:t>
      </w:r>
    </w:p>
    <w:p w:rsidR="00BE53F2" w:rsidRPr="00596425" w:rsidP="009E341B" w14:paraId="4F78117E" w14:textId="777777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"/>
        <w:gridCol w:w="4458"/>
        <w:gridCol w:w="2019"/>
        <w:gridCol w:w="1742"/>
      </w:tblGrid>
      <w:tr w14:paraId="5A19FAB2" w14:textId="77777777">
        <w:tblPrEx>
          <w:tblW w:w="5000" w:type="pct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007BC3C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2713123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21AFCA0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Dok.Nr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6FE5B33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Ziņotājs</w:t>
            </w:r>
          </w:p>
        </w:tc>
      </w:tr>
      <w:tr w14:paraId="6982120D" w14:textId="7777777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31B3647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4A2309D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 detālplānojuma nekustamajam īpašumam “Vardes”, Rucavas pagastā, </w:t>
            </w:r>
            <w:r>
              <w:rPr>
                <w:rFonts w:ascii="Arial" w:hAnsi="Arial" w:cs="Arial"/>
                <w:sz w:val="24"/>
                <w:szCs w:val="24"/>
              </w:rPr>
              <w:t>Dienvidkurzemes</w:t>
            </w:r>
            <w:r>
              <w:rPr>
                <w:rFonts w:ascii="Arial" w:hAnsi="Arial" w:cs="Arial"/>
                <w:sz w:val="24"/>
                <w:szCs w:val="24"/>
              </w:rPr>
              <w:t xml:space="preserve"> novadā nodošanu jaunas redakcijas izstrādei un darba uzdevuma pagarināšanu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3D3D75A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DKN/2026/2.1/104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79D7DE8F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Sanita Urtāne</w:t>
            </w:r>
          </w:p>
        </w:tc>
      </w:tr>
      <w:tr w14:paraId="468BA6F8" w14:textId="7777777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3DFB718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723F756D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 detālplānojuma pilnveidotās redakcijas nodošanu publiskajai apspriešanai un institūciju atzinumu saņemšanai nekustamajam īpašumam “</w:t>
            </w:r>
            <w:r>
              <w:rPr>
                <w:rFonts w:ascii="Arial" w:hAnsi="Arial" w:cs="Arial"/>
                <w:sz w:val="24"/>
                <w:szCs w:val="24"/>
              </w:rPr>
              <w:t>Bleivi</w:t>
            </w:r>
            <w:r>
              <w:rPr>
                <w:rFonts w:ascii="Arial" w:hAnsi="Arial" w:cs="Arial"/>
                <w:sz w:val="24"/>
                <w:szCs w:val="24"/>
              </w:rPr>
              <w:t xml:space="preserve">”, Rucavas pagastā, </w:t>
            </w:r>
            <w:r>
              <w:rPr>
                <w:rFonts w:ascii="Arial" w:hAnsi="Arial" w:cs="Arial"/>
                <w:sz w:val="24"/>
                <w:szCs w:val="24"/>
              </w:rPr>
              <w:t>Dienvidkurzemes</w:t>
            </w:r>
            <w:r>
              <w:rPr>
                <w:rFonts w:ascii="Arial" w:hAnsi="Arial" w:cs="Arial"/>
                <w:sz w:val="24"/>
                <w:szCs w:val="24"/>
              </w:rPr>
              <w:t xml:space="preserve">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0788BC9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DKN/2026/2.1/103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23B7357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Sanita Urtāne</w:t>
            </w:r>
          </w:p>
        </w:tc>
      </w:tr>
      <w:tr w14:paraId="26263839" w14:textId="7777777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76915886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40FE041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 detālplānojuma izstrādes uzsākšanu nekustamajam īpašumam “Pīlēni”, Ziemupē, </w:t>
            </w:r>
            <w:r>
              <w:rPr>
                <w:rFonts w:ascii="Arial" w:hAnsi="Arial" w:cs="Arial"/>
                <w:sz w:val="24"/>
                <w:szCs w:val="24"/>
              </w:rPr>
              <w:t>Dienvidkurzemes</w:t>
            </w:r>
            <w:r>
              <w:rPr>
                <w:rFonts w:ascii="Arial" w:hAnsi="Arial" w:cs="Arial"/>
                <w:sz w:val="24"/>
                <w:szCs w:val="24"/>
              </w:rPr>
              <w:t xml:space="preserve">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6BF0BB0D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DKN/2026/2.1/105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0D44DEDB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Margarita </w:t>
            </w:r>
            <w:r>
              <w:rPr>
                <w:rFonts w:ascii="Arial" w:hAnsi="Arial" w:cs="Arial"/>
                <w:sz w:val="24"/>
                <w:szCs w:val="24"/>
              </w:rPr>
              <w:t>Teivāne</w:t>
            </w:r>
          </w:p>
        </w:tc>
      </w:tr>
      <w:tr w14:paraId="05B867E0" w14:textId="7777777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2347B32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10B1C8B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 detālplānojuma izstrādes uzsākšanu nekustamajam īpašumam “Degums”, Rucavas pagastā, </w:t>
            </w:r>
            <w:r>
              <w:rPr>
                <w:rFonts w:ascii="Arial" w:hAnsi="Arial" w:cs="Arial"/>
                <w:sz w:val="24"/>
                <w:szCs w:val="24"/>
              </w:rPr>
              <w:t>Dienvidkurzemes</w:t>
            </w:r>
            <w:r>
              <w:rPr>
                <w:rFonts w:ascii="Arial" w:hAnsi="Arial" w:cs="Arial"/>
                <w:sz w:val="24"/>
                <w:szCs w:val="24"/>
              </w:rPr>
              <w:t xml:space="preserve">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0F6D3E7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DKN/2026/2.1/114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6D0220F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Sanita Urtāne</w:t>
            </w:r>
          </w:p>
        </w:tc>
      </w:tr>
      <w:tr w14:paraId="3A0B5C59" w14:textId="7777777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0E75A776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52A61E5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 Priekules vidusskolas stadiona būvdarbu līguma slēgšanu projektā "Izglītības iestāžu infrastruktūras uzlabošana Priekulē un Vaiņodē"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49E73D4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DKN/2026/2.1/118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4726E42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Dinija Feldmane</w:t>
            </w:r>
          </w:p>
        </w:tc>
      </w:tr>
      <w:tr w14:paraId="69B32CDF" w14:textId="7777777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60E2944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6F60433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 projekta “Priekules pilsētas tranzīta ielu seguma vienkāršotā atjaunošana 1. kārta” iesniegšanu un īstenošanu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5B0038E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DKN/2026/2.1/117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56FA6" w:rsidP="00570FCF" w14:paraId="3293C32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Una </w:t>
            </w:r>
            <w:r>
              <w:rPr>
                <w:rFonts w:ascii="Arial" w:hAnsi="Arial" w:cs="Arial"/>
                <w:sz w:val="24"/>
                <w:szCs w:val="24"/>
              </w:rPr>
              <w:t>Ržepicka</w:t>
            </w:r>
          </w:p>
        </w:tc>
      </w:tr>
    </w:tbl>
    <w:p w:rsidR="00570FCF" w14:paraId="0E27DD42" w14:textId="77777777">
      <w:pPr>
        <w:rPr>
          <w:rFonts w:ascii="Arial" w:hAnsi="Arial" w:cs="Arial"/>
          <w:sz w:val="24"/>
          <w:szCs w:val="24"/>
        </w:rPr>
      </w:pPr>
    </w:p>
    <w:p w:rsidR="00570FCF" w:rsidP="00570FCF" w14:paraId="39D6C37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FCF" w:rsidP="00570FCF" w14:paraId="7F155F2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EC1" w:rsidRPr="00596425" w:rsidP="001D7EC1" w14:paraId="73DE85BA" w14:textId="32FF7B3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8E1C8D">
      <w:footerReference w:type="default" r:id="rId4"/>
      <w:footerReference w:type="first" r:id="rId5"/>
      <w:pgSz w:w="11906" w:h="16838"/>
      <w:pgMar w:top="1134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45685"/>
    <w:multiLevelType w:val="hybridMultilevel"/>
    <w:tmpl w:val="E38C20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73D64"/>
    <w:multiLevelType w:val="multilevel"/>
    <w:tmpl w:val="F4A4B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62C2"/>
    <w:multiLevelType w:val="hybridMultilevel"/>
    <w:tmpl w:val="E544F5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72985"/>
    <w:multiLevelType w:val="hybridMultilevel"/>
    <w:tmpl w:val="3198F2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93D5C"/>
    <w:multiLevelType w:val="hybridMultilevel"/>
    <w:tmpl w:val="71484C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E2B55"/>
    <w:multiLevelType w:val="hybridMultilevel"/>
    <w:tmpl w:val="36BC4A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56DBD"/>
    <w:multiLevelType w:val="hybridMultilevel"/>
    <w:tmpl w:val="8BACD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A3CD5"/>
    <w:multiLevelType w:val="hybridMultilevel"/>
    <w:tmpl w:val="EE305A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160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4C3949"/>
    <w:multiLevelType w:val="hybridMultilevel"/>
    <w:tmpl w:val="AE66EB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53B03"/>
    <w:multiLevelType w:val="hybridMultilevel"/>
    <w:tmpl w:val="3E1E7C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24676"/>
    <w:multiLevelType w:val="hybridMultilevel"/>
    <w:tmpl w:val="D65639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35DDC"/>
    <w:multiLevelType w:val="hybridMultilevel"/>
    <w:tmpl w:val="0D8E62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489533">
    <w:abstractNumId w:val="1"/>
  </w:num>
  <w:num w:numId="2" w16cid:durableId="398358797">
    <w:abstractNumId w:val="8"/>
  </w:num>
  <w:num w:numId="3" w16cid:durableId="1796437693">
    <w:abstractNumId w:val="12"/>
  </w:num>
  <w:num w:numId="4" w16cid:durableId="361714420">
    <w:abstractNumId w:val="5"/>
  </w:num>
  <w:num w:numId="5" w16cid:durableId="1618096332">
    <w:abstractNumId w:val="10"/>
  </w:num>
  <w:num w:numId="6" w16cid:durableId="398210761">
    <w:abstractNumId w:val="3"/>
  </w:num>
  <w:num w:numId="7" w16cid:durableId="1791364268">
    <w:abstractNumId w:val="7"/>
  </w:num>
  <w:num w:numId="8" w16cid:durableId="1754425590">
    <w:abstractNumId w:val="11"/>
  </w:num>
  <w:num w:numId="9" w16cid:durableId="1543857895">
    <w:abstractNumId w:val="0"/>
  </w:num>
  <w:num w:numId="10" w16cid:durableId="201601254">
    <w:abstractNumId w:val="2"/>
  </w:num>
  <w:num w:numId="11" w16cid:durableId="1104378610">
    <w:abstractNumId w:val="4"/>
  </w:num>
  <w:num w:numId="12" w16cid:durableId="1867986202">
    <w:abstractNumId w:val="6"/>
  </w:num>
  <w:num w:numId="13" w16cid:durableId="529807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24"/>
    <w:rsid w:val="00023C43"/>
    <w:rsid w:val="00051296"/>
    <w:rsid w:val="00065A2A"/>
    <w:rsid w:val="000966A0"/>
    <w:rsid w:val="00122A11"/>
    <w:rsid w:val="00153816"/>
    <w:rsid w:val="001626E9"/>
    <w:rsid w:val="001A2824"/>
    <w:rsid w:val="001B7CBB"/>
    <w:rsid w:val="001C0065"/>
    <w:rsid w:val="001D7EC1"/>
    <w:rsid w:val="001E0501"/>
    <w:rsid w:val="0021285A"/>
    <w:rsid w:val="00234F41"/>
    <w:rsid w:val="00275583"/>
    <w:rsid w:val="00287A8B"/>
    <w:rsid w:val="002D4CE1"/>
    <w:rsid w:val="002E2A6A"/>
    <w:rsid w:val="00300AE1"/>
    <w:rsid w:val="00332DE9"/>
    <w:rsid w:val="003410E4"/>
    <w:rsid w:val="0038702F"/>
    <w:rsid w:val="0039059C"/>
    <w:rsid w:val="00447246"/>
    <w:rsid w:val="004857A4"/>
    <w:rsid w:val="004914BA"/>
    <w:rsid w:val="004A0A8C"/>
    <w:rsid w:val="004D329A"/>
    <w:rsid w:val="004D3959"/>
    <w:rsid w:val="0052035D"/>
    <w:rsid w:val="0052364F"/>
    <w:rsid w:val="00534D5C"/>
    <w:rsid w:val="00541BDB"/>
    <w:rsid w:val="00553B6D"/>
    <w:rsid w:val="00570FCF"/>
    <w:rsid w:val="00596425"/>
    <w:rsid w:val="005A74E4"/>
    <w:rsid w:val="00605757"/>
    <w:rsid w:val="00637375"/>
    <w:rsid w:val="00692C87"/>
    <w:rsid w:val="007051D0"/>
    <w:rsid w:val="0073587A"/>
    <w:rsid w:val="00756560"/>
    <w:rsid w:val="007B07AF"/>
    <w:rsid w:val="007E1A3C"/>
    <w:rsid w:val="007F034A"/>
    <w:rsid w:val="008A7128"/>
    <w:rsid w:val="008C194F"/>
    <w:rsid w:val="008E1C8D"/>
    <w:rsid w:val="008E6785"/>
    <w:rsid w:val="00956FA6"/>
    <w:rsid w:val="00963C42"/>
    <w:rsid w:val="00985727"/>
    <w:rsid w:val="0099682C"/>
    <w:rsid w:val="009B2520"/>
    <w:rsid w:val="009C6C8A"/>
    <w:rsid w:val="009C770E"/>
    <w:rsid w:val="009D3750"/>
    <w:rsid w:val="009E341B"/>
    <w:rsid w:val="009F43EA"/>
    <w:rsid w:val="00A04A3D"/>
    <w:rsid w:val="00A13CD1"/>
    <w:rsid w:val="00A25158"/>
    <w:rsid w:val="00A66A30"/>
    <w:rsid w:val="00A8383A"/>
    <w:rsid w:val="00A97CA0"/>
    <w:rsid w:val="00B03ACC"/>
    <w:rsid w:val="00B056CE"/>
    <w:rsid w:val="00BE53F2"/>
    <w:rsid w:val="00C3154D"/>
    <w:rsid w:val="00C94243"/>
    <w:rsid w:val="00CD7830"/>
    <w:rsid w:val="00CF347C"/>
    <w:rsid w:val="00D261FE"/>
    <w:rsid w:val="00D63702"/>
    <w:rsid w:val="00D7345C"/>
    <w:rsid w:val="00D81331"/>
    <w:rsid w:val="00D85F7C"/>
    <w:rsid w:val="00D9028D"/>
    <w:rsid w:val="00D97B64"/>
    <w:rsid w:val="00E05D6D"/>
    <w:rsid w:val="00E2765E"/>
    <w:rsid w:val="00E34257"/>
    <w:rsid w:val="00E66492"/>
    <w:rsid w:val="00EE07BB"/>
    <w:rsid w:val="00EE3A8D"/>
    <w:rsid w:val="00F34DCD"/>
    <w:rsid w:val="00F36621"/>
    <w:rsid w:val="00F501DD"/>
    <w:rsid w:val="00F66244"/>
    <w:rsid w:val="00F7333C"/>
    <w:rsid w:val="00FC3779"/>
    <w:rsid w:val="00FD02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16B33A"/>
  <w15:chartTrackingRefBased/>
  <w15:docId w15:val="{4371E4BC-84A4-4204-ABBF-193A075D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"/>
    <w:basedOn w:val="Normal"/>
    <w:link w:val="SarakstarindkopaRakstz"/>
    <w:uiPriority w:val="34"/>
    <w:qFormat/>
    <w:rsid w:val="001A2824"/>
    <w:pPr>
      <w:ind w:left="720"/>
      <w:contextualSpacing/>
    </w:pPr>
  </w:style>
  <w:style w:type="character" w:customStyle="1" w:styleId="SarakstarindkopaRakstz">
    <w:name w:val="Saraksta rindkopa Rakstz."/>
    <w:aliases w:val="Strip Rakstz."/>
    <w:basedOn w:val="DefaultParagraphFont"/>
    <w:link w:val="ListParagraph"/>
    <w:uiPriority w:val="34"/>
    <w:rsid w:val="0016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Daiga Tilgale</cp:lastModifiedBy>
  <cp:revision>4</cp:revision>
  <cp:lastPrinted>2021-08-09T13:22:00Z</cp:lastPrinted>
  <dcterms:created xsi:type="dcterms:W3CDTF">2024-06-04T16:30:00Z</dcterms:created>
  <dcterms:modified xsi:type="dcterms:W3CDTF">2026-02-10T12:59:00Z</dcterms:modified>
</cp:coreProperties>
</file>