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26B0AD6"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793540">
        <w:rPr>
          <w:rFonts w:ascii="Arial" w:eastAsia="Times New Roman" w:hAnsi="Arial" w:cs="Arial"/>
          <w:noProof/>
          <w:color w:val="000000"/>
          <w:sz w:val="24"/>
          <w:szCs w:val="24"/>
          <w:lang w:eastAsia="ru-RU"/>
        </w:rPr>
        <w:t>5</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5298FD19"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4E381F">
        <w:rPr>
          <w:rFonts w:ascii="Arial" w:eastAsia="Times New Roman" w:hAnsi="Arial" w:cs="Arial"/>
          <w:noProof/>
          <w:color w:val="000000"/>
          <w:sz w:val="24"/>
          <w:szCs w:val="24"/>
          <w:lang w:eastAsia="ru-RU"/>
        </w:rPr>
        <w:t>18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02.2026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4E381F">
        <w:rPr>
          <w:rFonts w:ascii="Arial" w:eastAsia="Times New Roman" w:hAnsi="Arial" w:cs="Arial"/>
          <w:noProof/>
          <w:color w:val="000000"/>
          <w:sz w:val="24"/>
          <w:szCs w:val="24"/>
          <w:lang w:eastAsia="ru-RU"/>
        </w:rPr>
        <w:t>10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793540">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28589BDD"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21869971"/>
      <w:r w:rsidR="00B13060" w:rsidRPr="00B13060">
        <w:rPr>
          <w:rFonts w:ascii="Arial" w:eastAsia="Times New Roman" w:hAnsi="Arial" w:cs="Arial"/>
          <w:bCs/>
          <w:noProof/>
          <w:color w:val="000000"/>
          <w:sz w:val="24"/>
          <w:szCs w:val="24"/>
          <w:lang w:eastAsia="ru-RU"/>
        </w:rPr>
        <w:t>“Kalna Riekstiņi”, Bunkas pagasts</w:t>
      </w:r>
      <w:bookmarkEnd w:id="0"/>
      <w:r w:rsidR="00B13060" w:rsidRPr="00B13060">
        <w:rPr>
          <w:rFonts w:ascii="Arial" w:eastAsia="Times New Roman" w:hAnsi="Arial" w:cs="Arial"/>
          <w:bCs/>
          <w:noProof/>
          <w:color w:val="000000"/>
          <w:sz w:val="24"/>
          <w:szCs w:val="24"/>
          <w:lang w:eastAsia="ru-RU"/>
        </w:rPr>
        <w:t>, Dienvidkurzemes novads, kadastra Nr.6446 006 0305</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0FCD4F50" w:rsidR="00FF47AF" w:rsidRPr="00FF47AF" w:rsidRDefault="00B13060" w:rsidP="00FF47AF">
      <w:pPr>
        <w:widowControl/>
        <w:autoSpaceDE/>
        <w:autoSpaceDN/>
        <w:ind w:firstLine="720"/>
        <w:jc w:val="both"/>
        <w:rPr>
          <w:rFonts w:ascii="Arial" w:eastAsiaTheme="minorHAnsi" w:hAnsi="Arial" w:cs="Arial"/>
          <w:sz w:val="24"/>
          <w:szCs w:val="24"/>
        </w:rPr>
      </w:pPr>
      <w:r w:rsidRPr="00B13060">
        <w:rPr>
          <w:rFonts w:ascii="Arial" w:eastAsiaTheme="minorHAnsi" w:hAnsi="Arial" w:cs="Arial"/>
          <w:b/>
          <w:bCs/>
          <w:sz w:val="24"/>
          <w:szCs w:val="24"/>
        </w:rPr>
        <w:t xml:space="preserve">“Kalna Riekstiņi”, Bunkas pagasts, </w:t>
      </w:r>
      <w:proofErr w:type="spellStart"/>
      <w:r w:rsidRPr="00B13060">
        <w:rPr>
          <w:rFonts w:ascii="Arial" w:eastAsiaTheme="minorHAnsi" w:hAnsi="Arial" w:cs="Arial"/>
          <w:b/>
          <w:bCs/>
          <w:sz w:val="24"/>
          <w:szCs w:val="24"/>
        </w:rPr>
        <w:t>Dienvidkurzemes</w:t>
      </w:r>
      <w:proofErr w:type="spellEnd"/>
      <w:r w:rsidRPr="00B13060">
        <w:rPr>
          <w:rFonts w:ascii="Arial" w:eastAsiaTheme="minorHAnsi" w:hAnsi="Arial" w:cs="Arial"/>
          <w:b/>
          <w:bCs/>
          <w:sz w:val="24"/>
          <w:szCs w:val="24"/>
        </w:rPr>
        <w:t xml:space="preserve"> novads, kadastra Nr.6446 006 0305, </w:t>
      </w:r>
      <w:r w:rsidRPr="00B13060">
        <w:rPr>
          <w:rFonts w:ascii="Arial" w:eastAsiaTheme="minorHAnsi" w:hAnsi="Arial" w:cs="Arial"/>
          <w:sz w:val="24"/>
          <w:szCs w:val="24"/>
        </w:rPr>
        <w:t>reģistrēts Kurzemes rajona tiesas Bunkas pagasta zemesgrāmatas nodalījumā Nr.100000945051</w:t>
      </w:r>
      <w:r w:rsidR="00FF47AF" w:rsidRPr="00E118BF">
        <w:rPr>
          <w:rFonts w:ascii="Arial" w:eastAsiaTheme="minorHAnsi" w:hAnsi="Arial" w:cs="Arial"/>
          <w:sz w:val="24"/>
          <w:szCs w:val="24"/>
        </w:rPr>
        <w:t>.</w:t>
      </w:r>
    </w:p>
    <w:p w14:paraId="274CDF0C" w14:textId="77777777" w:rsidR="00B75794" w:rsidRPr="00B75794" w:rsidRDefault="00B75794" w:rsidP="00B75794">
      <w:pPr>
        <w:widowControl/>
        <w:autoSpaceDE/>
        <w:autoSpaceDN/>
        <w:ind w:firstLine="720"/>
        <w:jc w:val="both"/>
        <w:rPr>
          <w:rFonts w:ascii="Arial" w:eastAsia="Calibri" w:hAnsi="Arial" w:cs="Arial"/>
          <w:sz w:val="24"/>
          <w:szCs w:val="24"/>
        </w:rPr>
      </w:pPr>
      <w:r w:rsidRPr="00B75794">
        <w:rPr>
          <w:rFonts w:ascii="Arial" w:eastAsia="Calibri" w:hAnsi="Arial" w:cs="Arial"/>
          <w:sz w:val="24"/>
          <w:szCs w:val="24"/>
        </w:rPr>
        <w:t xml:space="preserve">Īpašums sastāv no divām zemes vienībām ar kadastra apzīmējumiem 6446 006 0305 1,75 ha platībā un 6446 006 0307 0,8690 ha platībā. Kopplatība 2,6190 ha.  </w:t>
      </w:r>
    </w:p>
    <w:p w14:paraId="4B159651" w14:textId="77777777" w:rsidR="00B75794" w:rsidRPr="00B75794" w:rsidRDefault="00B75794" w:rsidP="00B75794">
      <w:pPr>
        <w:widowControl/>
        <w:autoSpaceDE/>
        <w:autoSpaceDN/>
        <w:ind w:firstLine="720"/>
        <w:jc w:val="both"/>
        <w:rPr>
          <w:rFonts w:ascii="Arial" w:eastAsia="Calibri" w:hAnsi="Arial" w:cs="Arial"/>
          <w:sz w:val="24"/>
          <w:szCs w:val="24"/>
        </w:rPr>
      </w:pPr>
      <w:r w:rsidRPr="00B75794">
        <w:rPr>
          <w:rFonts w:ascii="Arial" w:eastAsia="Calibri" w:hAnsi="Arial" w:cs="Arial"/>
          <w:sz w:val="24"/>
          <w:szCs w:val="24"/>
        </w:rPr>
        <w:t>Kadastra informācijas sistēmā zemes vienībai ar kadastra apzīmējumu 6446 006 0305 norādīta sekojoša eksplikācija: 1,31 ha lauksaimniecībā izmantojamā zeme, krūmāji 0,36 ha, zeme zem ūdens 0,08 ha, bet zemes vienībai ar kadastra apzīmējumu 6446 006 0307 norādīta sekojoša eksplikācija: krūmāji 0,7382 ha, zeme zem ūdens 0,0079 ha, citas zemes 0,1229 ha.</w:t>
      </w:r>
    </w:p>
    <w:p w14:paraId="16347BCB" w14:textId="77777777" w:rsidR="00B75794" w:rsidRPr="00B75794" w:rsidRDefault="00B75794" w:rsidP="00B75794">
      <w:pPr>
        <w:widowControl/>
        <w:autoSpaceDE/>
        <w:autoSpaceDN/>
        <w:ind w:firstLine="720"/>
        <w:jc w:val="both"/>
        <w:rPr>
          <w:rFonts w:ascii="Arial" w:eastAsia="Calibri" w:hAnsi="Arial" w:cs="Arial"/>
          <w:sz w:val="24"/>
          <w:szCs w:val="24"/>
        </w:rPr>
      </w:pPr>
      <w:r w:rsidRPr="00B75794">
        <w:rPr>
          <w:rFonts w:ascii="Arial" w:eastAsia="Calibri" w:hAnsi="Arial" w:cs="Arial"/>
          <w:sz w:val="24"/>
          <w:szCs w:val="24"/>
        </w:rPr>
        <w:t>Par zemes vienībām ir spēkā esošs noslēgts medību tiesību līgums, kurš tiks izbeigts, slēdzot vienošanos pēc īpašuma atsavināšanas un īpašnieku maiņas zemesgrāmatā. </w:t>
      </w:r>
    </w:p>
    <w:p w14:paraId="767DD077" w14:textId="77777777" w:rsidR="00B75794" w:rsidRPr="00B75794" w:rsidRDefault="00B75794" w:rsidP="00B75794">
      <w:pPr>
        <w:widowControl/>
        <w:autoSpaceDE/>
        <w:autoSpaceDN/>
        <w:ind w:firstLine="720"/>
        <w:jc w:val="both"/>
        <w:rPr>
          <w:rFonts w:ascii="Arial" w:eastAsia="Calibri" w:hAnsi="Arial" w:cs="Arial"/>
          <w:sz w:val="24"/>
          <w:szCs w:val="24"/>
        </w:rPr>
      </w:pPr>
      <w:r w:rsidRPr="00B75794">
        <w:rPr>
          <w:rFonts w:ascii="Arial" w:eastAsia="Calibri" w:hAnsi="Arial" w:cs="Arial"/>
          <w:sz w:val="24"/>
          <w:szCs w:val="24"/>
        </w:rPr>
        <w:t xml:space="preserve">Zemes vienība neatrodas valsts nozīmes/reģiona nozīmes kultūras pieminekļa teritorijā un neatrodas dabas lieguma teritorijā. </w:t>
      </w:r>
    </w:p>
    <w:p w14:paraId="53B36E80" w14:textId="77777777" w:rsidR="00B75794" w:rsidRPr="00B75794" w:rsidRDefault="00B75794" w:rsidP="00B75794">
      <w:pPr>
        <w:widowControl/>
        <w:autoSpaceDE/>
        <w:autoSpaceDN/>
        <w:ind w:firstLine="720"/>
        <w:jc w:val="both"/>
        <w:rPr>
          <w:rFonts w:ascii="Arial" w:eastAsiaTheme="minorHAnsi" w:hAnsi="Arial" w:cs="Arial"/>
          <w:sz w:val="24"/>
          <w:szCs w:val="24"/>
        </w:rPr>
      </w:pPr>
      <w:r w:rsidRPr="00B75794">
        <w:rPr>
          <w:rFonts w:ascii="Arial" w:eastAsia="Calibri" w:hAnsi="Arial" w:cs="Arial"/>
          <w:sz w:val="24"/>
          <w:szCs w:val="24"/>
        </w:rPr>
        <w:t>Saskaņā ar Priekules novada teritorijas plānojumu 2015.-2026.gadam zemes vienības atrodas lauksaimniecības un mežu teritorijās</w:t>
      </w:r>
      <w:r w:rsidRPr="00B75794">
        <w:rPr>
          <w:rFonts w:ascii="Arial" w:eastAsiaTheme="minorHAnsi" w:hAnsi="Arial" w:cs="Arial"/>
          <w:sz w:val="24"/>
          <w:szCs w:val="24"/>
        </w:rPr>
        <w:t>.</w:t>
      </w:r>
    </w:p>
    <w:p w14:paraId="25A2F559" w14:textId="77777777" w:rsidR="00B75794" w:rsidRPr="00B75794" w:rsidRDefault="00B75794" w:rsidP="00B75794">
      <w:pPr>
        <w:widowControl/>
        <w:autoSpaceDE/>
        <w:autoSpaceDN/>
        <w:ind w:firstLine="720"/>
        <w:jc w:val="both"/>
        <w:rPr>
          <w:rFonts w:ascii="Arial" w:eastAsiaTheme="minorHAnsi" w:hAnsi="Arial" w:cs="Arial"/>
          <w:sz w:val="24"/>
          <w:szCs w:val="24"/>
        </w:rPr>
      </w:pPr>
      <w:r w:rsidRPr="00B75794">
        <w:rPr>
          <w:rFonts w:ascii="Arial" w:eastAsia="Calibri" w:hAnsi="Arial" w:cs="Arial"/>
          <w:sz w:val="24"/>
          <w:szCs w:val="24"/>
        </w:rPr>
        <w:t>Nekustamais īpašums nav</w:t>
      </w:r>
      <w:r w:rsidRPr="00B75794">
        <w:rPr>
          <w:rFonts w:ascii="Arial" w:eastAsia="Calibri" w:hAnsi="Arial" w:cs="Arial"/>
          <w:color w:val="00B0F0"/>
          <w:sz w:val="24"/>
          <w:szCs w:val="24"/>
        </w:rPr>
        <w:t xml:space="preserve"> </w:t>
      </w:r>
      <w:r w:rsidRPr="00B75794">
        <w:rPr>
          <w:rFonts w:ascii="Arial" w:eastAsia="Calibri" w:hAnsi="Arial" w:cs="Arial"/>
          <w:color w:val="000000"/>
          <w:sz w:val="24"/>
          <w:szCs w:val="24"/>
        </w:rPr>
        <w:t>iznomāts.</w:t>
      </w:r>
    </w:p>
    <w:p w14:paraId="77AB30CB" w14:textId="77777777" w:rsidR="00B75794" w:rsidRPr="00B75794" w:rsidRDefault="00B75794" w:rsidP="00B75794">
      <w:pPr>
        <w:widowControl/>
        <w:autoSpaceDE/>
        <w:autoSpaceDN/>
        <w:ind w:firstLine="720"/>
        <w:jc w:val="both"/>
        <w:rPr>
          <w:rFonts w:ascii="Arial" w:eastAsia="Calibri" w:hAnsi="Arial" w:cs="Arial"/>
          <w:sz w:val="24"/>
          <w:szCs w:val="24"/>
        </w:rPr>
      </w:pPr>
      <w:r w:rsidRPr="00B75794">
        <w:rPr>
          <w:rFonts w:ascii="Arial" w:eastAsia="Calibri" w:hAnsi="Arial" w:cs="Arial"/>
          <w:sz w:val="24"/>
          <w:szCs w:val="24"/>
        </w:rPr>
        <w:t xml:space="preserve">Saskaņā ar 02.06.2025. </w:t>
      </w:r>
      <w:proofErr w:type="spellStart"/>
      <w:r w:rsidRPr="00B75794">
        <w:rPr>
          <w:rFonts w:ascii="Arial" w:eastAsia="Calibri" w:hAnsi="Arial" w:cs="Arial"/>
          <w:sz w:val="24"/>
          <w:szCs w:val="24"/>
        </w:rPr>
        <w:t>Dienvidkurzemes</w:t>
      </w:r>
      <w:proofErr w:type="spellEnd"/>
      <w:r w:rsidRPr="00B75794">
        <w:rPr>
          <w:rFonts w:ascii="Arial" w:eastAsia="Calibri" w:hAnsi="Arial" w:cs="Arial"/>
          <w:sz w:val="24"/>
          <w:szCs w:val="24"/>
        </w:rPr>
        <w:t xml:space="preserve"> novada Būvvaldes izsniegto Izziņu Nr. B/2025/1.7/29 “Par zemes vienības plānoto (atļauto) teritorijas izmantošanu”, galvenie zemes izmantošanas veidi lauksaimniecības teritorijā: viensētu apbūve (11004), lauksaimnieciskās ražošanas uzņēmumu apbūve (13003), lauksaimnieciska izmantošana (22001), labiekārtota </w:t>
      </w:r>
      <w:proofErr w:type="spellStart"/>
      <w:r w:rsidRPr="00B75794">
        <w:rPr>
          <w:rFonts w:ascii="Arial" w:eastAsia="Calibri" w:hAnsi="Arial" w:cs="Arial"/>
          <w:sz w:val="24"/>
          <w:szCs w:val="24"/>
        </w:rPr>
        <w:t>ārtelpa</w:t>
      </w:r>
      <w:proofErr w:type="spellEnd"/>
      <w:r w:rsidRPr="00B75794">
        <w:rPr>
          <w:rFonts w:ascii="Arial" w:eastAsia="Calibri" w:hAnsi="Arial" w:cs="Arial"/>
          <w:sz w:val="24"/>
          <w:szCs w:val="24"/>
        </w:rPr>
        <w:t xml:space="preserve"> (24001), </w:t>
      </w:r>
      <w:proofErr w:type="spellStart"/>
      <w:r w:rsidRPr="00B75794">
        <w:rPr>
          <w:rFonts w:ascii="Arial" w:eastAsia="Calibri" w:hAnsi="Arial" w:cs="Arial"/>
          <w:sz w:val="24"/>
          <w:szCs w:val="24"/>
        </w:rPr>
        <w:t>ārtelpa</w:t>
      </w:r>
      <w:proofErr w:type="spellEnd"/>
      <w:r w:rsidRPr="00B75794">
        <w:rPr>
          <w:rFonts w:ascii="Arial" w:eastAsia="Calibri" w:hAnsi="Arial" w:cs="Arial"/>
          <w:sz w:val="24"/>
          <w:szCs w:val="24"/>
        </w:rPr>
        <w:t xml:space="preserve"> bez labiekārtojuma (24002), ūdens telpas publiskā izmantošana (24003), bet galvenie zemes izmantošanas veidi mežu teritorijā: mežsaimnieciska izmantošana (21001), mežs īpaši aizsargājamās dabas teritorijās (21002), labiekārtota </w:t>
      </w:r>
      <w:proofErr w:type="spellStart"/>
      <w:r w:rsidRPr="00B75794">
        <w:rPr>
          <w:rFonts w:ascii="Arial" w:eastAsia="Calibri" w:hAnsi="Arial" w:cs="Arial"/>
          <w:sz w:val="24"/>
          <w:szCs w:val="24"/>
        </w:rPr>
        <w:t>ārtelpa</w:t>
      </w:r>
      <w:proofErr w:type="spellEnd"/>
      <w:r w:rsidRPr="00B75794">
        <w:rPr>
          <w:rFonts w:ascii="Arial" w:eastAsia="Calibri" w:hAnsi="Arial" w:cs="Arial"/>
          <w:sz w:val="24"/>
          <w:szCs w:val="24"/>
        </w:rPr>
        <w:t xml:space="preserve"> (24001), </w:t>
      </w:r>
      <w:proofErr w:type="spellStart"/>
      <w:r w:rsidRPr="00B75794">
        <w:rPr>
          <w:rFonts w:ascii="Arial" w:eastAsia="Calibri" w:hAnsi="Arial" w:cs="Arial"/>
          <w:sz w:val="24"/>
          <w:szCs w:val="24"/>
        </w:rPr>
        <w:t>ārtelpa</w:t>
      </w:r>
      <w:proofErr w:type="spellEnd"/>
      <w:r w:rsidRPr="00B75794">
        <w:rPr>
          <w:rFonts w:ascii="Arial" w:eastAsia="Calibri" w:hAnsi="Arial" w:cs="Arial"/>
          <w:sz w:val="24"/>
          <w:szCs w:val="24"/>
        </w:rPr>
        <w:t xml:space="preserve"> bez labiekārtojuma (24002).</w:t>
      </w:r>
    </w:p>
    <w:p w14:paraId="5648D0C6" w14:textId="61FE50B5" w:rsidR="00D413BB" w:rsidRPr="005E62E9" w:rsidRDefault="00B75794" w:rsidP="00B75794">
      <w:pPr>
        <w:tabs>
          <w:tab w:val="left" w:pos="822"/>
        </w:tabs>
        <w:ind w:right="116"/>
        <w:jc w:val="both"/>
        <w:rPr>
          <w:rFonts w:ascii="Arial" w:hAnsi="Arial" w:cs="Arial"/>
          <w:sz w:val="24"/>
          <w:szCs w:val="24"/>
        </w:rPr>
      </w:pPr>
      <w:r>
        <w:rPr>
          <w:rFonts w:ascii="Arial" w:eastAsia="Calibri" w:hAnsi="Arial" w:cs="Arial"/>
          <w:sz w:val="24"/>
          <w:szCs w:val="24"/>
        </w:rPr>
        <w:lastRenderedPageBreak/>
        <w:tab/>
      </w:r>
      <w:r w:rsidRPr="00B75794">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602F98" w:rsidRPr="00602F98">
        <w:rPr>
          <w:rFonts w:ascii="Arial" w:eastAsia="Calibri" w:hAnsi="Arial" w:cs="Arial"/>
          <w:sz w:val="24"/>
          <w:szCs w:val="24"/>
        </w:rPr>
        <w:t>”</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BA934BF"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602F98">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5E1CFB9B"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B75794">
        <w:rPr>
          <w:rFonts w:ascii="Arial" w:eastAsia="Times New Roman" w:hAnsi="Arial" w:cs="Arial"/>
          <w:b/>
          <w:bCs/>
          <w:noProof/>
          <w:sz w:val="24"/>
          <w:szCs w:val="24"/>
          <w:lang w:eastAsia="ru-RU"/>
        </w:rPr>
        <w:t>7000</w:t>
      </w:r>
      <w:r w:rsidR="00B75794" w:rsidRPr="0088468B">
        <w:rPr>
          <w:rFonts w:ascii="Arial" w:eastAsia="Times New Roman" w:hAnsi="Arial" w:cs="Arial"/>
          <w:b/>
          <w:bCs/>
          <w:noProof/>
          <w:sz w:val="24"/>
          <w:szCs w:val="24"/>
          <w:lang w:eastAsia="ru-RU"/>
        </w:rPr>
        <w:t xml:space="preserve"> EUR </w:t>
      </w:r>
      <w:r w:rsidR="00B75794" w:rsidRPr="0088468B">
        <w:rPr>
          <w:rFonts w:ascii="Arial" w:eastAsia="Times New Roman" w:hAnsi="Arial" w:cs="Arial"/>
          <w:bCs/>
          <w:noProof/>
          <w:sz w:val="24"/>
          <w:szCs w:val="24"/>
          <w:lang w:eastAsia="ru-RU"/>
        </w:rPr>
        <w:t>(</w:t>
      </w:r>
      <w:r w:rsidR="00B75794">
        <w:rPr>
          <w:rFonts w:ascii="Arial" w:eastAsia="Times New Roman" w:hAnsi="Arial" w:cs="Arial"/>
          <w:bCs/>
          <w:noProof/>
          <w:sz w:val="24"/>
          <w:szCs w:val="24"/>
          <w:lang w:eastAsia="ru-RU"/>
        </w:rPr>
        <w:t>septiņi tūkstoši</w:t>
      </w:r>
      <w:r w:rsidR="00B75794" w:rsidRPr="0088468B">
        <w:rPr>
          <w:rFonts w:ascii="Arial" w:eastAsia="Times New Roman" w:hAnsi="Arial" w:cs="Arial"/>
          <w:bCs/>
          <w:noProof/>
          <w:sz w:val="24"/>
          <w:szCs w:val="24"/>
          <w:lang w:eastAsia="ru-RU"/>
        </w:rPr>
        <w:t xml:space="preserve"> </w:t>
      </w:r>
      <w:r w:rsidR="00B75794" w:rsidRPr="0088468B">
        <w:rPr>
          <w:rFonts w:ascii="Arial" w:eastAsia="Times New Roman" w:hAnsi="Arial" w:cs="Arial"/>
          <w:bCs/>
          <w:i/>
          <w:iCs/>
          <w:noProof/>
          <w:sz w:val="24"/>
          <w:szCs w:val="24"/>
          <w:lang w:eastAsia="ru-RU"/>
        </w:rPr>
        <w:t>euro</w:t>
      </w:r>
      <w:r w:rsidR="00B75794" w:rsidRPr="0088468B">
        <w:rPr>
          <w:rFonts w:ascii="Arial" w:eastAsia="Times New Roman" w:hAnsi="Arial" w:cs="Arial"/>
          <w:bCs/>
          <w:noProof/>
          <w:sz w:val="24"/>
          <w:szCs w:val="24"/>
          <w:lang w:eastAsia="ru-RU"/>
        </w:rPr>
        <w:t>)</w:t>
      </w:r>
      <w:r w:rsidRPr="00E62026">
        <w:rPr>
          <w:rFonts w:ascii="Arial" w:hAnsi="Arial" w:cs="Arial"/>
          <w:sz w:val="24"/>
          <w:szCs w:val="24"/>
        </w:rPr>
        <w:t>.</w:t>
      </w:r>
    </w:p>
    <w:p w14:paraId="7F01A844" w14:textId="51E5B8C9"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4E381F" w:rsidRPr="006036D1">
        <w:rPr>
          <w:rFonts w:ascii="Arial" w:eastAsia="Times New Roman" w:hAnsi="Arial" w:cs="Arial"/>
          <w:b/>
          <w:bCs/>
          <w:iCs/>
          <w:noProof/>
          <w:sz w:val="24"/>
          <w:szCs w:val="24"/>
          <w:lang w:eastAsia="ru-RU"/>
        </w:rPr>
        <w:t xml:space="preserve">100 EUR </w:t>
      </w:r>
      <w:r w:rsidR="004E381F" w:rsidRPr="006036D1">
        <w:rPr>
          <w:rFonts w:ascii="Arial" w:eastAsia="Times New Roman" w:hAnsi="Arial" w:cs="Arial"/>
          <w:bCs/>
          <w:iCs/>
          <w:noProof/>
          <w:sz w:val="24"/>
          <w:szCs w:val="24"/>
          <w:lang w:eastAsia="ru-RU"/>
        </w:rPr>
        <w:t xml:space="preserve">(viens simts </w:t>
      </w:r>
      <w:r w:rsidR="004E381F" w:rsidRPr="006036D1">
        <w:rPr>
          <w:rFonts w:ascii="Arial" w:eastAsia="Times New Roman" w:hAnsi="Arial" w:cs="Arial"/>
          <w:bCs/>
          <w:i/>
          <w:iCs/>
          <w:noProof/>
          <w:sz w:val="24"/>
          <w:szCs w:val="24"/>
          <w:lang w:eastAsia="ru-RU"/>
        </w:rPr>
        <w:t>euro</w:t>
      </w:r>
      <w:r w:rsidR="004E381F" w:rsidRPr="006036D1">
        <w:rPr>
          <w:rFonts w:ascii="Arial" w:eastAsia="Times New Roman" w:hAnsi="Arial" w:cs="Arial"/>
          <w:bCs/>
          <w:iCs/>
          <w:noProof/>
          <w:sz w:val="24"/>
          <w:szCs w:val="24"/>
          <w:lang w:eastAsia="ru-RU"/>
        </w:rPr>
        <w:t>)</w:t>
      </w:r>
    </w:p>
    <w:p w14:paraId="7DA14531" w14:textId="14181C2A"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1" w:name="_Hlk218610773"/>
      <w:r w:rsidR="00B75794">
        <w:rPr>
          <w:rFonts w:ascii="Arial" w:eastAsia="Calibri" w:hAnsi="Arial" w:cs="Arial"/>
          <w:b/>
          <w:bCs/>
          <w:noProof/>
          <w:color w:val="000000"/>
          <w:sz w:val="24"/>
          <w:szCs w:val="24"/>
        </w:rPr>
        <w:t xml:space="preserve">700 </w:t>
      </w:r>
      <w:r w:rsidR="00B75794" w:rsidRPr="008F4637">
        <w:rPr>
          <w:rFonts w:ascii="Arial" w:eastAsia="Calibri" w:hAnsi="Arial" w:cs="Arial"/>
          <w:b/>
          <w:bCs/>
          <w:noProof/>
          <w:color w:val="000000"/>
          <w:sz w:val="24"/>
          <w:szCs w:val="24"/>
        </w:rPr>
        <w:t>EUR</w:t>
      </w:r>
      <w:r w:rsidR="00B75794" w:rsidRPr="008F4637">
        <w:rPr>
          <w:rFonts w:ascii="Arial" w:eastAsia="Calibri" w:hAnsi="Arial" w:cs="Arial"/>
          <w:noProof/>
          <w:color w:val="000000"/>
          <w:sz w:val="24"/>
          <w:szCs w:val="24"/>
        </w:rPr>
        <w:t xml:space="preserve"> (</w:t>
      </w:r>
      <w:r w:rsidR="00B75794">
        <w:rPr>
          <w:rFonts w:ascii="Arial" w:eastAsia="Calibri" w:hAnsi="Arial" w:cs="Arial"/>
          <w:noProof/>
          <w:color w:val="000000"/>
          <w:sz w:val="24"/>
          <w:szCs w:val="24"/>
        </w:rPr>
        <w:t xml:space="preserve">septiņi simti </w:t>
      </w:r>
      <w:r w:rsidR="00B75794" w:rsidRPr="008F4637">
        <w:rPr>
          <w:rFonts w:ascii="Arial" w:eastAsia="Calibri" w:hAnsi="Arial" w:cs="Arial"/>
          <w:i/>
          <w:iCs/>
          <w:noProof/>
          <w:color w:val="000000"/>
          <w:sz w:val="24"/>
          <w:szCs w:val="24"/>
        </w:rPr>
        <w:t>euro</w:t>
      </w:r>
      <w:r w:rsidR="00B75794" w:rsidRPr="008F4637">
        <w:rPr>
          <w:rFonts w:ascii="Arial" w:eastAsia="Calibri" w:hAnsi="Arial" w:cs="Arial"/>
          <w:noProof/>
          <w:color w:val="000000"/>
          <w:sz w:val="24"/>
          <w:szCs w:val="24"/>
        </w:rPr>
        <w:t>)</w:t>
      </w:r>
      <w:bookmarkEnd w:id="1"/>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B75794" w:rsidRPr="00B75794">
        <w:rPr>
          <w:rFonts w:ascii="Arial" w:eastAsia="Calibri" w:hAnsi="Arial" w:cs="Arial"/>
          <w:bCs/>
          <w:sz w:val="24"/>
          <w:szCs w:val="24"/>
        </w:rPr>
        <w:t>“Kalna Riekstiņi”, Bunkas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77E4B2E3"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25182C" w:rsidRPr="004E381F">
        <w:rPr>
          <w:rFonts w:ascii="Arial" w:hAnsi="Arial" w:cs="Arial"/>
          <w:b/>
          <w:bCs/>
          <w:spacing w:val="-1"/>
          <w:sz w:val="24"/>
          <w:szCs w:val="24"/>
        </w:rPr>
        <w:t>26.02.2026</w:t>
      </w:r>
      <w:r w:rsidR="005C1377" w:rsidRPr="004E381F">
        <w:rPr>
          <w:rFonts w:ascii="Arial" w:hAnsi="Arial" w:cs="Arial"/>
          <w:b/>
          <w:bCs/>
          <w:spacing w:val="-1"/>
          <w:sz w:val="24"/>
          <w:szCs w:val="24"/>
        </w:rPr>
        <w:t xml:space="preserve">. </w:t>
      </w:r>
      <w:r w:rsidRPr="004E381F">
        <w:rPr>
          <w:rFonts w:ascii="Arial" w:hAnsi="Arial" w:cs="Arial"/>
          <w:b/>
          <w:bCs/>
          <w:spacing w:val="-1"/>
          <w:sz w:val="24"/>
          <w:szCs w:val="24"/>
        </w:rPr>
        <w:t>p</w:t>
      </w:r>
      <w:r w:rsidRPr="004E381F">
        <w:rPr>
          <w:rFonts w:ascii="Arial" w:hAnsi="Arial" w:cs="Arial"/>
          <w:b/>
          <w:bCs/>
          <w:spacing w:val="-2"/>
          <w:sz w:val="24"/>
          <w:szCs w:val="24"/>
        </w:rPr>
        <w:t>l</w:t>
      </w:r>
      <w:r w:rsidRPr="004E381F">
        <w:rPr>
          <w:rFonts w:ascii="Arial" w:hAnsi="Arial" w:cs="Arial"/>
          <w:b/>
          <w:bCs/>
          <w:sz w:val="24"/>
          <w:szCs w:val="24"/>
        </w:rPr>
        <w:t>ks</w:t>
      </w:r>
      <w:r w:rsidRPr="004E381F">
        <w:rPr>
          <w:rFonts w:ascii="Arial" w:hAnsi="Arial" w:cs="Arial"/>
          <w:b/>
          <w:bCs/>
          <w:spacing w:val="-2"/>
          <w:sz w:val="24"/>
          <w:szCs w:val="24"/>
        </w:rPr>
        <w:t>t</w:t>
      </w:r>
      <w:r w:rsidRPr="004E381F">
        <w:rPr>
          <w:rFonts w:ascii="Arial" w:hAnsi="Arial" w:cs="Arial"/>
          <w:b/>
          <w:bCs/>
          <w:sz w:val="24"/>
          <w:szCs w:val="24"/>
        </w:rPr>
        <w:t>.</w:t>
      </w:r>
      <w:r w:rsidRPr="004E381F">
        <w:rPr>
          <w:rFonts w:ascii="Arial" w:hAnsi="Arial" w:cs="Arial"/>
          <w:b/>
          <w:bCs/>
          <w:spacing w:val="-1"/>
          <w:sz w:val="24"/>
          <w:szCs w:val="24"/>
        </w:rPr>
        <w:t>13</w:t>
      </w:r>
      <w:r w:rsidRPr="004E381F">
        <w:rPr>
          <w:rFonts w:ascii="Arial" w:hAnsi="Arial" w:cs="Arial"/>
          <w:b/>
          <w:bCs/>
          <w:spacing w:val="1"/>
          <w:sz w:val="24"/>
          <w:szCs w:val="24"/>
        </w:rPr>
        <w:t>.</w:t>
      </w:r>
      <w:r w:rsidRPr="004E381F">
        <w:rPr>
          <w:rFonts w:ascii="Arial" w:hAnsi="Arial" w:cs="Arial"/>
          <w:b/>
          <w:bCs/>
          <w:spacing w:val="-3"/>
          <w:sz w:val="24"/>
          <w:szCs w:val="24"/>
        </w:rPr>
        <w:t>0</w:t>
      </w:r>
      <w:r w:rsidRPr="004E381F">
        <w:rPr>
          <w:rFonts w:ascii="Arial" w:hAnsi="Arial" w:cs="Arial"/>
          <w:b/>
          <w:bCs/>
          <w:sz w:val="24"/>
          <w:szCs w:val="24"/>
        </w:rPr>
        <w:t>0</w:t>
      </w:r>
      <w:r w:rsidR="00B2047A" w:rsidRPr="004E381F">
        <w:rPr>
          <w:rFonts w:ascii="Arial" w:hAnsi="Arial" w:cs="Arial"/>
          <w:b/>
          <w:bCs/>
          <w:spacing w:val="29"/>
          <w:sz w:val="24"/>
          <w:szCs w:val="24"/>
        </w:rPr>
        <w:t xml:space="preserve"> līdz </w:t>
      </w:r>
      <w:r w:rsidR="0025182C">
        <w:rPr>
          <w:rFonts w:ascii="Arial" w:hAnsi="Arial" w:cs="Arial"/>
          <w:b/>
          <w:bCs/>
          <w:sz w:val="24"/>
          <w:szCs w:val="24"/>
        </w:rPr>
        <w:t>18.03.2026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lastRenderedPageBreak/>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lastRenderedPageBreak/>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9F911FD"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602F98" w:rsidRPr="00602F98">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602F98">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B3EFBC2"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25182C" w:rsidRPr="004E381F">
        <w:rPr>
          <w:rFonts w:ascii="Arial" w:hAnsi="Arial" w:cs="Arial"/>
          <w:b/>
          <w:bCs/>
          <w:sz w:val="24"/>
          <w:szCs w:val="24"/>
        </w:rPr>
        <w:t>26.02.2026</w:t>
      </w:r>
      <w:r w:rsidR="005C1377" w:rsidRPr="004E381F">
        <w:rPr>
          <w:rFonts w:ascii="Arial" w:hAnsi="Arial" w:cs="Arial"/>
          <w:b/>
          <w:bCs/>
          <w:sz w:val="24"/>
          <w:szCs w:val="24"/>
        </w:rPr>
        <w:t xml:space="preserve">. </w:t>
      </w:r>
      <w:r w:rsidRPr="004E381F">
        <w:rPr>
          <w:rFonts w:ascii="Arial" w:hAnsi="Arial" w:cs="Arial"/>
          <w:b/>
          <w:bCs/>
          <w:spacing w:val="-1"/>
          <w:sz w:val="24"/>
          <w:szCs w:val="24"/>
        </w:rPr>
        <w:t>p</w:t>
      </w:r>
      <w:r w:rsidRPr="004E381F">
        <w:rPr>
          <w:rFonts w:ascii="Arial" w:hAnsi="Arial" w:cs="Arial"/>
          <w:b/>
          <w:bCs/>
          <w:spacing w:val="-2"/>
          <w:sz w:val="24"/>
          <w:szCs w:val="24"/>
        </w:rPr>
        <w:t>l</w:t>
      </w:r>
      <w:r w:rsidRPr="004E381F">
        <w:rPr>
          <w:rFonts w:ascii="Arial" w:hAnsi="Arial" w:cs="Arial"/>
          <w:b/>
          <w:bCs/>
          <w:sz w:val="24"/>
          <w:szCs w:val="24"/>
        </w:rPr>
        <w:t>k</w:t>
      </w:r>
      <w:r w:rsidRPr="004E381F">
        <w:rPr>
          <w:rFonts w:ascii="Arial" w:hAnsi="Arial" w:cs="Arial"/>
          <w:b/>
          <w:bCs/>
          <w:spacing w:val="-3"/>
          <w:sz w:val="24"/>
          <w:szCs w:val="24"/>
        </w:rPr>
        <w:t>s</w:t>
      </w:r>
      <w:r w:rsidRPr="004E381F">
        <w:rPr>
          <w:rFonts w:ascii="Arial" w:hAnsi="Arial" w:cs="Arial"/>
          <w:b/>
          <w:bCs/>
          <w:spacing w:val="1"/>
          <w:sz w:val="24"/>
          <w:szCs w:val="24"/>
        </w:rPr>
        <w:t>t</w:t>
      </w:r>
      <w:r w:rsidRPr="004E381F">
        <w:rPr>
          <w:rFonts w:ascii="Arial" w:hAnsi="Arial" w:cs="Arial"/>
          <w:b/>
          <w:bCs/>
          <w:sz w:val="24"/>
          <w:szCs w:val="24"/>
        </w:rPr>
        <w:t>.</w:t>
      </w:r>
      <w:r w:rsidRPr="004E381F">
        <w:rPr>
          <w:rFonts w:ascii="Arial" w:hAnsi="Arial" w:cs="Arial"/>
          <w:b/>
          <w:bCs/>
          <w:spacing w:val="-1"/>
          <w:sz w:val="24"/>
          <w:szCs w:val="24"/>
        </w:rPr>
        <w:t>13</w:t>
      </w:r>
      <w:r w:rsidRPr="004E381F">
        <w:rPr>
          <w:rFonts w:ascii="Arial" w:hAnsi="Arial" w:cs="Arial"/>
          <w:b/>
          <w:bCs/>
          <w:spacing w:val="1"/>
          <w:sz w:val="24"/>
          <w:szCs w:val="24"/>
        </w:rPr>
        <w:t>.</w:t>
      </w:r>
      <w:r w:rsidRPr="004E381F">
        <w:rPr>
          <w:rFonts w:ascii="Arial" w:hAnsi="Arial" w:cs="Arial"/>
          <w:b/>
          <w:bCs/>
          <w:spacing w:val="-3"/>
          <w:sz w:val="24"/>
          <w:szCs w:val="24"/>
        </w:rPr>
        <w:t>0</w:t>
      </w:r>
      <w:r w:rsidRPr="004E381F">
        <w:rPr>
          <w:rFonts w:ascii="Arial" w:hAnsi="Arial" w:cs="Arial"/>
          <w:b/>
          <w:bCs/>
          <w:sz w:val="24"/>
          <w:szCs w:val="24"/>
        </w:rPr>
        <w:t xml:space="preserve">0 </w:t>
      </w:r>
      <w:r w:rsidRPr="004E381F">
        <w:rPr>
          <w:rFonts w:ascii="Arial" w:hAnsi="Arial" w:cs="Arial"/>
          <w:b/>
          <w:bCs/>
          <w:spacing w:val="-1"/>
          <w:sz w:val="24"/>
          <w:szCs w:val="24"/>
        </w:rPr>
        <w:t>u</w:t>
      </w:r>
      <w:r w:rsidRPr="004E381F">
        <w:rPr>
          <w:rFonts w:ascii="Arial" w:hAnsi="Arial" w:cs="Arial"/>
          <w:b/>
          <w:bCs/>
          <w:sz w:val="24"/>
          <w:szCs w:val="24"/>
        </w:rPr>
        <w:t>n</w:t>
      </w:r>
      <w:r w:rsidR="00DE22F7" w:rsidRPr="004E381F">
        <w:rPr>
          <w:rFonts w:ascii="Arial" w:hAnsi="Arial" w:cs="Arial"/>
          <w:b/>
          <w:bCs/>
          <w:sz w:val="24"/>
          <w:szCs w:val="24"/>
        </w:rPr>
        <w:t xml:space="preserve"> noslēdzas </w:t>
      </w:r>
      <w:r w:rsidR="0025182C">
        <w:rPr>
          <w:rFonts w:ascii="Arial" w:hAnsi="Arial" w:cs="Arial"/>
          <w:b/>
          <w:bCs/>
          <w:spacing w:val="-1"/>
          <w:sz w:val="24"/>
          <w:szCs w:val="24"/>
        </w:rPr>
        <w:t>30.03.2026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lastRenderedPageBreak/>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6949D4B3" w:rsidR="00307B85" w:rsidRDefault="00B75794" w:rsidP="00307B85">
      <w:pPr>
        <w:tabs>
          <w:tab w:val="left" w:pos="920"/>
        </w:tabs>
        <w:ind w:right="121"/>
        <w:rPr>
          <w:rFonts w:ascii="Arial" w:hAnsi="Arial" w:cs="Arial"/>
          <w:b/>
          <w:sz w:val="24"/>
          <w:szCs w:val="24"/>
        </w:rPr>
      </w:pPr>
      <w:r>
        <w:rPr>
          <w:noProof/>
          <w14:ligatures w14:val="standardContextual"/>
        </w:rPr>
        <w:lastRenderedPageBreak/>
        <w:drawing>
          <wp:inline distT="0" distB="0" distL="0" distR="0" wp14:anchorId="5071C28C" wp14:editId="397E15A1">
            <wp:extent cx="5274310" cy="3933825"/>
            <wp:effectExtent l="0" t="0" r="2540" b="9525"/>
            <wp:docPr id="6541198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19825" name=""/>
                    <pic:cNvPicPr/>
                  </pic:nvPicPr>
                  <pic:blipFill>
                    <a:blip r:embed="rId12"/>
                    <a:stretch>
                      <a:fillRect/>
                    </a:stretch>
                  </pic:blipFill>
                  <pic:spPr>
                    <a:xfrm>
                      <a:off x="0" y="0"/>
                      <a:ext cx="5274310" cy="3933825"/>
                    </a:xfrm>
                    <a:prstGeom prst="rect">
                      <a:avLst/>
                    </a:prstGeom>
                  </pic:spPr>
                </pic:pic>
              </a:graphicData>
            </a:graphic>
          </wp:inline>
        </w:drawing>
      </w:r>
    </w:p>
    <w:p w14:paraId="5909D85A" w14:textId="77777777" w:rsidR="00B75794" w:rsidRDefault="00B75794" w:rsidP="00307B85">
      <w:pPr>
        <w:tabs>
          <w:tab w:val="left" w:pos="920"/>
        </w:tabs>
        <w:ind w:right="121"/>
        <w:rPr>
          <w:rFonts w:ascii="Arial" w:hAnsi="Arial" w:cs="Arial"/>
          <w:b/>
          <w:sz w:val="24"/>
          <w:szCs w:val="24"/>
        </w:rPr>
      </w:pPr>
    </w:p>
    <w:p w14:paraId="662E571C" w14:textId="4BB13CC4" w:rsidR="00602F98" w:rsidRDefault="005760A7" w:rsidP="00307B85">
      <w:pPr>
        <w:tabs>
          <w:tab w:val="left" w:pos="920"/>
        </w:tabs>
        <w:ind w:right="121"/>
        <w:rPr>
          <w:rFonts w:ascii="Arial" w:hAnsi="Arial" w:cs="Arial"/>
          <w:b/>
          <w:sz w:val="24"/>
          <w:szCs w:val="24"/>
        </w:rPr>
      </w:pPr>
      <w:r w:rsidRPr="005760A7">
        <w:rPr>
          <w:noProof/>
        </w:rPr>
        <w:drawing>
          <wp:inline distT="0" distB="0" distL="0" distR="0" wp14:anchorId="02D05899" wp14:editId="296CBD91">
            <wp:extent cx="5274310" cy="3876675"/>
            <wp:effectExtent l="0" t="0" r="2540" b="9525"/>
            <wp:docPr id="1020265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65768" name=""/>
                    <pic:cNvPicPr/>
                  </pic:nvPicPr>
                  <pic:blipFill>
                    <a:blip r:embed="rId13"/>
                    <a:stretch>
                      <a:fillRect/>
                    </a:stretch>
                  </pic:blipFill>
                  <pic:spPr>
                    <a:xfrm>
                      <a:off x="0" y="0"/>
                      <a:ext cx="5274310" cy="3876675"/>
                    </a:xfrm>
                    <a:prstGeom prst="rect">
                      <a:avLst/>
                    </a:prstGeom>
                  </pic:spPr>
                </pic:pic>
              </a:graphicData>
            </a:graphic>
          </wp:inline>
        </w:drawing>
      </w: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2A76" w14:textId="77777777" w:rsidR="0082569F" w:rsidRDefault="0082569F">
      <w:r>
        <w:separator/>
      </w:r>
    </w:p>
  </w:endnote>
  <w:endnote w:type="continuationSeparator" w:id="0">
    <w:p w14:paraId="050E865E" w14:textId="77777777" w:rsidR="0082569F" w:rsidRDefault="0082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9182" w14:textId="77777777" w:rsidR="0082569F" w:rsidRDefault="0082569F">
      <w:r>
        <w:separator/>
      </w:r>
    </w:p>
  </w:footnote>
  <w:footnote w:type="continuationSeparator" w:id="0">
    <w:p w14:paraId="29000EBA" w14:textId="77777777" w:rsidR="0082569F" w:rsidRDefault="0082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628E8"/>
    <w:rsid w:val="00076435"/>
    <w:rsid w:val="00096E6E"/>
    <w:rsid w:val="000B15B2"/>
    <w:rsid w:val="000E3DE1"/>
    <w:rsid w:val="00125789"/>
    <w:rsid w:val="00164A5F"/>
    <w:rsid w:val="0017160E"/>
    <w:rsid w:val="00172D67"/>
    <w:rsid w:val="00195E1D"/>
    <w:rsid w:val="001A29CC"/>
    <w:rsid w:val="001B1BDF"/>
    <w:rsid w:val="001B1DBB"/>
    <w:rsid w:val="001D2D91"/>
    <w:rsid w:val="001D7D73"/>
    <w:rsid w:val="001E514A"/>
    <w:rsid w:val="001F0DA8"/>
    <w:rsid w:val="0020243D"/>
    <w:rsid w:val="00212942"/>
    <w:rsid w:val="002166D4"/>
    <w:rsid w:val="0025182C"/>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077CE"/>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4E381F"/>
    <w:rsid w:val="004F7319"/>
    <w:rsid w:val="005229B4"/>
    <w:rsid w:val="00535507"/>
    <w:rsid w:val="005428AE"/>
    <w:rsid w:val="00550478"/>
    <w:rsid w:val="00551766"/>
    <w:rsid w:val="005537C5"/>
    <w:rsid w:val="0056651E"/>
    <w:rsid w:val="005760A7"/>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70000C"/>
    <w:rsid w:val="007062A3"/>
    <w:rsid w:val="0073147E"/>
    <w:rsid w:val="00736F87"/>
    <w:rsid w:val="007419E9"/>
    <w:rsid w:val="00787798"/>
    <w:rsid w:val="00793540"/>
    <w:rsid w:val="007978D6"/>
    <w:rsid w:val="007B04F6"/>
    <w:rsid w:val="007B0B3F"/>
    <w:rsid w:val="007C6F21"/>
    <w:rsid w:val="007D39F2"/>
    <w:rsid w:val="008211A6"/>
    <w:rsid w:val="0082569F"/>
    <w:rsid w:val="00840833"/>
    <w:rsid w:val="008466C7"/>
    <w:rsid w:val="00853326"/>
    <w:rsid w:val="00863C78"/>
    <w:rsid w:val="008839A7"/>
    <w:rsid w:val="008A5D70"/>
    <w:rsid w:val="008B48AC"/>
    <w:rsid w:val="008C6DAC"/>
    <w:rsid w:val="00907C5D"/>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060"/>
    <w:rsid w:val="00B13D71"/>
    <w:rsid w:val="00B2047A"/>
    <w:rsid w:val="00B21A0C"/>
    <w:rsid w:val="00B57FAE"/>
    <w:rsid w:val="00B75794"/>
    <w:rsid w:val="00B94269"/>
    <w:rsid w:val="00B9517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F7FBC"/>
    <w:rsid w:val="00F071D1"/>
    <w:rsid w:val="00F4194D"/>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8964</Words>
  <Characters>5110</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2026-02-13T08:08:00Z</dcterms:created>
  <dcterms:modified xsi:type="dcterms:W3CDTF">2026-02-18T12:35:00Z</dcterms:modified>
</cp:coreProperties>
</file>