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A5839B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F7926">
        <w:rPr>
          <w:rFonts w:ascii="Arial" w:eastAsia="Times New Roman" w:hAnsi="Arial" w:cs="Arial"/>
          <w:noProof/>
          <w:color w:val="000000"/>
          <w:sz w:val="24"/>
          <w:szCs w:val="24"/>
          <w:lang w:eastAsia="ru-RU"/>
        </w:rPr>
        <w:t>5</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61F2DF3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A0E98">
        <w:rPr>
          <w:rFonts w:ascii="Arial" w:eastAsia="Times New Roman" w:hAnsi="Arial" w:cs="Arial"/>
          <w:noProof/>
          <w:color w:val="000000"/>
          <w:sz w:val="24"/>
          <w:szCs w:val="24"/>
          <w:lang w:eastAsia="ru-RU"/>
        </w:rPr>
        <w:t>25</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1E6D61">
        <w:rPr>
          <w:rFonts w:ascii="Arial" w:eastAsia="Times New Roman" w:hAnsi="Arial" w:cs="Arial"/>
          <w:noProof/>
          <w:color w:val="000000"/>
          <w:sz w:val="24"/>
          <w:szCs w:val="24"/>
          <w:lang w:eastAsia="ru-RU"/>
        </w:rPr>
        <w:t>3</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3A0E98">
        <w:rPr>
          <w:rFonts w:ascii="Arial" w:eastAsia="Times New Roman" w:hAnsi="Arial" w:cs="Arial"/>
          <w:noProof/>
          <w:color w:val="000000"/>
          <w:sz w:val="24"/>
          <w:szCs w:val="24"/>
          <w:lang w:eastAsia="ru-RU"/>
        </w:rPr>
        <w:t>16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F7926">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07A028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3A0E98">
        <w:rPr>
          <w:rFonts w:ascii="Arial" w:eastAsia="Times New Roman" w:hAnsi="Arial" w:cs="Arial"/>
          <w:b/>
          <w:noProof/>
          <w:color w:val="000000"/>
          <w:sz w:val="24"/>
          <w:szCs w:val="24"/>
          <w:lang w:eastAsia="ru-RU"/>
        </w:rPr>
        <w:t>29.aprīlī</w:t>
      </w:r>
      <w:r w:rsidR="003133C7" w:rsidRPr="00302314">
        <w:rPr>
          <w:rFonts w:ascii="Arial" w:eastAsia="Times New Roman" w:hAnsi="Arial" w:cs="Arial"/>
          <w:b/>
          <w:noProof/>
          <w:color w:val="000000"/>
          <w:sz w:val="24"/>
          <w:szCs w:val="24"/>
          <w:lang w:eastAsia="ru-RU"/>
        </w:rPr>
        <w:t xml:space="preserve"> plkst.</w:t>
      </w:r>
      <w:r w:rsidR="00DF7926">
        <w:rPr>
          <w:rFonts w:ascii="Arial" w:eastAsia="Times New Roman" w:hAnsi="Arial" w:cs="Arial"/>
          <w:b/>
          <w:noProof/>
          <w:color w:val="000000"/>
          <w:sz w:val="24"/>
          <w:szCs w:val="24"/>
          <w:lang w:eastAsia="ru-RU"/>
        </w:rPr>
        <w:t>11.00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3BFB02A" w:rsidR="00ED7721" w:rsidRPr="003E4DED" w:rsidRDefault="00AC406E" w:rsidP="00ED7721">
      <w:pPr>
        <w:spacing w:after="0" w:line="240" w:lineRule="auto"/>
        <w:ind w:firstLine="720"/>
        <w:jc w:val="both"/>
        <w:rPr>
          <w:rFonts w:ascii="Arial" w:hAnsi="Arial" w:cs="Arial"/>
          <w:sz w:val="24"/>
          <w:szCs w:val="24"/>
        </w:rPr>
      </w:pPr>
      <w:bookmarkStart w:id="0" w:name="_Hlk224897258"/>
      <w:r w:rsidRPr="00AC406E">
        <w:rPr>
          <w:rFonts w:ascii="Arial" w:eastAsia="Times New Roman" w:hAnsi="Arial" w:cs="Arial"/>
          <w:b/>
          <w:bCs/>
          <w:noProof/>
          <w:color w:val="000000"/>
          <w:sz w:val="24"/>
          <w:szCs w:val="24"/>
          <w:lang w:eastAsia="ru-RU"/>
        </w:rPr>
        <w:t>“Pie Klēts”, Kalētu pagasts</w:t>
      </w:r>
      <w:bookmarkEnd w:id="0"/>
      <w:r w:rsidRPr="00AC406E">
        <w:rPr>
          <w:rFonts w:ascii="Arial" w:eastAsia="Times New Roman" w:hAnsi="Arial" w:cs="Arial"/>
          <w:b/>
          <w:bCs/>
          <w:noProof/>
          <w:color w:val="000000"/>
          <w:sz w:val="24"/>
          <w:szCs w:val="24"/>
          <w:lang w:eastAsia="ru-RU"/>
        </w:rPr>
        <w:t xml:space="preserve">, </w:t>
      </w:r>
      <w:r w:rsidRPr="00DF7926">
        <w:rPr>
          <w:rFonts w:ascii="Arial" w:eastAsia="Times New Roman" w:hAnsi="Arial" w:cs="Arial"/>
          <w:noProof/>
          <w:color w:val="000000"/>
          <w:sz w:val="24"/>
          <w:szCs w:val="24"/>
          <w:lang w:eastAsia="ru-RU"/>
        </w:rPr>
        <w:t>Dienvidkurzemes novads, kadastra Nr.6464 001 0029, reģistrēts Kurzemes rajona tiesas Kalētu pagasta zemesgrāmatas nodalījumā Nr.100000943190</w:t>
      </w:r>
      <w:r w:rsidR="00ED7721" w:rsidRPr="00B53AC6">
        <w:rPr>
          <w:rFonts w:ascii="Arial" w:hAnsi="Arial" w:cs="Arial"/>
          <w:sz w:val="24"/>
          <w:szCs w:val="24"/>
        </w:rPr>
        <w:t>.</w:t>
      </w:r>
    </w:p>
    <w:p w14:paraId="66396924" w14:textId="77777777" w:rsidR="00DF7926" w:rsidRPr="00DF7926" w:rsidRDefault="00DF7926" w:rsidP="00DF7926">
      <w:pPr>
        <w:spacing w:after="0" w:line="240" w:lineRule="auto"/>
        <w:ind w:firstLine="720"/>
        <w:jc w:val="both"/>
        <w:rPr>
          <w:rFonts w:ascii="Arial" w:hAnsi="Arial" w:cs="Arial"/>
          <w:sz w:val="24"/>
          <w:szCs w:val="24"/>
        </w:rPr>
      </w:pPr>
      <w:r w:rsidRPr="00DF7926">
        <w:rPr>
          <w:rFonts w:ascii="Arial" w:hAnsi="Arial" w:cs="Arial"/>
          <w:sz w:val="24"/>
          <w:szCs w:val="24"/>
        </w:rPr>
        <w:t xml:space="preserve">Īpašums sastāv no vienas zemes vienības ar kadastra apzīmējumu 6464 001 0102 0,8479 ha kopplatībā. Kadastra informācijas sistēmā zemes vienībai norādīta sekojoša eksplikācija: 0,8213 ha lauksaimniecībā izmantojama zeme, 0,0118 ha zem ūdens, 0,0148 ha zem ceļiem. </w:t>
      </w:r>
    </w:p>
    <w:p w14:paraId="43837407" w14:textId="77777777" w:rsidR="00DF7926" w:rsidRPr="00DF7926" w:rsidRDefault="00DF7926" w:rsidP="00DF7926">
      <w:pPr>
        <w:spacing w:after="0" w:line="240" w:lineRule="auto"/>
        <w:ind w:firstLine="720"/>
        <w:jc w:val="both"/>
        <w:rPr>
          <w:rFonts w:ascii="Arial" w:hAnsi="Arial" w:cs="Arial"/>
          <w:sz w:val="24"/>
          <w:szCs w:val="24"/>
        </w:rPr>
      </w:pPr>
      <w:r w:rsidRPr="00DF7926">
        <w:rPr>
          <w:rFonts w:ascii="Arial" w:hAnsi="Arial" w:cs="Arial"/>
          <w:sz w:val="24"/>
          <w:szCs w:val="24"/>
        </w:rPr>
        <w:t xml:space="preserve">Zemes vienība neatrodas kultūras pieminekļa teritorijā un neatrodas dabas lieguma teritorijā. </w:t>
      </w:r>
    </w:p>
    <w:p w14:paraId="2507043D" w14:textId="77777777" w:rsidR="00DF7926" w:rsidRPr="00DF7926" w:rsidRDefault="00DF7926" w:rsidP="00DF7926">
      <w:pPr>
        <w:spacing w:after="0" w:line="240" w:lineRule="auto"/>
        <w:ind w:firstLine="720"/>
        <w:jc w:val="both"/>
        <w:rPr>
          <w:rFonts w:ascii="Arial" w:hAnsi="Arial" w:cs="Arial"/>
          <w:sz w:val="24"/>
          <w:szCs w:val="24"/>
        </w:rPr>
      </w:pPr>
      <w:r w:rsidRPr="00DF7926">
        <w:rPr>
          <w:rFonts w:ascii="Arial" w:hAnsi="Arial" w:cs="Arial"/>
          <w:sz w:val="24"/>
          <w:szCs w:val="24"/>
        </w:rPr>
        <w:t>Par zemes vienību nav noslēgts medību tiesību līgums.</w:t>
      </w:r>
    </w:p>
    <w:p w14:paraId="193A6DE1" w14:textId="77777777" w:rsidR="00DF7926" w:rsidRPr="00DF7926" w:rsidRDefault="00DF7926" w:rsidP="00DF7926">
      <w:pPr>
        <w:spacing w:after="0" w:line="240" w:lineRule="auto"/>
        <w:ind w:firstLine="720"/>
        <w:jc w:val="both"/>
        <w:rPr>
          <w:rFonts w:ascii="Arial" w:hAnsi="Arial" w:cs="Arial"/>
          <w:sz w:val="24"/>
          <w:szCs w:val="24"/>
        </w:rPr>
      </w:pPr>
      <w:r w:rsidRPr="00DF7926">
        <w:rPr>
          <w:rFonts w:ascii="Arial" w:hAnsi="Arial" w:cs="Arial"/>
          <w:sz w:val="24"/>
          <w:szCs w:val="24"/>
        </w:rPr>
        <w:t>Par zemes vienību 0,5 ha platībā noslēgts viens zemes nomas līgums ar termiņu līdz 30.09.2028.</w:t>
      </w:r>
    </w:p>
    <w:p w14:paraId="719622C8" w14:textId="77777777" w:rsidR="00DF7926" w:rsidRPr="00DF7926" w:rsidRDefault="00DF7926" w:rsidP="00DF7926">
      <w:pPr>
        <w:spacing w:after="0" w:line="240" w:lineRule="auto"/>
        <w:ind w:firstLine="720"/>
        <w:jc w:val="both"/>
        <w:rPr>
          <w:rFonts w:ascii="Arial" w:hAnsi="Arial" w:cs="Arial"/>
          <w:sz w:val="24"/>
          <w:szCs w:val="24"/>
        </w:rPr>
      </w:pPr>
      <w:r w:rsidRPr="00DF7926">
        <w:rPr>
          <w:rFonts w:ascii="Arial" w:hAnsi="Arial" w:cs="Arial"/>
          <w:sz w:val="24"/>
          <w:szCs w:val="24"/>
        </w:rPr>
        <w:t>Saskaņā ar Priekules novada teritorijas plānojumu 2015.-2026.gadam zemes vienība atrodas Lauksaimniecības teritorijas (L) teritorijā.</w:t>
      </w:r>
    </w:p>
    <w:p w14:paraId="27C14EE4" w14:textId="77777777" w:rsidR="00DF7926" w:rsidRPr="00DF7926" w:rsidRDefault="00DF7926" w:rsidP="00DF7926">
      <w:pPr>
        <w:spacing w:after="0" w:line="240" w:lineRule="auto"/>
        <w:ind w:firstLine="720"/>
        <w:jc w:val="both"/>
        <w:rPr>
          <w:rFonts w:ascii="Arial" w:hAnsi="Arial" w:cs="Arial"/>
          <w:sz w:val="24"/>
          <w:szCs w:val="24"/>
        </w:rPr>
      </w:pPr>
      <w:r w:rsidRPr="00DF7926">
        <w:rPr>
          <w:rFonts w:ascii="Arial" w:hAnsi="Arial" w:cs="Arial"/>
          <w:sz w:val="24"/>
          <w:szCs w:val="24"/>
        </w:rPr>
        <w:t xml:space="preserve">Saskaņā ar 31.03.2025. Dienvidkurzemes novada Būvvaldes izsniegto Izziņu Nr.B/2025/1.7/6 “Par zemes vienības plānoto (atļauto) teritorijas izmantošanu” (Pielikums Nr.2), </w:t>
      </w:r>
      <w:r w:rsidRPr="00DF7926">
        <w:rPr>
          <w:rFonts w:ascii="Arial" w:hAnsi="Arial" w:cs="Arial"/>
          <w:sz w:val="24"/>
          <w:szCs w:val="24"/>
          <w:u w:val="single"/>
        </w:rPr>
        <w:t>galvenie zemes izmantošanas veidi</w:t>
      </w:r>
      <w:r w:rsidRPr="00DF7926">
        <w:rPr>
          <w:rFonts w:ascii="Arial" w:hAnsi="Arial" w:cs="Arial"/>
          <w:sz w:val="24"/>
          <w:szCs w:val="24"/>
        </w:rPr>
        <w:t xml:space="preserve">: viensētu apbūve (11004), lauksaimnieciskās ražošanas uzņēmumu apbūve (13003), lauksaimnieciska izmantošana (22001), labiekārtota ārtelpa (24001), ārtelpa bez labiekārtojuma (24002), ūdens telpas publiskā izmantošana (24003). </w:t>
      </w:r>
      <w:bookmarkStart w:id="1" w:name="_Hlk193979810"/>
      <w:r w:rsidRPr="00DF7926">
        <w:rPr>
          <w:rFonts w:ascii="Arial" w:hAnsi="Arial" w:cs="Arial"/>
          <w:sz w:val="24"/>
          <w:szCs w:val="24"/>
        </w:rPr>
        <w:t xml:space="preserve">Atbilstoši 4.11.1.3. apakšnodaļai (no 246. līdz 267. punktam) šajās teritorijās ir atļauti šādi teritorijas </w:t>
      </w:r>
      <w:r w:rsidRPr="00DF7926">
        <w:rPr>
          <w:rFonts w:ascii="Arial" w:hAnsi="Arial" w:cs="Arial"/>
          <w:sz w:val="24"/>
          <w:szCs w:val="24"/>
          <w:u w:val="single"/>
        </w:rPr>
        <w:t>papildizmantošanas veidi</w:t>
      </w:r>
      <w:r w:rsidRPr="00DF7926">
        <w:rPr>
          <w:rFonts w:ascii="Arial" w:hAnsi="Arial" w:cs="Arial"/>
          <w:sz w:val="24"/>
          <w:szCs w:val="24"/>
        </w:rPr>
        <w:t xml:space="preserve">: </w:t>
      </w:r>
      <w:bookmarkEnd w:id="1"/>
      <w:r w:rsidRPr="00DF7926">
        <w:rPr>
          <w:rFonts w:ascii="Arial" w:hAnsi="Arial" w:cs="Arial"/>
          <w:sz w:val="24"/>
          <w:szCs w:val="24"/>
        </w:rPr>
        <w:t xml:space="preserve">vasarnīcu apbūve (11002), dārza māju apbūve (11003), tirdzniecības vai pakalpojumu objektu apbūve (12002), tūrisma un atpūtas iestāžu apbūve (12003), kultūras iestāžu apbūve (12004), sporta būvju apbūve (12005), aizsardzības un drošības iestāžu apbūve (12006), veselības aizsardzības iestāžu apbūve (12008), sociālās aprūpes iestāžu apbūve (12009), dzīvnieku aprūpes iestāžu apbūve (12010), reliģisko organizāciju ēku apbūve (12011), vieglās rūpniecības uzņēmumu apbūve (13001), derīgo izrakteņu ieguve (13004), atkritumu apsaimniekošanas un pārstrādes uzņēmumu apbūve (13005), inženiertehniskā infrastruktūra (14001), transporta lineārā infrastruktūra (14002), transporta apkalpojošā </w:t>
      </w:r>
      <w:r w:rsidRPr="00DF7926">
        <w:rPr>
          <w:rFonts w:ascii="Arial" w:hAnsi="Arial" w:cs="Arial"/>
          <w:sz w:val="24"/>
          <w:szCs w:val="24"/>
        </w:rPr>
        <w:lastRenderedPageBreak/>
        <w:t>infrastruktūra (14003), noliktavu apbūve (14004), lidostu un ostu apbūve (14005), energoapgādes uzņēmumu apbūve (14006), mežsaimnieciska izmantošana (21001), ūdenssaimnieciska izmantošana (23001).</w:t>
      </w:r>
    </w:p>
    <w:p w14:paraId="1B8D0645" w14:textId="3DFC3A99" w:rsidR="008B5FD4" w:rsidRPr="00C1160A" w:rsidRDefault="00DF7926" w:rsidP="00DF7926">
      <w:pPr>
        <w:spacing w:after="0" w:line="240" w:lineRule="auto"/>
        <w:ind w:firstLine="720"/>
        <w:jc w:val="both"/>
        <w:rPr>
          <w:rFonts w:ascii="Arial" w:hAnsi="Arial" w:cs="Arial"/>
          <w:sz w:val="24"/>
          <w:szCs w:val="24"/>
        </w:rPr>
      </w:pPr>
      <w:r w:rsidRPr="00DF7926">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F3B1B0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DF7926">
        <w:rPr>
          <w:rFonts w:ascii="Arial" w:eastAsia="Times New Roman" w:hAnsi="Arial" w:cs="Arial"/>
          <w:b/>
          <w:bCs/>
          <w:noProof/>
          <w:sz w:val="24"/>
          <w:szCs w:val="24"/>
          <w:lang w:eastAsia="ru-RU"/>
        </w:rPr>
        <w:t>otrā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1EB602B0"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DF7926">
        <w:rPr>
          <w:rFonts w:ascii="Arial" w:eastAsia="Times New Roman" w:hAnsi="Arial" w:cs="Arial"/>
          <w:b/>
          <w:bCs/>
          <w:noProof/>
          <w:color w:val="000000"/>
          <w:sz w:val="24"/>
          <w:szCs w:val="24"/>
          <w:lang w:eastAsia="ru-RU"/>
        </w:rPr>
        <w:t>2700</w:t>
      </w:r>
      <w:r w:rsidR="00DF7926" w:rsidRPr="003E4DED">
        <w:rPr>
          <w:rFonts w:ascii="Arial" w:eastAsia="Times New Roman" w:hAnsi="Arial" w:cs="Arial"/>
          <w:b/>
          <w:bCs/>
          <w:noProof/>
          <w:color w:val="000000"/>
          <w:sz w:val="24"/>
          <w:szCs w:val="24"/>
          <w:lang w:eastAsia="ru-RU"/>
        </w:rPr>
        <w:t xml:space="preserve"> EUR </w:t>
      </w:r>
      <w:r w:rsidR="00DF7926" w:rsidRPr="003E4DED">
        <w:rPr>
          <w:rFonts w:ascii="Arial" w:eastAsia="Times New Roman" w:hAnsi="Arial" w:cs="Arial"/>
          <w:noProof/>
          <w:color w:val="000000"/>
          <w:sz w:val="24"/>
          <w:szCs w:val="24"/>
          <w:lang w:eastAsia="ru-RU"/>
        </w:rPr>
        <w:t>(</w:t>
      </w:r>
      <w:r w:rsidR="00DF7926">
        <w:rPr>
          <w:rFonts w:ascii="Arial" w:eastAsia="Times New Roman" w:hAnsi="Arial" w:cs="Arial"/>
          <w:noProof/>
          <w:color w:val="000000"/>
          <w:sz w:val="24"/>
          <w:szCs w:val="24"/>
          <w:lang w:eastAsia="ru-RU"/>
        </w:rPr>
        <w:t>divi tūkstoši septiņi simti</w:t>
      </w:r>
      <w:r w:rsidR="00DF7926" w:rsidRPr="003E4DED">
        <w:rPr>
          <w:rFonts w:ascii="Arial" w:eastAsia="Times New Roman" w:hAnsi="Arial" w:cs="Arial"/>
          <w:noProof/>
          <w:color w:val="000000"/>
          <w:sz w:val="24"/>
          <w:szCs w:val="24"/>
          <w:lang w:eastAsia="ru-RU"/>
        </w:rPr>
        <w:t xml:space="preserve"> </w:t>
      </w:r>
      <w:r w:rsidR="00DF7926" w:rsidRPr="003E4DED">
        <w:rPr>
          <w:rFonts w:ascii="Arial" w:eastAsia="Times New Roman" w:hAnsi="Arial" w:cs="Arial"/>
          <w:i/>
          <w:iCs/>
          <w:noProof/>
          <w:color w:val="000000"/>
          <w:sz w:val="24"/>
          <w:szCs w:val="24"/>
          <w:lang w:eastAsia="ru-RU"/>
        </w:rPr>
        <w:t>euro</w:t>
      </w:r>
      <w:r w:rsidR="00DF7926" w:rsidRPr="003E4DED">
        <w:rPr>
          <w:rFonts w:ascii="Arial" w:eastAsia="Times New Roman" w:hAnsi="Arial" w:cs="Arial"/>
          <w:noProof/>
          <w:color w:val="000000"/>
          <w:sz w:val="24"/>
          <w:szCs w:val="24"/>
          <w:lang w:eastAsia="ru-RU"/>
        </w:rPr>
        <w:t>)</w:t>
      </w:r>
    </w:p>
    <w:p w14:paraId="1FD55E59" w14:textId="7C19E024"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9441E7" w:rsidRPr="003419E9">
        <w:rPr>
          <w:rFonts w:ascii="Arial" w:eastAsia="Times New Roman" w:hAnsi="Arial" w:cs="Arial"/>
          <w:b/>
          <w:bCs/>
          <w:iCs/>
          <w:noProof/>
          <w:color w:val="000000"/>
          <w:sz w:val="24"/>
          <w:szCs w:val="24"/>
          <w:lang w:eastAsia="ru-RU"/>
        </w:rPr>
        <w:t xml:space="preserve">100 EUR </w:t>
      </w:r>
      <w:r w:rsidR="009441E7" w:rsidRPr="003419E9">
        <w:rPr>
          <w:rFonts w:ascii="Arial" w:eastAsia="Times New Roman" w:hAnsi="Arial" w:cs="Arial"/>
          <w:iCs/>
          <w:noProof/>
          <w:color w:val="000000"/>
          <w:sz w:val="24"/>
          <w:szCs w:val="24"/>
          <w:lang w:eastAsia="ru-RU"/>
        </w:rPr>
        <w:t xml:space="preserve">(viens simts </w:t>
      </w:r>
      <w:r w:rsidR="009441E7" w:rsidRPr="003419E9">
        <w:rPr>
          <w:rFonts w:ascii="Arial" w:eastAsia="Times New Roman" w:hAnsi="Arial" w:cs="Arial"/>
          <w:i/>
          <w:iCs/>
          <w:noProof/>
          <w:color w:val="000000"/>
          <w:sz w:val="24"/>
          <w:szCs w:val="24"/>
          <w:lang w:eastAsia="ru-RU"/>
        </w:rPr>
        <w:t>euro</w:t>
      </w:r>
      <w:r w:rsidR="009441E7" w:rsidRPr="003419E9">
        <w:rPr>
          <w:rFonts w:ascii="Arial" w:eastAsia="Times New Roman" w:hAnsi="Arial" w:cs="Arial"/>
          <w:iCs/>
          <w:noProof/>
          <w:color w:val="000000"/>
          <w:sz w:val="24"/>
          <w:szCs w:val="24"/>
          <w:lang w:eastAsia="ru-RU"/>
        </w:rPr>
        <w:t>)</w:t>
      </w:r>
    </w:p>
    <w:p w14:paraId="28700263" w14:textId="3FC628D2"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DF7926">
        <w:rPr>
          <w:rFonts w:ascii="Arial" w:eastAsia="Times New Roman" w:hAnsi="Arial" w:cs="Arial"/>
          <w:b/>
          <w:bCs/>
          <w:noProof/>
          <w:sz w:val="24"/>
          <w:szCs w:val="24"/>
          <w:lang w:eastAsia="ru-RU"/>
        </w:rPr>
        <w:t>270</w:t>
      </w:r>
      <w:r w:rsidR="00DF7926" w:rsidRPr="00263CDC">
        <w:rPr>
          <w:rFonts w:ascii="Arial" w:eastAsia="Times New Roman" w:hAnsi="Arial" w:cs="Arial"/>
          <w:b/>
          <w:bCs/>
          <w:noProof/>
          <w:sz w:val="24"/>
          <w:szCs w:val="24"/>
          <w:lang w:eastAsia="ru-RU"/>
        </w:rPr>
        <w:t xml:space="preserve"> EUR</w:t>
      </w:r>
      <w:r w:rsidR="00DF7926" w:rsidRPr="003E4DED">
        <w:rPr>
          <w:rFonts w:ascii="Arial" w:eastAsia="Times New Roman" w:hAnsi="Arial" w:cs="Arial"/>
          <w:noProof/>
          <w:sz w:val="24"/>
          <w:szCs w:val="24"/>
          <w:lang w:eastAsia="ru-RU"/>
        </w:rPr>
        <w:t xml:space="preserve"> (</w:t>
      </w:r>
      <w:r w:rsidR="00DF7926">
        <w:rPr>
          <w:rFonts w:ascii="Arial" w:eastAsia="Times New Roman" w:hAnsi="Arial" w:cs="Arial"/>
          <w:noProof/>
          <w:sz w:val="24"/>
          <w:szCs w:val="24"/>
          <w:lang w:eastAsia="ru-RU"/>
        </w:rPr>
        <w:t>divi simti septiņdesmit</w:t>
      </w:r>
      <w:r w:rsidR="00DF7926" w:rsidRPr="003E4DED">
        <w:rPr>
          <w:rFonts w:ascii="Arial" w:eastAsia="Times New Roman" w:hAnsi="Arial" w:cs="Arial"/>
          <w:noProof/>
          <w:sz w:val="24"/>
          <w:szCs w:val="24"/>
          <w:lang w:eastAsia="ru-RU"/>
        </w:rPr>
        <w:t xml:space="preserve"> </w:t>
      </w:r>
      <w:r w:rsidR="00DF7926" w:rsidRPr="003936C9">
        <w:rPr>
          <w:rFonts w:ascii="Arial" w:eastAsia="Times New Roman" w:hAnsi="Arial" w:cs="Arial"/>
          <w:i/>
          <w:iCs/>
          <w:noProof/>
          <w:sz w:val="24"/>
          <w:szCs w:val="24"/>
          <w:lang w:eastAsia="ru-RU"/>
        </w:rPr>
        <w:t>euro</w:t>
      </w:r>
      <w:r w:rsidR="00DF7926"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89E3B5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F7926" w:rsidRPr="00DF7926">
        <w:rPr>
          <w:rFonts w:ascii="Arial" w:eastAsia="Times New Roman" w:hAnsi="Arial" w:cs="Arial"/>
          <w:noProof/>
          <w:color w:val="000000"/>
          <w:sz w:val="24"/>
          <w:szCs w:val="24"/>
          <w:lang w:eastAsia="ru-RU"/>
        </w:rPr>
        <w:t>“Pie Klēts”,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B2936D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3419E9">
        <w:rPr>
          <w:rFonts w:ascii="Arial" w:eastAsia="Times New Roman" w:hAnsi="Arial" w:cs="Arial"/>
          <w:b/>
          <w:bCs/>
          <w:noProof/>
          <w:sz w:val="24"/>
          <w:szCs w:val="24"/>
          <w:lang w:eastAsia="ru-RU"/>
        </w:rPr>
        <w:t>23.aprīlim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29C53B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F7926" w:rsidRPr="00DF7926">
        <w:rPr>
          <w:rFonts w:ascii="Arial" w:hAnsi="Arial" w:cs="Arial"/>
          <w:sz w:val="24"/>
          <w:szCs w:val="24"/>
        </w:rPr>
        <w:t>22443659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DF7926">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w:t>
      </w:r>
      <w:r w:rsidRPr="00834D31">
        <w:rPr>
          <w:rFonts w:ascii="Arial" w:eastAsia="Times New Roman" w:hAnsi="Arial" w:cs="Arial"/>
          <w:noProof/>
          <w:sz w:val="24"/>
          <w:szCs w:val="24"/>
          <w:lang w:eastAsia="ru-RU"/>
        </w:rPr>
        <w:lastRenderedPageBreak/>
        <w:t>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7912B829" w14:textId="77777777" w:rsidR="00E25D40" w:rsidRDefault="00E25D40" w:rsidP="00B954EC">
      <w:pPr>
        <w:spacing w:after="0" w:line="240" w:lineRule="auto"/>
        <w:rPr>
          <w:noProof/>
        </w:rPr>
      </w:pPr>
    </w:p>
    <w:p w14:paraId="16031F81" w14:textId="42333735" w:rsidR="00AA0AB8" w:rsidRDefault="00DF7926" w:rsidP="00B954EC">
      <w:pPr>
        <w:spacing w:after="0" w:line="240" w:lineRule="auto"/>
        <w:rPr>
          <w:noProof/>
        </w:rPr>
      </w:pPr>
      <w:r>
        <w:rPr>
          <w:noProof/>
        </w:rPr>
        <w:drawing>
          <wp:inline distT="0" distB="0" distL="0" distR="0" wp14:anchorId="41D9D262" wp14:editId="094392D5">
            <wp:extent cx="5274310" cy="3189605"/>
            <wp:effectExtent l="0" t="0" r="2540" b="0"/>
            <wp:docPr id="11496469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46935" name=""/>
                    <pic:cNvPicPr/>
                  </pic:nvPicPr>
                  <pic:blipFill>
                    <a:blip r:embed="rId9"/>
                    <a:stretch>
                      <a:fillRect/>
                    </a:stretch>
                  </pic:blipFill>
                  <pic:spPr>
                    <a:xfrm>
                      <a:off x="0" y="0"/>
                      <a:ext cx="5274310" cy="3189605"/>
                    </a:xfrm>
                    <a:prstGeom prst="rect">
                      <a:avLst/>
                    </a:prstGeom>
                  </pic:spPr>
                </pic:pic>
              </a:graphicData>
            </a:graphic>
          </wp:inline>
        </w:drawing>
      </w:r>
    </w:p>
    <w:p w14:paraId="31442482" w14:textId="77777777" w:rsidR="00DF7926" w:rsidRDefault="00DF7926" w:rsidP="00B954EC">
      <w:pPr>
        <w:spacing w:after="0" w:line="240" w:lineRule="auto"/>
        <w:rPr>
          <w:noProof/>
        </w:rPr>
      </w:pPr>
    </w:p>
    <w:p w14:paraId="5AB665A8" w14:textId="77777777" w:rsidR="003A4147" w:rsidRDefault="003A4147"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52ABDFE0" w14:textId="77777777" w:rsidR="00DF7926" w:rsidRDefault="00DF7926" w:rsidP="00B954EC">
      <w:pPr>
        <w:spacing w:after="0" w:line="240" w:lineRule="auto"/>
        <w:rPr>
          <w:noProof/>
        </w:rPr>
      </w:pPr>
    </w:p>
    <w:p w14:paraId="0F96810E" w14:textId="77777777" w:rsidR="00DF7926" w:rsidRDefault="00DF7926" w:rsidP="00B954EC">
      <w:pPr>
        <w:spacing w:after="0" w:line="240" w:lineRule="auto"/>
        <w:rPr>
          <w:noProof/>
        </w:rPr>
      </w:pPr>
    </w:p>
    <w:p w14:paraId="3E94040F" w14:textId="77777777" w:rsidR="00DF7926" w:rsidRDefault="00DF7926" w:rsidP="00B954EC">
      <w:pPr>
        <w:spacing w:after="0" w:line="240" w:lineRule="auto"/>
        <w:rPr>
          <w:noProof/>
        </w:rPr>
      </w:pPr>
    </w:p>
    <w:p w14:paraId="10785873" w14:textId="77777777" w:rsidR="00DF7926" w:rsidRDefault="00DF7926" w:rsidP="00B954EC">
      <w:pPr>
        <w:spacing w:after="0" w:line="240" w:lineRule="auto"/>
        <w:rPr>
          <w:noProof/>
        </w:rPr>
      </w:pPr>
    </w:p>
    <w:p w14:paraId="55E85A28" w14:textId="77777777" w:rsidR="00DF7926" w:rsidRDefault="00DF7926" w:rsidP="00B954EC">
      <w:pPr>
        <w:spacing w:after="0" w:line="240" w:lineRule="auto"/>
        <w:rPr>
          <w:noProof/>
        </w:rPr>
      </w:pPr>
    </w:p>
    <w:p w14:paraId="6037B7F1" w14:textId="77777777" w:rsidR="00DF7926" w:rsidRDefault="00DF7926" w:rsidP="00B954EC">
      <w:pPr>
        <w:spacing w:after="0" w:line="240" w:lineRule="auto"/>
        <w:rPr>
          <w:noProof/>
        </w:rPr>
      </w:pPr>
    </w:p>
    <w:p w14:paraId="79E75B49" w14:textId="77777777" w:rsidR="00DF7926" w:rsidRDefault="00DF7926"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F374B8A" w:rsidR="004F04D0" w:rsidRPr="004F04D0" w:rsidRDefault="00DF7926" w:rsidP="004F04D0">
      <w:pPr>
        <w:spacing w:after="0" w:line="240" w:lineRule="auto"/>
        <w:jc w:val="right"/>
        <w:rPr>
          <w:rFonts w:ascii="Arial" w:eastAsia="Times New Roman" w:hAnsi="Arial" w:cs="Arial"/>
          <w:sz w:val="24"/>
          <w:szCs w:val="24"/>
          <w:lang w:eastAsia="lv-LV"/>
        </w:rPr>
      </w:pPr>
      <w:r w:rsidRPr="00DF7926">
        <w:rPr>
          <w:rFonts w:ascii="Arial" w:eastAsia="Times New Roman" w:hAnsi="Arial" w:cs="Arial"/>
          <w:noProof/>
          <w:color w:val="000000"/>
          <w:sz w:val="24"/>
          <w:szCs w:val="24"/>
          <w:lang w:eastAsia="ru-RU"/>
        </w:rPr>
        <w:t>“Pie Klēts”, Kalētu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4799" w14:textId="77777777" w:rsidR="0022336C" w:rsidRDefault="0022336C" w:rsidP="00125179">
      <w:pPr>
        <w:spacing w:after="0" w:line="240" w:lineRule="auto"/>
      </w:pPr>
      <w:r>
        <w:separator/>
      </w:r>
    </w:p>
  </w:endnote>
  <w:endnote w:type="continuationSeparator" w:id="0">
    <w:p w14:paraId="17793BB4" w14:textId="77777777" w:rsidR="0022336C" w:rsidRDefault="0022336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185F" w14:textId="77777777" w:rsidR="0022336C" w:rsidRDefault="0022336C" w:rsidP="00125179">
      <w:pPr>
        <w:spacing w:after="0" w:line="240" w:lineRule="auto"/>
      </w:pPr>
      <w:r>
        <w:separator/>
      </w:r>
    </w:p>
  </w:footnote>
  <w:footnote w:type="continuationSeparator" w:id="0">
    <w:p w14:paraId="4936259C" w14:textId="77777777" w:rsidR="0022336C" w:rsidRDefault="0022336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350BC"/>
    <w:rsid w:val="00042254"/>
    <w:rsid w:val="000449C2"/>
    <w:rsid w:val="00052FC2"/>
    <w:rsid w:val="0005321C"/>
    <w:rsid w:val="00053B30"/>
    <w:rsid w:val="0005710F"/>
    <w:rsid w:val="00066069"/>
    <w:rsid w:val="000756B1"/>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D5349"/>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336C"/>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01A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19E9"/>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0E98"/>
    <w:rsid w:val="003A2313"/>
    <w:rsid w:val="003A4147"/>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96631"/>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1D04"/>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C07AD"/>
    <w:rsid w:val="00AC0E73"/>
    <w:rsid w:val="00AC406E"/>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64FF3"/>
    <w:rsid w:val="00C72A1D"/>
    <w:rsid w:val="00C72A7C"/>
    <w:rsid w:val="00C74A35"/>
    <w:rsid w:val="00C7646C"/>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84037"/>
    <w:rsid w:val="00D924E0"/>
    <w:rsid w:val="00DA0265"/>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DF7926"/>
    <w:rsid w:val="00E06BAB"/>
    <w:rsid w:val="00E156C4"/>
    <w:rsid w:val="00E21BD3"/>
    <w:rsid w:val="00E23C19"/>
    <w:rsid w:val="00E24C0B"/>
    <w:rsid w:val="00E25D40"/>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10605</Words>
  <Characters>6046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2026-03-20T09:04:00Z</dcterms:created>
  <dcterms:modified xsi:type="dcterms:W3CDTF">2026-03-25T08:45:00Z</dcterms:modified>
</cp:coreProperties>
</file>