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D40861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54D87">
        <w:rPr>
          <w:rFonts w:ascii="Arial" w:eastAsia="Times New Roman" w:hAnsi="Arial" w:cs="Arial"/>
          <w:noProof/>
          <w:color w:val="000000"/>
          <w:sz w:val="24"/>
          <w:szCs w:val="24"/>
          <w:lang w:eastAsia="ru-RU"/>
        </w:rPr>
        <w:t>6</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1120034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84454">
        <w:rPr>
          <w:rFonts w:ascii="Arial" w:eastAsia="Times New Roman" w:hAnsi="Arial" w:cs="Arial"/>
          <w:noProof/>
          <w:color w:val="000000"/>
          <w:sz w:val="24"/>
          <w:szCs w:val="24"/>
          <w:lang w:eastAsia="ru-RU"/>
        </w:rPr>
        <w:t>27</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8385D">
        <w:rPr>
          <w:rFonts w:ascii="Arial" w:eastAsia="Times New Roman" w:hAnsi="Arial" w:cs="Arial"/>
          <w:noProof/>
          <w:color w:val="000000"/>
          <w:sz w:val="24"/>
          <w:szCs w:val="24"/>
          <w:lang w:eastAsia="ru-RU"/>
        </w:rPr>
        <w:t>4</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D84454">
        <w:rPr>
          <w:rFonts w:ascii="Arial" w:eastAsia="Times New Roman" w:hAnsi="Arial" w:cs="Arial"/>
          <w:noProof/>
          <w:color w:val="000000"/>
          <w:sz w:val="24"/>
          <w:szCs w:val="24"/>
          <w:lang w:eastAsia="ru-RU"/>
        </w:rPr>
        <w:t>24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A54D87">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DD5316D"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D84454">
        <w:rPr>
          <w:rFonts w:ascii="Arial" w:eastAsia="Times New Roman" w:hAnsi="Arial" w:cs="Arial"/>
          <w:b/>
          <w:noProof/>
          <w:color w:val="000000"/>
          <w:sz w:val="24"/>
          <w:szCs w:val="24"/>
          <w:lang w:eastAsia="ru-RU"/>
        </w:rPr>
        <w:t>10.jūnijā</w:t>
      </w:r>
      <w:r w:rsidR="003133C7" w:rsidRPr="00302314">
        <w:rPr>
          <w:rFonts w:ascii="Arial" w:eastAsia="Times New Roman" w:hAnsi="Arial" w:cs="Arial"/>
          <w:b/>
          <w:noProof/>
          <w:color w:val="000000"/>
          <w:sz w:val="24"/>
          <w:szCs w:val="24"/>
          <w:lang w:eastAsia="ru-RU"/>
        </w:rPr>
        <w:t xml:space="preserve"> plkst.</w:t>
      </w:r>
      <w:r w:rsidR="004A0763">
        <w:rPr>
          <w:rFonts w:ascii="Arial" w:eastAsia="Times New Roman" w:hAnsi="Arial" w:cs="Arial"/>
          <w:b/>
          <w:noProof/>
          <w:color w:val="000000"/>
          <w:sz w:val="24"/>
          <w:szCs w:val="24"/>
          <w:lang w:eastAsia="ru-RU"/>
        </w:rPr>
        <w:t>11.</w:t>
      </w:r>
      <w:r w:rsidR="00A54D87">
        <w:rPr>
          <w:rFonts w:ascii="Arial" w:eastAsia="Times New Roman" w:hAnsi="Arial" w:cs="Arial"/>
          <w:b/>
          <w:noProof/>
          <w:color w:val="000000"/>
          <w:sz w:val="24"/>
          <w:szCs w:val="24"/>
          <w:lang w:eastAsia="ru-RU"/>
        </w:rPr>
        <w:t>15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E8578AA" w:rsidR="00ED7721" w:rsidRPr="003E4DED" w:rsidRDefault="00CA231F" w:rsidP="00ED7721">
      <w:pPr>
        <w:spacing w:after="0" w:line="240" w:lineRule="auto"/>
        <w:ind w:firstLine="720"/>
        <w:jc w:val="both"/>
        <w:rPr>
          <w:rFonts w:ascii="Arial" w:hAnsi="Arial" w:cs="Arial"/>
          <w:sz w:val="24"/>
          <w:szCs w:val="24"/>
        </w:rPr>
      </w:pPr>
      <w:bookmarkStart w:id="0" w:name="_Hlk227767777"/>
      <w:r w:rsidRPr="00CA231F">
        <w:rPr>
          <w:rFonts w:ascii="Arial" w:eastAsia="Times New Roman" w:hAnsi="Arial" w:cs="Arial"/>
          <w:b/>
          <w:bCs/>
          <w:noProof/>
          <w:color w:val="000000"/>
          <w:sz w:val="24"/>
          <w:szCs w:val="24"/>
          <w:lang w:eastAsia="ru-RU"/>
        </w:rPr>
        <w:t>Egļu iela 2, Grobiņa</w:t>
      </w:r>
      <w:bookmarkEnd w:id="0"/>
      <w:r w:rsidRPr="00CA231F">
        <w:rPr>
          <w:rFonts w:ascii="Arial" w:eastAsia="Times New Roman" w:hAnsi="Arial" w:cs="Arial"/>
          <w:b/>
          <w:bCs/>
          <w:noProof/>
          <w:color w:val="000000"/>
          <w:sz w:val="24"/>
          <w:szCs w:val="24"/>
          <w:lang w:eastAsia="ru-RU"/>
        </w:rPr>
        <w:t xml:space="preserve">, </w:t>
      </w:r>
      <w:r w:rsidRPr="00A54D87">
        <w:rPr>
          <w:rFonts w:ascii="Arial" w:eastAsia="Times New Roman" w:hAnsi="Arial" w:cs="Arial"/>
          <w:noProof/>
          <w:color w:val="000000"/>
          <w:sz w:val="24"/>
          <w:szCs w:val="24"/>
          <w:lang w:eastAsia="ru-RU"/>
        </w:rPr>
        <w:t>Dienvidkurzemes novads, kadastra Nr.6409 002 0039, reģistrēts Kurzemes rajona tiesas Grobiņas pilsētas zemesgrāmatas nodalījumā Nr.100000601862</w:t>
      </w:r>
      <w:r w:rsidR="00ED7721" w:rsidRPr="00B53AC6">
        <w:rPr>
          <w:rFonts w:ascii="Arial" w:hAnsi="Arial" w:cs="Arial"/>
          <w:sz w:val="24"/>
          <w:szCs w:val="24"/>
        </w:rPr>
        <w:t>.</w:t>
      </w:r>
    </w:p>
    <w:p w14:paraId="770D188E" w14:textId="77777777" w:rsidR="00A54D87" w:rsidRPr="00A54D87" w:rsidRDefault="00A54D87" w:rsidP="00A54D87">
      <w:pPr>
        <w:spacing w:after="0" w:line="240" w:lineRule="auto"/>
        <w:ind w:firstLine="720"/>
        <w:jc w:val="both"/>
        <w:rPr>
          <w:rFonts w:ascii="Arial" w:hAnsi="Arial" w:cs="Arial"/>
          <w:sz w:val="24"/>
          <w:szCs w:val="24"/>
        </w:rPr>
      </w:pPr>
      <w:r w:rsidRPr="00A54D87">
        <w:rPr>
          <w:rFonts w:ascii="Arial" w:hAnsi="Arial" w:cs="Arial"/>
          <w:sz w:val="24"/>
          <w:szCs w:val="24"/>
        </w:rPr>
        <w:t>Īpašums sastāv no zemes vienības ar kadastra apzīmējumu 6409 002 0039 1328 m</w:t>
      </w:r>
      <w:r w:rsidRPr="00A54D87">
        <w:rPr>
          <w:rFonts w:ascii="Arial" w:hAnsi="Arial" w:cs="Arial"/>
          <w:sz w:val="24"/>
          <w:szCs w:val="24"/>
          <w:vertAlign w:val="superscript"/>
        </w:rPr>
        <w:t>2</w:t>
      </w:r>
      <w:r w:rsidRPr="00A54D87">
        <w:rPr>
          <w:rFonts w:ascii="Arial" w:hAnsi="Arial" w:cs="Arial"/>
          <w:sz w:val="24"/>
          <w:szCs w:val="24"/>
        </w:rPr>
        <w:t xml:space="preserve"> platībā.</w:t>
      </w:r>
    </w:p>
    <w:p w14:paraId="4C73F1A0" w14:textId="77777777" w:rsidR="00A54D87" w:rsidRPr="00A54D87" w:rsidRDefault="00A54D87" w:rsidP="00A54D87">
      <w:pPr>
        <w:spacing w:after="0" w:line="240" w:lineRule="auto"/>
        <w:ind w:firstLine="720"/>
        <w:jc w:val="both"/>
        <w:rPr>
          <w:rFonts w:ascii="Arial" w:hAnsi="Arial" w:cs="Arial"/>
          <w:sz w:val="24"/>
          <w:szCs w:val="24"/>
        </w:rPr>
      </w:pPr>
      <w:r w:rsidRPr="00A54D87">
        <w:rPr>
          <w:rFonts w:ascii="Arial" w:hAnsi="Arial" w:cs="Arial"/>
          <w:sz w:val="24"/>
          <w:szCs w:val="24"/>
        </w:rPr>
        <w:t>Kadastra informācijas sistēmā zemes vienībai norādīta sekojoša eksplikācija: 117 m</w:t>
      </w:r>
      <w:r w:rsidRPr="00A54D87">
        <w:rPr>
          <w:rFonts w:ascii="Arial" w:hAnsi="Arial" w:cs="Arial"/>
          <w:sz w:val="24"/>
          <w:szCs w:val="24"/>
          <w:vertAlign w:val="superscript"/>
        </w:rPr>
        <w:t>2</w:t>
      </w:r>
      <w:r w:rsidRPr="00A54D87">
        <w:rPr>
          <w:rFonts w:ascii="Arial" w:hAnsi="Arial" w:cs="Arial"/>
          <w:sz w:val="24"/>
          <w:szCs w:val="24"/>
        </w:rPr>
        <w:t xml:space="preserve"> zem ūdens un 1211 m</w:t>
      </w:r>
      <w:r w:rsidRPr="00A54D87">
        <w:rPr>
          <w:rFonts w:ascii="Arial" w:hAnsi="Arial" w:cs="Arial"/>
          <w:sz w:val="24"/>
          <w:szCs w:val="24"/>
          <w:vertAlign w:val="superscript"/>
        </w:rPr>
        <w:t xml:space="preserve">2 </w:t>
      </w:r>
      <w:r w:rsidRPr="00A54D87">
        <w:rPr>
          <w:rFonts w:ascii="Arial" w:hAnsi="Arial" w:cs="Arial"/>
          <w:sz w:val="24"/>
          <w:szCs w:val="24"/>
        </w:rPr>
        <w:t xml:space="preserve">citas zemes. </w:t>
      </w:r>
    </w:p>
    <w:p w14:paraId="170972A6" w14:textId="77777777" w:rsidR="00A54D87" w:rsidRPr="00A54D87" w:rsidRDefault="00A54D87" w:rsidP="00A54D87">
      <w:pPr>
        <w:spacing w:after="0" w:line="240" w:lineRule="auto"/>
        <w:ind w:firstLine="720"/>
        <w:jc w:val="both"/>
        <w:rPr>
          <w:rFonts w:ascii="Arial" w:hAnsi="Arial" w:cs="Arial"/>
          <w:sz w:val="24"/>
          <w:szCs w:val="24"/>
        </w:rPr>
      </w:pPr>
      <w:r w:rsidRPr="00A54D87">
        <w:rPr>
          <w:rFonts w:ascii="Arial" w:hAnsi="Arial" w:cs="Arial"/>
          <w:sz w:val="24"/>
          <w:szCs w:val="24"/>
        </w:rPr>
        <w:t>Par zemes vienību nav spēkā esošu zemes nomas līgumu.</w:t>
      </w:r>
    </w:p>
    <w:p w14:paraId="608016E1" w14:textId="77777777" w:rsidR="00A54D87" w:rsidRPr="00A54D87" w:rsidRDefault="00A54D87" w:rsidP="00A54D87">
      <w:pPr>
        <w:spacing w:after="0" w:line="240" w:lineRule="auto"/>
        <w:ind w:firstLine="720"/>
        <w:jc w:val="both"/>
        <w:rPr>
          <w:rFonts w:ascii="Arial" w:hAnsi="Arial" w:cs="Arial"/>
          <w:sz w:val="24"/>
          <w:szCs w:val="24"/>
        </w:rPr>
      </w:pPr>
      <w:r w:rsidRPr="00A54D87">
        <w:rPr>
          <w:rFonts w:ascii="Arial" w:hAnsi="Arial" w:cs="Arial"/>
          <w:sz w:val="24"/>
          <w:szCs w:val="24"/>
        </w:rPr>
        <w:t>Saskaņā ar Grobiņas novada teritorijas plānojumu 2014.-2025.gadam zemes vienība atrodas Savrupmāju apbūves teritorijā (DzS).</w:t>
      </w:r>
    </w:p>
    <w:p w14:paraId="1B8D0645" w14:textId="2CFAA801" w:rsidR="008B5FD4" w:rsidRPr="00C1160A" w:rsidRDefault="00A54D87" w:rsidP="00A54D87">
      <w:pPr>
        <w:spacing w:after="0" w:line="240" w:lineRule="auto"/>
        <w:ind w:firstLine="720"/>
        <w:jc w:val="both"/>
        <w:rPr>
          <w:rFonts w:ascii="Arial" w:hAnsi="Arial" w:cs="Arial"/>
          <w:sz w:val="24"/>
          <w:szCs w:val="24"/>
        </w:rPr>
      </w:pPr>
      <w:r w:rsidRPr="00A54D87">
        <w:rPr>
          <w:rFonts w:ascii="Arial" w:hAnsi="Arial" w:cs="Arial"/>
          <w:sz w:val="24"/>
          <w:szCs w:val="24"/>
        </w:rPr>
        <w:t>Saņemta Dienvidkurzemes novada Būvvaldes 17.06.2025. Izziņa Nr.B/2025/1.7/40 “Par zemes vienības plānoto (atļauto) teritorijas izmantošanu”</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10688771"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A54D87">
        <w:rPr>
          <w:rFonts w:ascii="Arial" w:eastAsia="Times New Roman" w:hAnsi="Arial" w:cs="Arial"/>
          <w:b/>
          <w:bCs/>
          <w:noProof/>
          <w:color w:val="000000"/>
          <w:sz w:val="24"/>
          <w:szCs w:val="24"/>
          <w:lang w:eastAsia="ru-RU"/>
        </w:rPr>
        <w:t>16 600</w:t>
      </w:r>
      <w:r w:rsidR="00A54D87" w:rsidRPr="003E4DED">
        <w:rPr>
          <w:rFonts w:ascii="Arial" w:eastAsia="Times New Roman" w:hAnsi="Arial" w:cs="Arial"/>
          <w:b/>
          <w:bCs/>
          <w:noProof/>
          <w:color w:val="000000"/>
          <w:sz w:val="24"/>
          <w:szCs w:val="24"/>
          <w:lang w:eastAsia="ru-RU"/>
        </w:rPr>
        <w:t xml:space="preserve"> EUR </w:t>
      </w:r>
      <w:r w:rsidR="00A54D87" w:rsidRPr="003E4DED">
        <w:rPr>
          <w:rFonts w:ascii="Arial" w:eastAsia="Times New Roman" w:hAnsi="Arial" w:cs="Arial"/>
          <w:noProof/>
          <w:color w:val="000000"/>
          <w:sz w:val="24"/>
          <w:szCs w:val="24"/>
          <w:lang w:eastAsia="ru-RU"/>
        </w:rPr>
        <w:t>(</w:t>
      </w:r>
      <w:r w:rsidR="00A54D87">
        <w:rPr>
          <w:rFonts w:ascii="Arial" w:eastAsia="Times New Roman" w:hAnsi="Arial" w:cs="Arial"/>
          <w:noProof/>
          <w:color w:val="000000"/>
          <w:sz w:val="24"/>
          <w:szCs w:val="24"/>
          <w:lang w:eastAsia="ru-RU"/>
        </w:rPr>
        <w:t>sešpadsmit tūkstoši seši simti</w:t>
      </w:r>
      <w:r w:rsidR="00A54D87" w:rsidRPr="003E4DED">
        <w:rPr>
          <w:rFonts w:ascii="Arial" w:eastAsia="Times New Roman" w:hAnsi="Arial" w:cs="Arial"/>
          <w:noProof/>
          <w:color w:val="000000"/>
          <w:sz w:val="24"/>
          <w:szCs w:val="24"/>
          <w:lang w:eastAsia="ru-RU"/>
        </w:rPr>
        <w:t xml:space="preserve"> </w:t>
      </w:r>
      <w:r w:rsidR="00A54D87" w:rsidRPr="003E4DED">
        <w:rPr>
          <w:rFonts w:ascii="Arial" w:eastAsia="Times New Roman" w:hAnsi="Arial" w:cs="Arial"/>
          <w:i/>
          <w:iCs/>
          <w:noProof/>
          <w:color w:val="000000"/>
          <w:sz w:val="24"/>
          <w:szCs w:val="24"/>
          <w:lang w:eastAsia="ru-RU"/>
        </w:rPr>
        <w:t>euro</w:t>
      </w:r>
      <w:r w:rsidR="00A54D87" w:rsidRPr="003E4DED">
        <w:rPr>
          <w:rFonts w:ascii="Arial" w:eastAsia="Times New Roman" w:hAnsi="Arial" w:cs="Arial"/>
          <w:noProof/>
          <w:color w:val="000000"/>
          <w:sz w:val="24"/>
          <w:szCs w:val="24"/>
          <w:lang w:eastAsia="ru-RU"/>
        </w:rPr>
        <w:t>)</w:t>
      </w:r>
    </w:p>
    <w:p w14:paraId="1FD55E59" w14:textId="1186E59F"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283E66" w:rsidRPr="00D84454">
        <w:rPr>
          <w:rFonts w:ascii="Arial" w:eastAsia="Times New Roman" w:hAnsi="Arial" w:cs="Arial"/>
          <w:b/>
          <w:bCs/>
          <w:iCs/>
          <w:noProof/>
          <w:color w:val="000000"/>
          <w:sz w:val="24"/>
          <w:szCs w:val="24"/>
          <w:lang w:eastAsia="ru-RU"/>
        </w:rPr>
        <w:t xml:space="preserve">500 EUR </w:t>
      </w:r>
      <w:r w:rsidR="00283E66" w:rsidRPr="00D84454">
        <w:rPr>
          <w:rFonts w:ascii="Arial" w:eastAsia="Times New Roman" w:hAnsi="Arial" w:cs="Arial"/>
          <w:iCs/>
          <w:noProof/>
          <w:color w:val="000000"/>
          <w:sz w:val="24"/>
          <w:szCs w:val="24"/>
          <w:lang w:eastAsia="ru-RU"/>
        </w:rPr>
        <w:t xml:space="preserve">(pieci simti </w:t>
      </w:r>
      <w:r w:rsidR="00283E66" w:rsidRPr="00D84454">
        <w:rPr>
          <w:rFonts w:ascii="Arial" w:eastAsia="Times New Roman" w:hAnsi="Arial" w:cs="Arial"/>
          <w:i/>
          <w:iCs/>
          <w:noProof/>
          <w:color w:val="000000"/>
          <w:sz w:val="24"/>
          <w:szCs w:val="24"/>
          <w:lang w:eastAsia="ru-RU"/>
        </w:rPr>
        <w:t>euro</w:t>
      </w:r>
      <w:r w:rsidR="00283E66" w:rsidRPr="00D84454">
        <w:rPr>
          <w:rFonts w:ascii="Arial" w:eastAsia="Times New Roman" w:hAnsi="Arial" w:cs="Arial"/>
          <w:iCs/>
          <w:noProof/>
          <w:color w:val="000000"/>
          <w:sz w:val="24"/>
          <w:szCs w:val="24"/>
          <w:lang w:eastAsia="ru-RU"/>
        </w:rPr>
        <w:t>)</w:t>
      </w:r>
    </w:p>
    <w:p w14:paraId="28700263" w14:textId="41061390"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A54D87">
        <w:rPr>
          <w:rFonts w:ascii="Arial" w:eastAsia="Times New Roman" w:hAnsi="Arial" w:cs="Arial"/>
          <w:b/>
          <w:bCs/>
          <w:noProof/>
          <w:sz w:val="24"/>
          <w:szCs w:val="24"/>
          <w:lang w:eastAsia="ru-RU"/>
        </w:rPr>
        <w:t>1660</w:t>
      </w:r>
      <w:r w:rsidR="00A54D87" w:rsidRPr="00263CDC">
        <w:rPr>
          <w:rFonts w:ascii="Arial" w:eastAsia="Times New Roman" w:hAnsi="Arial" w:cs="Arial"/>
          <w:b/>
          <w:bCs/>
          <w:noProof/>
          <w:sz w:val="24"/>
          <w:szCs w:val="24"/>
          <w:lang w:eastAsia="ru-RU"/>
        </w:rPr>
        <w:t xml:space="preserve"> EUR</w:t>
      </w:r>
      <w:r w:rsidR="00A54D87" w:rsidRPr="003E4DED">
        <w:rPr>
          <w:rFonts w:ascii="Arial" w:eastAsia="Times New Roman" w:hAnsi="Arial" w:cs="Arial"/>
          <w:noProof/>
          <w:sz w:val="24"/>
          <w:szCs w:val="24"/>
          <w:lang w:eastAsia="ru-RU"/>
        </w:rPr>
        <w:t xml:space="preserve"> (</w:t>
      </w:r>
      <w:r w:rsidR="00A54D87">
        <w:rPr>
          <w:rFonts w:ascii="Arial" w:eastAsia="Times New Roman" w:hAnsi="Arial" w:cs="Arial"/>
          <w:noProof/>
          <w:sz w:val="24"/>
          <w:szCs w:val="24"/>
          <w:lang w:eastAsia="ru-RU"/>
        </w:rPr>
        <w:t>viens tūkstotis seši simti sešdesmit</w:t>
      </w:r>
      <w:r w:rsidR="00A54D87" w:rsidRPr="003E4DED">
        <w:rPr>
          <w:rFonts w:ascii="Arial" w:eastAsia="Times New Roman" w:hAnsi="Arial" w:cs="Arial"/>
          <w:noProof/>
          <w:sz w:val="24"/>
          <w:szCs w:val="24"/>
          <w:lang w:eastAsia="ru-RU"/>
        </w:rPr>
        <w:t xml:space="preserve"> </w:t>
      </w:r>
      <w:r w:rsidR="00A54D87" w:rsidRPr="003936C9">
        <w:rPr>
          <w:rFonts w:ascii="Arial" w:eastAsia="Times New Roman" w:hAnsi="Arial" w:cs="Arial"/>
          <w:i/>
          <w:iCs/>
          <w:noProof/>
          <w:sz w:val="24"/>
          <w:szCs w:val="24"/>
          <w:lang w:eastAsia="ru-RU"/>
        </w:rPr>
        <w:t>euro</w:t>
      </w:r>
      <w:r w:rsidR="00A54D87"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DC9D41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54D87" w:rsidRPr="00A54D87">
        <w:rPr>
          <w:rFonts w:ascii="Arial" w:eastAsia="Times New Roman" w:hAnsi="Arial" w:cs="Arial"/>
          <w:noProof/>
          <w:color w:val="000000"/>
          <w:sz w:val="24"/>
          <w:szCs w:val="24"/>
          <w:lang w:eastAsia="ru-RU"/>
        </w:rPr>
        <w:t>Egļu iela 2, Grobiņa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463E2D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D84454">
        <w:rPr>
          <w:rFonts w:ascii="Arial" w:eastAsia="Times New Roman" w:hAnsi="Arial" w:cs="Arial"/>
          <w:b/>
          <w:bCs/>
          <w:noProof/>
          <w:sz w:val="24"/>
          <w:szCs w:val="24"/>
          <w:lang w:eastAsia="ru-RU"/>
        </w:rPr>
        <w:t>4.jūnijam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54E51A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54D87" w:rsidRPr="00A54D87">
        <w:rPr>
          <w:rFonts w:ascii="Arial" w:hAnsi="Arial" w:cs="Arial"/>
          <w:sz w:val="24"/>
          <w:szCs w:val="24"/>
        </w:rPr>
        <w:t>29486507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A54D87">
        <w:rPr>
          <w:rFonts w:ascii="Arial" w:eastAsia="Times New Roman" w:hAnsi="Arial" w:cs="Arial"/>
          <w:noProof/>
          <w:sz w:val="24"/>
          <w:szCs w:val="24"/>
          <w:lang w:eastAsia="ru-RU"/>
        </w:rPr>
        <w:t>I.Ratniece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57B06B2A" w14:textId="77777777" w:rsidR="00D543E0" w:rsidRDefault="00D543E0" w:rsidP="00B954EC">
      <w:pPr>
        <w:spacing w:after="0" w:line="240" w:lineRule="auto"/>
        <w:rPr>
          <w:noProof/>
        </w:rPr>
      </w:pPr>
    </w:p>
    <w:p w14:paraId="3875C8B1" w14:textId="77777777" w:rsidR="00D543E0" w:rsidRDefault="00D543E0" w:rsidP="00B954EC">
      <w:pPr>
        <w:spacing w:after="0" w:line="240" w:lineRule="auto"/>
        <w:rPr>
          <w:noProof/>
        </w:rPr>
      </w:pPr>
    </w:p>
    <w:p w14:paraId="4FE7D417" w14:textId="77777777" w:rsidR="00D543E0" w:rsidRDefault="00D543E0" w:rsidP="00B954EC">
      <w:pPr>
        <w:spacing w:after="0" w:line="240" w:lineRule="auto"/>
        <w:rPr>
          <w:noProof/>
        </w:rPr>
      </w:pPr>
    </w:p>
    <w:p w14:paraId="6A2AD2D8" w14:textId="77777777" w:rsidR="00D543E0" w:rsidRDefault="00D543E0" w:rsidP="00B954EC">
      <w:pPr>
        <w:spacing w:after="0" w:line="240" w:lineRule="auto"/>
        <w:rPr>
          <w:noProof/>
        </w:rPr>
      </w:pPr>
    </w:p>
    <w:p w14:paraId="16031F81" w14:textId="6134D24C" w:rsidR="00AA0AB8" w:rsidRDefault="00D543E0" w:rsidP="00B954EC">
      <w:pPr>
        <w:spacing w:after="0" w:line="240" w:lineRule="auto"/>
        <w:rPr>
          <w:noProof/>
        </w:rPr>
      </w:pPr>
      <w:r>
        <w:rPr>
          <w:noProof/>
        </w:rPr>
        <w:lastRenderedPageBreak/>
        <w:drawing>
          <wp:inline distT="0" distB="0" distL="0" distR="0" wp14:anchorId="42748CD8" wp14:editId="10225A56">
            <wp:extent cx="5274310" cy="3737610"/>
            <wp:effectExtent l="0" t="0" r="2540" b="0"/>
            <wp:docPr id="9682762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276235" name=""/>
                    <pic:cNvPicPr/>
                  </pic:nvPicPr>
                  <pic:blipFill>
                    <a:blip r:embed="rId9"/>
                    <a:stretch>
                      <a:fillRect/>
                    </a:stretch>
                  </pic:blipFill>
                  <pic:spPr>
                    <a:xfrm>
                      <a:off x="0" y="0"/>
                      <a:ext cx="5274310" cy="3737610"/>
                    </a:xfrm>
                    <a:prstGeom prst="rect">
                      <a:avLst/>
                    </a:prstGeom>
                  </pic:spPr>
                </pic:pic>
              </a:graphicData>
            </a:graphic>
          </wp:inline>
        </w:drawing>
      </w:r>
    </w:p>
    <w:p w14:paraId="6B8A5EE1" w14:textId="77777777" w:rsidR="00D543E0" w:rsidRDefault="00D543E0" w:rsidP="00B954EC">
      <w:pPr>
        <w:spacing w:after="0" w:line="240" w:lineRule="auto"/>
        <w:rPr>
          <w:noProof/>
        </w:rPr>
      </w:pPr>
    </w:p>
    <w:p w14:paraId="6BE83826" w14:textId="77777777" w:rsidR="004A0763" w:rsidRDefault="004A0763" w:rsidP="00B954EC">
      <w:pPr>
        <w:spacing w:after="0" w:line="240" w:lineRule="auto"/>
        <w:rPr>
          <w:noProof/>
        </w:rPr>
      </w:pPr>
    </w:p>
    <w:p w14:paraId="37EFE0D4" w14:textId="77777777" w:rsidR="00FF0080" w:rsidRDefault="00FF0080" w:rsidP="00B954EC">
      <w:pPr>
        <w:spacing w:after="0" w:line="240" w:lineRule="auto"/>
        <w:rPr>
          <w:noProof/>
        </w:rPr>
      </w:pPr>
    </w:p>
    <w:p w14:paraId="5BF9CEC5" w14:textId="77777777" w:rsidR="00D543E0" w:rsidRDefault="00D543E0" w:rsidP="00B954EC">
      <w:pPr>
        <w:spacing w:after="0" w:line="240" w:lineRule="auto"/>
        <w:rPr>
          <w:noProof/>
        </w:rPr>
      </w:pPr>
    </w:p>
    <w:p w14:paraId="1A8E800D" w14:textId="77777777" w:rsidR="00D543E0" w:rsidRDefault="00D543E0" w:rsidP="00B954EC">
      <w:pPr>
        <w:spacing w:after="0" w:line="240" w:lineRule="auto"/>
        <w:rPr>
          <w:noProof/>
        </w:rPr>
      </w:pPr>
    </w:p>
    <w:p w14:paraId="2A75E3D0" w14:textId="77777777" w:rsidR="00D543E0" w:rsidRDefault="00D543E0" w:rsidP="00B954EC">
      <w:pPr>
        <w:spacing w:after="0" w:line="240" w:lineRule="auto"/>
        <w:rPr>
          <w:noProof/>
        </w:rPr>
      </w:pPr>
    </w:p>
    <w:p w14:paraId="3D12C334" w14:textId="77777777" w:rsidR="00D543E0" w:rsidRDefault="00D543E0" w:rsidP="00B954EC">
      <w:pPr>
        <w:spacing w:after="0" w:line="240" w:lineRule="auto"/>
        <w:rPr>
          <w:noProof/>
        </w:rPr>
      </w:pPr>
    </w:p>
    <w:p w14:paraId="4EC08EF0" w14:textId="77777777" w:rsidR="00D543E0" w:rsidRDefault="00D543E0" w:rsidP="00B954EC">
      <w:pPr>
        <w:spacing w:after="0" w:line="240" w:lineRule="auto"/>
        <w:rPr>
          <w:noProof/>
        </w:rPr>
      </w:pPr>
    </w:p>
    <w:p w14:paraId="2CBB135C" w14:textId="77777777" w:rsidR="00D543E0" w:rsidRDefault="00D543E0" w:rsidP="00B954EC">
      <w:pPr>
        <w:spacing w:after="0" w:line="240" w:lineRule="auto"/>
        <w:rPr>
          <w:noProof/>
        </w:rPr>
      </w:pPr>
    </w:p>
    <w:p w14:paraId="4FEAA901" w14:textId="77777777" w:rsidR="00D543E0" w:rsidRDefault="00D543E0" w:rsidP="00B954EC">
      <w:pPr>
        <w:spacing w:after="0" w:line="240" w:lineRule="auto"/>
        <w:rPr>
          <w:noProof/>
        </w:rPr>
      </w:pPr>
    </w:p>
    <w:p w14:paraId="7280A5AC" w14:textId="77777777" w:rsidR="00D543E0" w:rsidRDefault="00D543E0" w:rsidP="00B954EC">
      <w:pPr>
        <w:spacing w:after="0" w:line="240" w:lineRule="auto"/>
        <w:rPr>
          <w:noProof/>
        </w:rPr>
      </w:pPr>
    </w:p>
    <w:p w14:paraId="3237D1EE" w14:textId="77777777" w:rsidR="00D543E0" w:rsidRDefault="00D543E0" w:rsidP="00B954EC">
      <w:pPr>
        <w:spacing w:after="0" w:line="240" w:lineRule="auto"/>
        <w:rPr>
          <w:noProof/>
        </w:rPr>
      </w:pPr>
    </w:p>
    <w:p w14:paraId="420E8188" w14:textId="77777777" w:rsidR="00D543E0" w:rsidRDefault="00D543E0" w:rsidP="00B954EC">
      <w:pPr>
        <w:spacing w:after="0" w:line="240" w:lineRule="auto"/>
        <w:rPr>
          <w:noProof/>
        </w:rPr>
      </w:pPr>
    </w:p>
    <w:p w14:paraId="3700D542" w14:textId="77777777" w:rsidR="00D543E0" w:rsidRDefault="00D543E0" w:rsidP="00B954EC">
      <w:pPr>
        <w:spacing w:after="0" w:line="240" w:lineRule="auto"/>
        <w:rPr>
          <w:noProof/>
        </w:rPr>
      </w:pPr>
    </w:p>
    <w:p w14:paraId="0800C526" w14:textId="77777777" w:rsidR="00D543E0" w:rsidRDefault="00D543E0" w:rsidP="00B954EC">
      <w:pPr>
        <w:spacing w:after="0" w:line="240" w:lineRule="auto"/>
        <w:rPr>
          <w:noProof/>
        </w:rPr>
      </w:pPr>
    </w:p>
    <w:p w14:paraId="000F627F" w14:textId="77777777" w:rsidR="00D543E0" w:rsidRDefault="00D543E0" w:rsidP="00B954EC">
      <w:pPr>
        <w:spacing w:after="0" w:line="240" w:lineRule="auto"/>
        <w:rPr>
          <w:noProof/>
        </w:rPr>
      </w:pPr>
    </w:p>
    <w:p w14:paraId="31EC4D6C" w14:textId="77777777" w:rsidR="00D543E0" w:rsidRDefault="00D543E0" w:rsidP="00B954EC">
      <w:pPr>
        <w:spacing w:after="0" w:line="240" w:lineRule="auto"/>
        <w:rPr>
          <w:noProof/>
        </w:rPr>
      </w:pPr>
    </w:p>
    <w:p w14:paraId="5F1F7B64" w14:textId="77777777" w:rsidR="00D543E0" w:rsidRDefault="00D543E0" w:rsidP="00B954EC">
      <w:pPr>
        <w:spacing w:after="0" w:line="240" w:lineRule="auto"/>
        <w:rPr>
          <w:noProof/>
        </w:rPr>
      </w:pPr>
    </w:p>
    <w:p w14:paraId="4A8E5C5E" w14:textId="77777777" w:rsidR="00D543E0" w:rsidRDefault="00D543E0" w:rsidP="00B954EC">
      <w:pPr>
        <w:spacing w:after="0" w:line="240" w:lineRule="auto"/>
        <w:rPr>
          <w:noProof/>
        </w:rPr>
      </w:pPr>
    </w:p>
    <w:p w14:paraId="3BD162F4" w14:textId="77777777" w:rsidR="00D543E0" w:rsidRDefault="00D543E0" w:rsidP="00B954EC">
      <w:pPr>
        <w:spacing w:after="0" w:line="240" w:lineRule="auto"/>
        <w:rPr>
          <w:noProof/>
        </w:rPr>
      </w:pPr>
    </w:p>
    <w:p w14:paraId="7A8C2B80" w14:textId="77777777" w:rsidR="00D543E0" w:rsidRDefault="00D543E0" w:rsidP="00B954EC">
      <w:pPr>
        <w:spacing w:after="0" w:line="240" w:lineRule="auto"/>
        <w:rPr>
          <w:noProof/>
        </w:rPr>
      </w:pPr>
    </w:p>
    <w:p w14:paraId="06BB35A8" w14:textId="77777777" w:rsidR="00D543E0" w:rsidRDefault="00D543E0" w:rsidP="00B954EC">
      <w:pPr>
        <w:spacing w:after="0" w:line="240" w:lineRule="auto"/>
        <w:rPr>
          <w:noProof/>
        </w:rPr>
      </w:pPr>
    </w:p>
    <w:p w14:paraId="220F4097" w14:textId="77777777" w:rsidR="00D543E0" w:rsidRDefault="00D543E0" w:rsidP="00B954EC">
      <w:pPr>
        <w:spacing w:after="0" w:line="240" w:lineRule="auto"/>
        <w:rPr>
          <w:noProof/>
        </w:rPr>
      </w:pPr>
    </w:p>
    <w:p w14:paraId="771601BC" w14:textId="77777777" w:rsidR="00D543E0" w:rsidRDefault="00D543E0" w:rsidP="00B954EC">
      <w:pPr>
        <w:spacing w:after="0" w:line="240" w:lineRule="auto"/>
        <w:rPr>
          <w:noProof/>
        </w:rPr>
      </w:pPr>
    </w:p>
    <w:p w14:paraId="13C343B3" w14:textId="77777777" w:rsidR="00D543E0" w:rsidRDefault="00D543E0" w:rsidP="00B954EC">
      <w:pPr>
        <w:spacing w:after="0" w:line="240" w:lineRule="auto"/>
        <w:rPr>
          <w:noProof/>
        </w:rPr>
      </w:pPr>
    </w:p>
    <w:p w14:paraId="7F77176C" w14:textId="77777777" w:rsidR="00D543E0" w:rsidRDefault="00D543E0" w:rsidP="00B954EC">
      <w:pPr>
        <w:spacing w:after="0" w:line="240" w:lineRule="auto"/>
        <w:rPr>
          <w:noProof/>
        </w:rPr>
      </w:pPr>
    </w:p>
    <w:p w14:paraId="708A3AC0" w14:textId="77777777" w:rsidR="00D543E0" w:rsidRDefault="00D543E0" w:rsidP="00B954EC">
      <w:pPr>
        <w:spacing w:after="0" w:line="240" w:lineRule="auto"/>
        <w:rPr>
          <w:noProof/>
        </w:rPr>
      </w:pPr>
    </w:p>
    <w:p w14:paraId="578BD049" w14:textId="77777777" w:rsidR="00D543E0" w:rsidRDefault="00D543E0" w:rsidP="00B954EC">
      <w:pPr>
        <w:spacing w:after="0" w:line="240" w:lineRule="auto"/>
        <w:rPr>
          <w:noProof/>
        </w:rPr>
      </w:pPr>
    </w:p>
    <w:p w14:paraId="2355DE77" w14:textId="77777777" w:rsidR="00D543E0" w:rsidRDefault="00D543E0" w:rsidP="00B954EC">
      <w:pPr>
        <w:spacing w:after="0" w:line="240" w:lineRule="auto"/>
        <w:rPr>
          <w:noProof/>
        </w:rPr>
      </w:pPr>
    </w:p>
    <w:p w14:paraId="459506D6" w14:textId="77777777" w:rsidR="00D543E0" w:rsidRDefault="00D543E0"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FE550B8" w:rsidR="004F04D0" w:rsidRPr="004F04D0" w:rsidRDefault="00A54D87" w:rsidP="004F04D0">
      <w:pPr>
        <w:spacing w:after="0" w:line="240" w:lineRule="auto"/>
        <w:jc w:val="right"/>
        <w:rPr>
          <w:rFonts w:ascii="Arial" w:eastAsia="Times New Roman" w:hAnsi="Arial" w:cs="Arial"/>
          <w:sz w:val="24"/>
          <w:szCs w:val="24"/>
          <w:lang w:eastAsia="lv-LV"/>
        </w:rPr>
      </w:pPr>
      <w:r w:rsidRPr="00A54D87">
        <w:rPr>
          <w:rFonts w:ascii="Arial" w:eastAsia="Times New Roman" w:hAnsi="Arial" w:cs="Arial"/>
          <w:noProof/>
          <w:color w:val="000000"/>
          <w:sz w:val="24"/>
          <w:szCs w:val="24"/>
          <w:lang w:eastAsia="ru-RU"/>
        </w:rPr>
        <w:t>Egļu iela 2, Grobiņa</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1812" w14:textId="77777777" w:rsidR="00207373" w:rsidRDefault="00207373" w:rsidP="00125179">
      <w:pPr>
        <w:spacing w:after="0" w:line="240" w:lineRule="auto"/>
      </w:pPr>
      <w:r>
        <w:separator/>
      </w:r>
    </w:p>
  </w:endnote>
  <w:endnote w:type="continuationSeparator" w:id="0">
    <w:p w14:paraId="0BA95DA8" w14:textId="77777777" w:rsidR="00207373" w:rsidRDefault="0020737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8FF1" w14:textId="77777777" w:rsidR="00207373" w:rsidRDefault="00207373" w:rsidP="00125179">
      <w:pPr>
        <w:spacing w:after="0" w:line="240" w:lineRule="auto"/>
      </w:pPr>
      <w:r>
        <w:separator/>
      </w:r>
    </w:p>
  </w:footnote>
  <w:footnote w:type="continuationSeparator" w:id="0">
    <w:p w14:paraId="5AF98A91" w14:textId="77777777" w:rsidR="00207373" w:rsidRDefault="0020737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07373"/>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0763"/>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4760"/>
    <w:rsid w:val="00546256"/>
    <w:rsid w:val="005562D8"/>
    <w:rsid w:val="00557945"/>
    <w:rsid w:val="0056631B"/>
    <w:rsid w:val="005663B2"/>
    <w:rsid w:val="0056762F"/>
    <w:rsid w:val="00571810"/>
    <w:rsid w:val="00572F34"/>
    <w:rsid w:val="00582296"/>
    <w:rsid w:val="005860E0"/>
    <w:rsid w:val="00586A7E"/>
    <w:rsid w:val="00590F5B"/>
    <w:rsid w:val="00593392"/>
    <w:rsid w:val="0059415D"/>
    <w:rsid w:val="005A2381"/>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16C2D"/>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8385D"/>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C96"/>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4D87"/>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67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31F"/>
    <w:rsid w:val="00CA246F"/>
    <w:rsid w:val="00CC1061"/>
    <w:rsid w:val="00CC2852"/>
    <w:rsid w:val="00CC3763"/>
    <w:rsid w:val="00CC56B9"/>
    <w:rsid w:val="00CC6412"/>
    <w:rsid w:val="00CC7C82"/>
    <w:rsid w:val="00CD3096"/>
    <w:rsid w:val="00CD3903"/>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43E0"/>
    <w:rsid w:val="00D55DE9"/>
    <w:rsid w:val="00D6222D"/>
    <w:rsid w:val="00D7249B"/>
    <w:rsid w:val="00D84037"/>
    <w:rsid w:val="00D84454"/>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34F"/>
    <w:rsid w:val="00F8484D"/>
    <w:rsid w:val="00F85B76"/>
    <w:rsid w:val="00F878B1"/>
    <w:rsid w:val="00FA12C5"/>
    <w:rsid w:val="00FA50EE"/>
    <w:rsid w:val="00FB1DFF"/>
    <w:rsid w:val="00FB2330"/>
    <w:rsid w:val="00FB5BD9"/>
    <w:rsid w:val="00FD0A83"/>
    <w:rsid w:val="00FE2C7A"/>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9407</Words>
  <Characters>5363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2026-04-22T13:27:00Z</dcterms:created>
  <dcterms:modified xsi:type="dcterms:W3CDTF">2026-04-27T07:49:00Z</dcterms:modified>
</cp:coreProperties>
</file>