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B9B52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0346">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8355A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A12E3">
        <w:rPr>
          <w:rFonts w:ascii="Arial" w:eastAsia="Times New Roman" w:hAnsi="Arial" w:cs="Arial"/>
          <w:noProof/>
          <w:color w:val="000000"/>
          <w:sz w:val="24"/>
          <w:szCs w:val="24"/>
          <w:lang w:eastAsia="ru-RU"/>
        </w:rPr>
        <w:t>11</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E45A3">
        <w:rPr>
          <w:rFonts w:ascii="Arial" w:eastAsia="Times New Roman" w:hAnsi="Arial" w:cs="Arial"/>
          <w:noProof/>
          <w:color w:val="000000"/>
          <w:sz w:val="24"/>
          <w:szCs w:val="24"/>
          <w:lang w:eastAsia="ru-RU"/>
        </w:rPr>
        <w:t>5</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BA12E3">
        <w:rPr>
          <w:rFonts w:ascii="Arial" w:eastAsia="Times New Roman" w:hAnsi="Arial" w:cs="Arial"/>
          <w:noProof/>
          <w:color w:val="000000"/>
          <w:sz w:val="24"/>
          <w:szCs w:val="24"/>
          <w:lang w:eastAsia="ru-RU"/>
        </w:rPr>
        <w:t>26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F034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8A940D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BA12E3">
        <w:rPr>
          <w:rFonts w:ascii="Arial" w:eastAsia="Times New Roman" w:hAnsi="Arial" w:cs="Arial"/>
          <w:b/>
          <w:noProof/>
          <w:color w:val="000000"/>
          <w:sz w:val="24"/>
          <w:szCs w:val="24"/>
          <w:lang w:eastAsia="ru-RU"/>
        </w:rPr>
        <w:t>1.jūlijā</w:t>
      </w:r>
      <w:r w:rsidR="003133C7" w:rsidRPr="00302314">
        <w:rPr>
          <w:rFonts w:ascii="Arial" w:eastAsia="Times New Roman" w:hAnsi="Arial" w:cs="Arial"/>
          <w:b/>
          <w:noProof/>
          <w:color w:val="000000"/>
          <w:sz w:val="24"/>
          <w:szCs w:val="24"/>
          <w:lang w:eastAsia="ru-RU"/>
        </w:rPr>
        <w:t xml:space="preserve"> plkst.</w:t>
      </w:r>
      <w:r w:rsidR="007E45A3">
        <w:rPr>
          <w:rFonts w:ascii="Arial" w:eastAsia="Times New Roman" w:hAnsi="Arial" w:cs="Arial"/>
          <w:b/>
          <w:noProof/>
          <w:color w:val="000000"/>
          <w:sz w:val="24"/>
          <w:szCs w:val="24"/>
          <w:lang w:eastAsia="ru-RU"/>
        </w:rPr>
        <w:t>10</w:t>
      </w:r>
      <w:r w:rsidR="004A0763">
        <w:rPr>
          <w:rFonts w:ascii="Arial" w:eastAsia="Times New Roman" w:hAnsi="Arial" w:cs="Arial"/>
          <w:b/>
          <w:noProof/>
          <w:color w:val="000000"/>
          <w:sz w:val="24"/>
          <w:szCs w:val="24"/>
          <w:lang w:eastAsia="ru-RU"/>
        </w:rPr>
        <w:t>.</w:t>
      </w:r>
      <w:r w:rsidR="003F0346">
        <w:rPr>
          <w:rFonts w:ascii="Arial" w:eastAsia="Times New Roman" w:hAnsi="Arial" w:cs="Arial"/>
          <w:b/>
          <w:noProof/>
          <w:color w:val="000000"/>
          <w:sz w:val="24"/>
          <w:szCs w:val="24"/>
          <w:lang w:eastAsia="ru-RU"/>
        </w:rPr>
        <w:t>30</w:t>
      </w:r>
    </w:p>
    <w:p w14:paraId="3D6FD835" w14:textId="2D3E8A59"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E45A3" w:rsidRPr="007E45A3">
        <w:rPr>
          <w:rFonts w:ascii="Arial" w:eastAsia="Times New Roman" w:hAnsi="Arial" w:cs="Arial"/>
          <w:noProof/>
          <w:sz w:val="24"/>
          <w:szCs w:val="24"/>
          <w:lang w:eastAsia="ru-RU"/>
        </w:rPr>
        <w:t>Nīcas un Otaņķu pagastu apvienības pārvalde, Bārtas iela 6, Nīca, Nīcas pagasts</w:t>
      </w:r>
      <w:r w:rsidR="0035005B" w:rsidRPr="0035005B">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FE78B66" w:rsidR="00ED7721" w:rsidRPr="003E4DED" w:rsidRDefault="00FE3D1E" w:rsidP="00ED7721">
      <w:pPr>
        <w:spacing w:after="0" w:line="240" w:lineRule="auto"/>
        <w:ind w:firstLine="720"/>
        <w:jc w:val="both"/>
        <w:rPr>
          <w:rFonts w:ascii="Arial" w:hAnsi="Arial" w:cs="Arial"/>
          <w:sz w:val="24"/>
          <w:szCs w:val="24"/>
        </w:rPr>
      </w:pPr>
      <w:bookmarkStart w:id="0" w:name="_Hlk229061615"/>
      <w:r w:rsidRPr="00FE3D1E">
        <w:rPr>
          <w:rFonts w:ascii="Arial" w:eastAsia="Times New Roman" w:hAnsi="Arial" w:cs="Arial"/>
          <w:b/>
          <w:bCs/>
          <w:noProof/>
          <w:color w:val="000000"/>
          <w:sz w:val="24"/>
          <w:szCs w:val="24"/>
          <w:lang w:eastAsia="ru-RU"/>
        </w:rPr>
        <w:t>“Censoņi”, Otaņķu pagasts</w:t>
      </w:r>
      <w:bookmarkEnd w:id="0"/>
      <w:r w:rsidRPr="00FE3D1E">
        <w:rPr>
          <w:rFonts w:ascii="Arial" w:eastAsia="Times New Roman" w:hAnsi="Arial" w:cs="Arial"/>
          <w:b/>
          <w:bCs/>
          <w:noProof/>
          <w:color w:val="000000"/>
          <w:sz w:val="24"/>
          <w:szCs w:val="24"/>
          <w:lang w:eastAsia="ru-RU"/>
        </w:rPr>
        <w:t xml:space="preserve">, </w:t>
      </w:r>
      <w:r w:rsidRPr="003F0346">
        <w:rPr>
          <w:rFonts w:ascii="Arial" w:eastAsia="Times New Roman" w:hAnsi="Arial" w:cs="Arial"/>
          <w:noProof/>
          <w:color w:val="000000"/>
          <w:sz w:val="24"/>
          <w:szCs w:val="24"/>
          <w:lang w:eastAsia="ru-RU"/>
        </w:rPr>
        <w:t>Dienvidkurzemes novads, kadastra Nr. 6480 007 0165, reģistrēts Kurzemes rajona tiesas Otaņķu pagasta zemesgrāmatas nodalījumā Nr.100000599306</w:t>
      </w:r>
      <w:r w:rsidR="00ED7721" w:rsidRPr="00B53AC6">
        <w:rPr>
          <w:rFonts w:ascii="Arial" w:hAnsi="Arial" w:cs="Arial"/>
          <w:sz w:val="24"/>
          <w:szCs w:val="24"/>
        </w:rPr>
        <w:t>.</w:t>
      </w:r>
    </w:p>
    <w:p w14:paraId="6C6BA0BC"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Īpašums sastāv no vienas zemes vienības ar kadastra apzīmējumu 6480 007 0165 2,00 ha kopplatībā. Kadastra informācijas sistēmā zemes vienībai norādīta sekojoša eksplikācija: lauksaimniecības zeme 1,35 ha, krūmāji 0,43 ha, zem ūdens 0,02 ha, zem ceļiem 0,07 ha un citas zemes 0,13 ha.</w:t>
      </w:r>
    </w:p>
    <w:p w14:paraId="78023126"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 xml:space="preserve">Zemes vienība neatrodas valsts nozīmes/reģiona nozīmes kultūras pieminekļa teritorijā un neatrodas dabas lieguma teritorijā. </w:t>
      </w:r>
    </w:p>
    <w:p w14:paraId="07246B88"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Par zemes vienību nav noslēgts medību tiesību līgums.</w:t>
      </w:r>
    </w:p>
    <w:p w14:paraId="1B3DE31A"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Saskaņā ar Nīcas novada teritorijas plānojumu 2014.-2025.gadam zemes vienība atrodas lauksaimniecībā izmantojamā teritorijā un meža teritorijā.</w:t>
      </w:r>
    </w:p>
    <w:p w14:paraId="303E13BE"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Saņemta 04.09.2025. Izziņa no būvvaldes Nr. B/2025/1.7/80 “Par zemes vienības plānoto (atļauto) teritorijas izmantošanu”.</w:t>
      </w:r>
    </w:p>
    <w:p w14:paraId="58883BCF"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 xml:space="preserve">Īpašumam noteikts apgrūtinājums – ceļa servitūts par labu nekustamam īpašumam “Irbes”, Otaņķu pagasts, </w:t>
      </w:r>
      <w:proofErr w:type="spellStart"/>
      <w:r w:rsidRPr="003F0346">
        <w:rPr>
          <w:rFonts w:ascii="Arial" w:hAnsi="Arial" w:cs="Arial"/>
          <w:sz w:val="24"/>
          <w:szCs w:val="24"/>
        </w:rPr>
        <w:t>Dienvidkurzemes</w:t>
      </w:r>
      <w:proofErr w:type="spellEnd"/>
      <w:r w:rsidRPr="003F0346">
        <w:rPr>
          <w:rFonts w:ascii="Arial" w:hAnsi="Arial" w:cs="Arial"/>
          <w:sz w:val="24"/>
          <w:szCs w:val="24"/>
        </w:rPr>
        <w:t xml:space="preserve"> novads. </w:t>
      </w:r>
    </w:p>
    <w:p w14:paraId="7D6B6197" w14:textId="77777777" w:rsidR="003F0346" w:rsidRPr="003F0346"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Nekustamais īpašums nav iznomāts.</w:t>
      </w:r>
    </w:p>
    <w:p w14:paraId="1B8D0645" w14:textId="1B8BE58E" w:rsidR="008B5FD4" w:rsidRPr="00C1160A" w:rsidRDefault="003F0346" w:rsidP="003F0346">
      <w:pPr>
        <w:spacing w:after="0" w:line="240" w:lineRule="auto"/>
        <w:ind w:firstLine="720"/>
        <w:jc w:val="both"/>
        <w:rPr>
          <w:rFonts w:ascii="Arial" w:hAnsi="Arial" w:cs="Arial"/>
          <w:sz w:val="24"/>
          <w:szCs w:val="24"/>
        </w:rPr>
      </w:pPr>
      <w:r w:rsidRPr="003F0346">
        <w:rPr>
          <w:rFonts w:ascii="Arial" w:hAnsi="Arial" w:cs="Arial"/>
          <w:sz w:val="24"/>
          <w:szCs w:val="24"/>
        </w:rPr>
        <w:t>Cits apgrūtinājums- zemes vienībai piekļūšana nodrošināta pa dabā esošu ceļu, kas nav nodibināts Civillikumā noteiktā kārtībā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E5C2C6F"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3F0346">
        <w:rPr>
          <w:rFonts w:ascii="Arial" w:eastAsia="Times New Roman" w:hAnsi="Arial" w:cs="Arial"/>
          <w:b/>
          <w:bCs/>
          <w:noProof/>
          <w:color w:val="000000"/>
          <w:sz w:val="24"/>
          <w:szCs w:val="24"/>
          <w:lang w:eastAsia="ru-RU"/>
        </w:rPr>
        <w:t>5900</w:t>
      </w:r>
      <w:r w:rsidR="003F0346" w:rsidRPr="003E4DED">
        <w:rPr>
          <w:rFonts w:ascii="Arial" w:eastAsia="Times New Roman" w:hAnsi="Arial" w:cs="Arial"/>
          <w:b/>
          <w:bCs/>
          <w:noProof/>
          <w:color w:val="000000"/>
          <w:sz w:val="24"/>
          <w:szCs w:val="24"/>
          <w:lang w:eastAsia="ru-RU"/>
        </w:rPr>
        <w:t xml:space="preserve"> EUR </w:t>
      </w:r>
      <w:r w:rsidR="003F0346" w:rsidRPr="003E4DED">
        <w:rPr>
          <w:rFonts w:ascii="Arial" w:eastAsia="Times New Roman" w:hAnsi="Arial" w:cs="Arial"/>
          <w:noProof/>
          <w:color w:val="000000"/>
          <w:sz w:val="24"/>
          <w:szCs w:val="24"/>
          <w:lang w:eastAsia="ru-RU"/>
        </w:rPr>
        <w:t>(</w:t>
      </w:r>
      <w:r w:rsidR="003F0346">
        <w:rPr>
          <w:rFonts w:ascii="Arial" w:eastAsia="Times New Roman" w:hAnsi="Arial" w:cs="Arial"/>
          <w:noProof/>
          <w:color w:val="000000"/>
          <w:sz w:val="24"/>
          <w:szCs w:val="24"/>
          <w:lang w:eastAsia="ru-RU"/>
        </w:rPr>
        <w:t>pieci tūkstoši deviņi simti</w:t>
      </w:r>
      <w:r w:rsidR="003F0346" w:rsidRPr="003E4DED">
        <w:rPr>
          <w:rFonts w:ascii="Arial" w:eastAsia="Times New Roman" w:hAnsi="Arial" w:cs="Arial"/>
          <w:noProof/>
          <w:color w:val="000000"/>
          <w:sz w:val="24"/>
          <w:szCs w:val="24"/>
          <w:lang w:eastAsia="ru-RU"/>
        </w:rPr>
        <w:t xml:space="preserve"> </w:t>
      </w:r>
      <w:r w:rsidR="003F0346" w:rsidRPr="003E4DED">
        <w:rPr>
          <w:rFonts w:ascii="Arial" w:eastAsia="Times New Roman" w:hAnsi="Arial" w:cs="Arial"/>
          <w:i/>
          <w:iCs/>
          <w:noProof/>
          <w:color w:val="000000"/>
          <w:sz w:val="24"/>
          <w:szCs w:val="24"/>
          <w:lang w:eastAsia="ru-RU"/>
        </w:rPr>
        <w:t>euro</w:t>
      </w:r>
      <w:r w:rsidR="003F0346" w:rsidRPr="003E4DED">
        <w:rPr>
          <w:rFonts w:ascii="Arial" w:eastAsia="Times New Roman" w:hAnsi="Arial" w:cs="Arial"/>
          <w:noProof/>
          <w:color w:val="000000"/>
          <w:sz w:val="24"/>
          <w:szCs w:val="24"/>
          <w:lang w:eastAsia="ru-RU"/>
        </w:rPr>
        <w:t>)</w:t>
      </w:r>
    </w:p>
    <w:p w14:paraId="1FD55E59" w14:textId="68734952"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05F70" w:rsidRPr="00BA12E3">
        <w:rPr>
          <w:rFonts w:ascii="Arial" w:eastAsia="Times New Roman" w:hAnsi="Arial" w:cs="Arial"/>
          <w:b/>
          <w:bCs/>
          <w:iCs/>
          <w:noProof/>
          <w:color w:val="000000"/>
          <w:sz w:val="24"/>
          <w:szCs w:val="24"/>
          <w:lang w:eastAsia="ru-RU"/>
        </w:rPr>
        <w:t xml:space="preserve">100 EUR </w:t>
      </w:r>
      <w:r w:rsidR="00205F70" w:rsidRPr="00BA12E3">
        <w:rPr>
          <w:rFonts w:ascii="Arial" w:eastAsia="Times New Roman" w:hAnsi="Arial" w:cs="Arial"/>
          <w:iCs/>
          <w:noProof/>
          <w:color w:val="000000"/>
          <w:sz w:val="24"/>
          <w:szCs w:val="24"/>
          <w:lang w:eastAsia="ru-RU"/>
        </w:rPr>
        <w:t xml:space="preserve">(viens simts </w:t>
      </w:r>
      <w:r w:rsidR="00205F70" w:rsidRPr="00BA12E3">
        <w:rPr>
          <w:rFonts w:ascii="Arial" w:eastAsia="Times New Roman" w:hAnsi="Arial" w:cs="Arial"/>
          <w:i/>
          <w:iCs/>
          <w:noProof/>
          <w:color w:val="000000"/>
          <w:sz w:val="24"/>
          <w:szCs w:val="24"/>
          <w:lang w:eastAsia="ru-RU"/>
        </w:rPr>
        <w:t>euro</w:t>
      </w:r>
      <w:r w:rsidR="00205F70" w:rsidRPr="00BA12E3">
        <w:rPr>
          <w:rFonts w:ascii="Arial" w:eastAsia="Times New Roman" w:hAnsi="Arial" w:cs="Arial"/>
          <w:iCs/>
          <w:noProof/>
          <w:color w:val="000000"/>
          <w:sz w:val="24"/>
          <w:szCs w:val="24"/>
          <w:lang w:eastAsia="ru-RU"/>
        </w:rPr>
        <w:t>)</w:t>
      </w:r>
    </w:p>
    <w:p w14:paraId="28700263" w14:textId="3EF89BD5"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F0346">
        <w:rPr>
          <w:rFonts w:ascii="Arial" w:eastAsia="Times New Roman" w:hAnsi="Arial" w:cs="Arial"/>
          <w:b/>
          <w:bCs/>
          <w:noProof/>
          <w:sz w:val="24"/>
          <w:szCs w:val="24"/>
          <w:lang w:eastAsia="ru-RU"/>
        </w:rPr>
        <w:t>590</w:t>
      </w:r>
      <w:r w:rsidR="003F0346" w:rsidRPr="00263CDC">
        <w:rPr>
          <w:rFonts w:ascii="Arial" w:eastAsia="Times New Roman" w:hAnsi="Arial" w:cs="Arial"/>
          <w:b/>
          <w:bCs/>
          <w:noProof/>
          <w:sz w:val="24"/>
          <w:szCs w:val="24"/>
          <w:lang w:eastAsia="ru-RU"/>
        </w:rPr>
        <w:t xml:space="preserve"> EUR</w:t>
      </w:r>
      <w:r w:rsidR="003F0346" w:rsidRPr="003E4DED">
        <w:rPr>
          <w:rFonts w:ascii="Arial" w:eastAsia="Times New Roman" w:hAnsi="Arial" w:cs="Arial"/>
          <w:noProof/>
          <w:sz w:val="24"/>
          <w:szCs w:val="24"/>
          <w:lang w:eastAsia="ru-RU"/>
        </w:rPr>
        <w:t xml:space="preserve"> (</w:t>
      </w:r>
      <w:r w:rsidR="003F0346">
        <w:rPr>
          <w:rFonts w:ascii="Arial" w:eastAsia="Times New Roman" w:hAnsi="Arial" w:cs="Arial"/>
          <w:noProof/>
          <w:sz w:val="24"/>
          <w:szCs w:val="24"/>
          <w:lang w:eastAsia="ru-RU"/>
        </w:rPr>
        <w:t>pieci simti deviņdesmit</w:t>
      </w:r>
      <w:r w:rsidR="003F0346" w:rsidRPr="003E4DED">
        <w:rPr>
          <w:rFonts w:ascii="Arial" w:eastAsia="Times New Roman" w:hAnsi="Arial" w:cs="Arial"/>
          <w:noProof/>
          <w:sz w:val="24"/>
          <w:szCs w:val="24"/>
          <w:lang w:eastAsia="ru-RU"/>
        </w:rPr>
        <w:t xml:space="preserve"> </w:t>
      </w:r>
      <w:r w:rsidR="003F0346" w:rsidRPr="003936C9">
        <w:rPr>
          <w:rFonts w:ascii="Arial" w:eastAsia="Times New Roman" w:hAnsi="Arial" w:cs="Arial"/>
          <w:i/>
          <w:iCs/>
          <w:noProof/>
          <w:sz w:val="24"/>
          <w:szCs w:val="24"/>
          <w:lang w:eastAsia="ru-RU"/>
        </w:rPr>
        <w:t>euro</w:t>
      </w:r>
      <w:r w:rsidR="003F034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1FDFC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F0346" w:rsidRPr="003F0346">
        <w:rPr>
          <w:rFonts w:ascii="Arial" w:eastAsia="Times New Roman" w:hAnsi="Arial" w:cs="Arial"/>
          <w:noProof/>
          <w:color w:val="000000"/>
          <w:sz w:val="24"/>
          <w:szCs w:val="24"/>
          <w:lang w:eastAsia="ru-RU"/>
        </w:rPr>
        <w:t>“Censoņi”,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538F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BA12E3" w:rsidRPr="00BA12E3">
        <w:rPr>
          <w:rFonts w:ascii="Arial" w:eastAsia="Times New Roman" w:hAnsi="Arial" w:cs="Arial"/>
          <w:b/>
          <w:bCs/>
          <w:noProof/>
          <w:sz w:val="24"/>
          <w:szCs w:val="24"/>
          <w:lang w:eastAsia="ru-RU"/>
        </w:rPr>
        <w:t>25</w:t>
      </w:r>
      <w:r w:rsidR="00205F70" w:rsidRPr="00BA12E3">
        <w:rPr>
          <w:rFonts w:ascii="Arial" w:eastAsia="Times New Roman" w:hAnsi="Arial" w:cs="Arial"/>
          <w:b/>
          <w:bCs/>
          <w:noProof/>
          <w:sz w:val="24"/>
          <w:szCs w:val="24"/>
          <w:lang w:eastAsia="ru-RU"/>
        </w:rPr>
        <w:t>.jūnijam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00D6C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21750" w:rsidRPr="00621750">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21750">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2B9668D" w:rsidR="00AA0AB8" w:rsidRDefault="00230D5F" w:rsidP="00B954EC">
      <w:pPr>
        <w:spacing w:after="0" w:line="240" w:lineRule="auto"/>
        <w:rPr>
          <w:noProof/>
        </w:rPr>
      </w:pPr>
      <w:r>
        <w:rPr>
          <w:noProof/>
        </w:rPr>
        <w:lastRenderedPageBreak/>
        <w:drawing>
          <wp:inline distT="0" distB="0" distL="0" distR="0" wp14:anchorId="7DA010C7" wp14:editId="00B08F2B">
            <wp:extent cx="5105400" cy="5495925"/>
            <wp:effectExtent l="0" t="0" r="0" b="9525"/>
            <wp:docPr id="17492077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07770" name=""/>
                    <pic:cNvPicPr/>
                  </pic:nvPicPr>
                  <pic:blipFill>
                    <a:blip r:embed="rId9"/>
                    <a:stretch>
                      <a:fillRect/>
                    </a:stretch>
                  </pic:blipFill>
                  <pic:spPr>
                    <a:xfrm>
                      <a:off x="0" y="0"/>
                      <a:ext cx="5105400" cy="5495925"/>
                    </a:xfrm>
                    <a:prstGeom prst="rect">
                      <a:avLst/>
                    </a:prstGeom>
                  </pic:spPr>
                </pic:pic>
              </a:graphicData>
            </a:graphic>
          </wp:inline>
        </w:drawing>
      </w:r>
    </w:p>
    <w:p w14:paraId="36E13AAC" w14:textId="77777777" w:rsidR="00621750" w:rsidRDefault="00621750" w:rsidP="00B954EC">
      <w:pPr>
        <w:spacing w:after="0" w:line="240" w:lineRule="auto"/>
        <w:rPr>
          <w:noProof/>
        </w:rPr>
      </w:pPr>
    </w:p>
    <w:p w14:paraId="7EDCA895" w14:textId="77777777" w:rsidR="00621750" w:rsidRDefault="00621750" w:rsidP="00B954EC">
      <w:pPr>
        <w:spacing w:after="0" w:line="240" w:lineRule="auto"/>
        <w:rPr>
          <w:noProof/>
        </w:rPr>
      </w:pPr>
    </w:p>
    <w:p w14:paraId="0FC904FA" w14:textId="77777777" w:rsidR="00621750" w:rsidRDefault="00621750" w:rsidP="00B954EC">
      <w:pPr>
        <w:spacing w:after="0" w:line="240" w:lineRule="auto"/>
        <w:rPr>
          <w:noProof/>
        </w:rPr>
      </w:pPr>
    </w:p>
    <w:p w14:paraId="744F1622" w14:textId="77777777" w:rsidR="007E45A3" w:rsidRDefault="007E45A3" w:rsidP="00B954EC">
      <w:pPr>
        <w:spacing w:after="0" w:line="240" w:lineRule="auto"/>
        <w:rPr>
          <w:noProof/>
        </w:rPr>
      </w:pPr>
    </w:p>
    <w:p w14:paraId="2CD46BAC" w14:textId="77777777" w:rsidR="007E45A3" w:rsidRDefault="007E45A3" w:rsidP="00B954EC">
      <w:pPr>
        <w:spacing w:after="0" w:line="240" w:lineRule="auto"/>
        <w:rPr>
          <w:noProof/>
        </w:rPr>
      </w:pPr>
    </w:p>
    <w:p w14:paraId="0A053A3D" w14:textId="77777777" w:rsidR="007E45A3" w:rsidRDefault="007E45A3" w:rsidP="00B954EC">
      <w:pPr>
        <w:spacing w:after="0" w:line="240" w:lineRule="auto"/>
        <w:rPr>
          <w:noProof/>
        </w:rPr>
      </w:pPr>
    </w:p>
    <w:p w14:paraId="31F60C5A" w14:textId="77777777" w:rsidR="007E45A3" w:rsidRDefault="007E45A3" w:rsidP="00B954EC">
      <w:pPr>
        <w:spacing w:after="0" w:line="240" w:lineRule="auto"/>
        <w:rPr>
          <w:noProof/>
        </w:rPr>
      </w:pPr>
    </w:p>
    <w:p w14:paraId="2E4628B0" w14:textId="77777777" w:rsidR="007E45A3" w:rsidRDefault="007E45A3" w:rsidP="00B954EC">
      <w:pPr>
        <w:spacing w:after="0" w:line="240" w:lineRule="auto"/>
        <w:rPr>
          <w:noProof/>
        </w:rPr>
      </w:pPr>
    </w:p>
    <w:p w14:paraId="431085E1" w14:textId="77777777" w:rsidR="007E45A3" w:rsidRDefault="007E45A3" w:rsidP="00B954EC">
      <w:pPr>
        <w:spacing w:after="0" w:line="240" w:lineRule="auto"/>
        <w:rPr>
          <w:noProof/>
        </w:rPr>
      </w:pPr>
    </w:p>
    <w:p w14:paraId="7A2494C7" w14:textId="77777777" w:rsidR="007E45A3" w:rsidRDefault="007E45A3" w:rsidP="00B954EC">
      <w:pPr>
        <w:spacing w:after="0" w:line="240" w:lineRule="auto"/>
        <w:rPr>
          <w:noProof/>
        </w:rPr>
      </w:pPr>
    </w:p>
    <w:p w14:paraId="298E4F9C" w14:textId="77777777" w:rsidR="007E45A3" w:rsidRDefault="007E45A3" w:rsidP="00B954EC">
      <w:pPr>
        <w:spacing w:after="0" w:line="240" w:lineRule="auto"/>
        <w:rPr>
          <w:noProof/>
        </w:rPr>
      </w:pPr>
    </w:p>
    <w:p w14:paraId="75E6DAF2" w14:textId="77777777" w:rsidR="007E45A3" w:rsidRDefault="007E45A3" w:rsidP="00B954EC">
      <w:pPr>
        <w:spacing w:after="0" w:line="240" w:lineRule="auto"/>
        <w:rPr>
          <w:noProof/>
        </w:rPr>
      </w:pPr>
    </w:p>
    <w:p w14:paraId="71EC1DF5" w14:textId="77777777" w:rsidR="007E45A3" w:rsidRDefault="007E45A3" w:rsidP="00B954EC">
      <w:pPr>
        <w:spacing w:after="0" w:line="240" w:lineRule="auto"/>
        <w:rPr>
          <w:noProof/>
        </w:rPr>
      </w:pPr>
    </w:p>
    <w:p w14:paraId="42C9B235" w14:textId="77777777" w:rsidR="007E45A3" w:rsidRDefault="007E45A3" w:rsidP="00B954EC">
      <w:pPr>
        <w:spacing w:after="0" w:line="240" w:lineRule="auto"/>
        <w:rPr>
          <w:noProof/>
        </w:rPr>
      </w:pPr>
    </w:p>
    <w:p w14:paraId="2E1110B2" w14:textId="77777777" w:rsidR="007E45A3" w:rsidRDefault="007E45A3" w:rsidP="00B954EC">
      <w:pPr>
        <w:spacing w:after="0" w:line="240" w:lineRule="auto"/>
        <w:rPr>
          <w:noProof/>
        </w:rPr>
      </w:pPr>
    </w:p>
    <w:p w14:paraId="07176CC2" w14:textId="77777777" w:rsidR="007E45A3" w:rsidRDefault="007E45A3" w:rsidP="00B954EC">
      <w:pPr>
        <w:spacing w:after="0" w:line="240" w:lineRule="auto"/>
        <w:rPr>
          <w:noProof/>
        </w:rPr>
      </w:pPr>
    </w:p>
    <w:p w14:paraId="1F034510" w14:textId="77777777" w:rsidR="007E45A3" w:rsidRDefault="007E45A3" w:rsidP="00B954EC">
      <w:pPr>
        <w:spacing w:after="0" w:line="240" w:lineRule="auto"/>
        <w:rPr>
          <w:noProof/>
        </w:rPr>
      </w:pPr>
    </w:p>
    <w:p w14:paraId="6CD77E86" w14:textId="77777777" w:rsidR="007E45A3" w:rsidRDefault="007E45A3" w:rsidP="00B954EC">
      <w:pPr>
        <w:spacing w:after="0" w:line="240" w:lineRule="auto"/>
        <w:rPr>
          <w:noProof/>
        </w:rPr>
      </w:pPr>
    </w:p>
    <w:p w14:paraId="6E60020D" w14:textId="77777777" w:rsidR="007E45A3" w:rsidRDefault="007E45A3"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4588B67" w:rsidR="004F04D0" w:rsidRPr="004F04D0" w:rsidRDefault="003F0346" w:rsidP="004F04D0">
      <w:pPr>
        <w:spacing w:after="0" w:line="240" w:lineRule="auto"/>
        <w:jc w:val="right"/>
        <w:rPr>
          <w:rFonts w:ascii="Arial" w:eastAsia="Times New Roman" w:hAnsi="Arial" w:cs="Arial"/>
          <w:sz w:val="24"/>
          <w:szCs w:val="24"/>
          <w:lang w:eastAsia="lv-LV"/>
        </w:rPr>
      </w:pPr>
      <w:r w:rsidRPr="003F0346">
        <w:rPr>
          <w:rFonts w:ascii="Arial" w:eastAsia="Times New Roman" w:hAnsi="Arial" w:cs="Arial"/>
          <w:noProof/>
          <w:color w:val="000000"/>
          <w:sz w:val="24"/>
          <w:szCs w:val="24"/>
          <w:lang w:eastAsia="ru-RU"/>
        </w:rPr>
        <w:t>“Censoņi”, Otaņķu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8AE0" w14:textId="77777777" w:rsidR="009F53EB" w:rsidRDefault="009F53EB" w:rsidP="00125179">
      <w:pPr>
        <w:spacing w:after="0" w:line="240" w:lineRule="auto"/>
      </w:pPr>
      <w:r>
        <w:separator/>
      </w:r>
    </w:p>
  </w:endnote>
  <w:endnote w:type="continuationSeparator" w:id="0">
    <w:p w14:paraId="43AA66C5" w14:textId="77777777" w:rsidR="009F53EB" w:rsidRDefault="009F53E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2700" w14:textId="77777777" w:rsidR="009F53EB" w:rsidRDefault="009F53EB" w:rsidP="00125179">
      <w:pPr>
        <w:spacing w:after="0" w:line="240" w:lineRule="auto"/>
      </w:pPr>
      <w:r>
        <w:separator/>
      </w:r>
    </w:p>
  </w:footnote>
  <w:footnote w:type="continuationSeparator" w:id="0">
    <w:p w14:paraId="5C037B98" w14:textId="77777777" w:rsidR="009F53EB" w:rsidRDefault="009F53E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4977"/>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5F70"/>
    <w:rsid w:val="00210B1D"/>
    <w:rsid w:val="00211A3B"/>
    <w:rsid w:val="00216C28"/>
    <w:rsid w:val="0022242C"/>
    <w:rsid w:val="002231A4"/>
    <w:rsid w:val="00224D59"/>
    <w:rsid w:val="00225890"/>
    <w:rsid w:val="00230D5F"/>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346"/>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22A9"/>
    <w:rsid w:val="006132FB"/>
    <w:rsid w:val="00617FD4"/>
    <w:rsid w:val="006216C3"/>
    <w:rsid w:val="00621750"/>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56C3"/>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5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53EB"/>
    <w:rsid w:val="009F789A"/>
    <w:rsid w:val="00A02AA4"/>
    <w:rsid w:val="00A07CE2"/>
    <w:rsid w:val="00A17A7E"/>
    <w:rsid w:val="00A20160"/>
    <w:rsid w:val="00A21B57"/>
    <w:rsid w:val="00A2271A"/>
    <w:rsid w:val="00A2277D"/>
    <w:rsid w:val="00A27B9F"/>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12E3"/>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0911"/>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5757B"/>
    <w:rsid w:val="00F60476"/>
    <w:rsid w:val="00F64AD4"/>
    <w:rsid w:val="00F67412"/>
    <w:rsid w:val="00F72D8E"/>
    <w:rsid w:val="00F73684"/>
    <w:rsid w:val="00F77743"/>
    <w:rsid w:val="00F82D4A"/>
    <w:rsid w:val="00F8434F"/>
    <w:rsid w:val="00F8484D"/>
    <w:rsid w:val="00F85B76"/>
    <w:rsid w:val="00F878B1"/>
    <w:rsid w:val="00FA12C5"/>
    <w:rsid w:val="00FA50EE"/>
    <w:rsid w:val="00FA5CB2"/>
    <w:rsid w:val="00FB1DFF"/>
    <w:rsid w:val="00FB2330"/>
    <w:rsid w:val="00FB5BD9"/>
    <w:rsid w:val="00FD0A83"/>
    <w:rsid w:val="00FE2C7A"/>
    <w:rsid w:val="00FE3D1E"/>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9683</Words>
  <Characters>5520</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2026-05-07T12:51:00Z</dcterms:created>
  <dcterms:modified xsi:type="dcterms:W3CDTF">2026-05-11T07:25:00Z</dcterms:modified>
</cp:coreProperties>
</file>