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13D3C4B3"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A870F7">
        <w:rPr>
          <w:rFonts w:ascii="Arial" w:eastAsia="Times New Roman" w:hAnsi="Arial" w:cs="Arial"/>
          <w:noProof/>
          <w:color w:val="000000"/>
          <w:sz w:val="24"/>
          <w:szCs w:val="24"/>
          <w:lang w:eastAsia="ru-RU"/>
        </w:rPr>
        <w:t>4</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72F56428"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F93AC4">
        <w:rPr>
          <w:rFonts w:ascii="Arial" w:eastAsia="Times New Roman" w:hAnsi="Arial" w:cs="Arial"/>
          <w:noProof/>
          <w:color w:val="000000"/>
          <w:sz w:val="24"/>
          <w:szCs w:val="24"/>
          <w:lang w:eastAsia="ru-RU"/>
        </w:rPr>
        <w:t>22</w:t>
      </w:r>
      <w:r w:rsidR="00AE56CE">
        <w:rPr>
          <w:rFonts w:ascii="Arial" w:eastAsia="Times New Roman" w:hAnsi="Arial" w:cs="Arial"/>
          <w:noProof/>
          <w:color w:val="000000"/>
          <w:sz w:val="24"/>
          <w:szCs w:val="24"/>
          <w:lang w:eastAsia="ru-RU"/>
        </w:rPr>
        <w:t>.</w:t>
      </w:r>
      <w:r w:rsidR="00C70AD8">
        <w:rPr>
          <w:rFonts w:ascii="Arial" w:eastAsia="Times New Roman" w:hAnsi="Arial" w:cs="Arial"/>
          <w:noProof/>
          <w:color w:val="000000"/>
          <w:sz w:val="24"/>
          <w:szCs w:val="24"/>
          <w:lang w:eastAsia="ru-RU"/>
        </w:rPr>
        <w:t>0</w:t>
      </w:r>
      <w:r w:rsidR="00F93AC4">
        <w:rPr>
          <w:rFonts w:ascii="Arial" w:eastAsia="Times New Roman" w:hAnsi="Arial" w:cs="Arial"/>
          <w:noProof/>
          <w:color w:val="000000"/>
          <w:sz w:val="24"/>
          <w:szCs w:val="24"/>
          <w:lang w:eastAsia="ru-RU"/>
        </w:rPr>
        <w:t>9</w:t>
      </w:r>
      <w:r w:rsidR="00C70AD8">
        <w:rPr>
          <w:rFonts w:ascii="Arial" w:eastAsia="Times New Roman" w:hAnsi="Arial" w:cs="Arial"/>
          <w:noProof/>
          <w:color w:val="000000"/>
          <w:sz w:val="24"/>
          <w:szCs w:val="24"/>
          <w:lang w:eastAsia="ru-RU"/>
        </w:rPr>
        <w:t>.2026</w:t>
      </w:r>
      <w:r w:rsidRPr="004960F7">
        <w:rPr>
          <w:rFonts w:ascii="Arial" w:eastAsia="Times New Roman" w:hAnsi="Arial" w:cs="Arial"/>
          <w:noProof/>
          <w:color w:val="000000"/>
          <w:sz w:val="24"/>
          <w:szCs w:val="24"/>
          <w:lang w:eastAsia="ru-RU"/>
        </w:rPr>
        <w:t xml:space="preserve">. </w:t>
      </w:r>
      <w:r w:rsidR="00E615C3">
        <w:rPr>
          <w:rFonts w:ascii="Arial" w:eastAsia="Times New Roman" w:hAnsi="Arial" w:cs="Arial"/>
          <w:noProof/>
          <w:color w:val="000000"/>
          <w:sz w:val="24"/>
          <w:szCs w:val="24"/>
          <w:lang w:eastAsia="ru-RU"/>
        </w:rPr>
        <w:t xml:space="preserve">videokonferences </w:t>
      </w:r>
      <w:r w:rsidRPr="004960F7">
        <w:rPr>
          <w:rFonts w:ascii="Arial" w:eastAsia="Times New Roman" w:hAnsi="Arial" w:cs="Arial"/>
          <w:noProof/>
          <w:color w:val="000000"/>
          <w:sz w:val="24"/>
          <w:szCs w:val="24"/>
          <w:lang w:eastAsia="ru-RU"/>
        </w:rPr>
        <w:t>sēdē, prot.Nr.</w:t>
      </w:r>
      <w:r w:rsidR="00F93AC4">
        <w:rPr>
          <w:rFonts w:ascii="Arial" w:eastAsia="Times New Roman" w:hAnsi="Arial" w:cs="Arial"/>
          <w:noProof/>
          <w:color w:val="000000"/>
          <w:sz w:val="24"/>
          <w:szCs w:val="24"/>
          <w:lang w:eastAsia="ru-RU"/>
        </w:rPr>
        <w:t>57</w:t>
      </w:r>
      <w:r w:rsidRPr="004960F7">
        <w:rPr>
          <w:rFonts w:ascii="Arial" w:eastAsia="Times New Roman" w:hAnsi="Arial" w:cs="Arial"/>
          <w:noProof/>
          <w:color w:val="000000"/>
          <w:sz w:val="24"/>
          <w:szCs w:val="24"/>
          <w:lang w:eastAsia="ru-RU"/>
        </w:rPr>
        <w:t>/202</w:t>
      </w:r>
      <w:r w:rsidR="00C70AD8">
        <w:rPr>
          <w:rFonts w:ascii="Arial" w:eastAsia="Times New Roman" w:hAnsi="Arial" w:cs="Arial"/>
          <w:noProof/>
          <w:color w:val="000000"/>
          <w:sz w:val="24"/>
          <w:szCs w:val="24"/>
          <w:lang w:eastAsia="ru-RU"/>
        </w:rPr>
        <w:t>6</w:t>
      </w:r>
      <w:r w:rsidRPr="004960F7">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A870F7">
        <w:rPr>
          <w:rFonts w:ascii="Arial" w:eastAsia="Times New Roman" w:hAnsi="Arial" w:cs="Arial"/>
          <w:noProof/>
          <w:color w:val="000000"/>
          <w:sz w:val="24"/>
          <w:szCs w:val="24"/>
          <w:lang w:eastAsia="ru-RU"/>
        </w:rPr>
        <w:t>4</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0EB48383"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bookmarkStart w:id="0" w:name="_Hlk238135851"/>
      <w:bookmarkStart w:id="1" w:name="_Hlk227249412"/>
      <w:bookmarkStart w:id="2" w:name="_Hlk233290088"/>
      <w:r w:rsidR="0095103A" w:rsidRPr="009F209F">
        <w:rPr>
          <w:rFonts w:ascii="Arial" w:eastAsia="Calibri" w:hAnsi="Arial" w:cs="Arial"/>
          <w:bCs/>
          <w:sz w:val="24"/>
          <w:szCs w:val="24"/>
        </w:rPr>
        <w:t>“Zaļie Zirnīši”, Nīcas pagasts</w:t>
      </w:r>
      <w:bookmarkEnd w:id="0"/>
      <w:r w:rsidR="0095103A" w:rsidRPr="009F209F">
        <w:rPr>
          <w:rFonts w:ascii="Arial" w:eastAsia="Calibri" w:hAnsi="Arial" w:cs="Arial"/>
          <w:sz w:val="24"/>
          <w:szCs w:val="24"/>
        </w:rPr>
        <w:t xml:space="preserve">, </w:t>
      </w:r>
      <w:proofErr w:type="spellStart"/>
      <w:r w:rsidR="0095103A" w:rsidRPr="009F209F">
        <w:rPr>
          <w:rFonts w:ascii="Arial" w:eastAsia="Calibri" w:hAnsi="Arial" w:cs="Arial"/>
          <w:bCs/>
          <w:sz w:val="24"/>
          <w:szCs w:val="24"/>
        </w:rPr>
        <w:t>Dienvidkurzemes</w:t>
      </w:r>
      <w:proofErr w:type="spellEnd"/>
      <w:r w:rsidR="0095103A" w:rsidRPr="009F209F">
        <w:rPr>
          <w:rFonts w:ascii="Arial" w:eastAsia="Calibri" w:hAnsi="Arial" w:cs="Arial"/>
          <w:bCs/>
          <w:sz w:val="24"/>
          <w:szCs w:val="24"/>
        </w:rPr>
        <w:t xml:space="preserve"> novads,</w:t>
      </w:r>
      <w:r w:rsidR="0095103A" w:rsidRPr="009F209F">
        <w:rPr>
          <w:rFonts w:ascii="Arial" w:eastAsia="Calibri" w:hAnsi="Arial" w:cs="Arial"/>
          <w:sz w:val="24"/>
          <w:szCs w:val="24"/>
        </w:rPr>
        <w:t xml:space="preserve"> kadastra Nr.</w:t>
      </w:r>
      <w:bookmarkEnd w:id="1"/>
      <w:r w:rsidR="0095103A" w:rsidRPr="009F209F">
        <w:rPr>
          <w:rFonts w:ascii="Arial" w:eastAsia="Calibri" w:hAnsi="Arial" w:cs="Arial"/>
          <w:sz w:val="24"/>
          <w:szCs w:val="24"/>
        </w:rPr>
        <w:t>64780220279</w:t>
      </w:r>
      <w:bookmarkEnd w:id="2"/>
      <w:r w:rsidR="00EF7FBC" w:rsidRPr="00C92E09">
        <w:rPr>
          <w:rFonts w:ascii="Arial" w:hAnsi="Arial" w:cs="Arial"/>
          <w:w w:val="95"/>
          <w:sz w:val="24"/>
          <w:szCs w:val="24"/>
        </w:rPr>
        <w:t>,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0F2F86C9" w14:textId="2DAB6D87" w:rsidR="0096431B" w:rsidRPr="0096431B" w:rsidRDefault="00CF1F6F" w:rsidP="0096431B">
      <w:pPr>
        <w:widowControl/>
        <w:autoSpaceDE/>
        <w:autoSpaceDN/>
        <w:ind w:firstLine="720"/>
        <w:jc w:val="both"/>
        <w:rPr>
          <w:rFonts w:ascii="Arial" w:eastAsia="Calibri" w:hAnsi="Arial" w:cs="Arial"/>
          <w:sz w:val="24"/>
          <w:szCs w:val="24"/>
        </w:rPr>
      </w:pPr>
      <w:r w:rsidRPr="009F209F">
        <w:rPr>
          <w:rFonts w:ascii="Arial" w:eastAsia="Times New Roman" w:hAnsi="Arial" w:cs="Arial"/>
          <w:b/>
          <w:bCs/>
          <w:noProof/>
          <w:color w:val="000000"/>
          <w:sz w:val="24"/>
          <w:szCs w:val="24"/>
          <w:lang w:eastAsia="ru-RU"/>
        </w:rPr>
        <w:t xml:space="preserve">“Zaļie Zirnīši”, Nīcas pagasts, </w:t>
      </w:r>
      <w:r w:rsidRPr="009F209F">
        <w:rPr>
          <w:rFonts w:ascii="Arial" w:eastAsia="Times New Roman" w:hAnsi="Arial" w:cs="Arial"/>
          <w:noProof/>
          <w:color w:val="000000"/>
          <w:sz w:val="24"/>
          <w:szCs w:val="24"/>
          <w:lang w:eastAsia="ru-RU"/>
        </w:rPr>
        <w:t>Dienvidkurzemes novads, kadastra Nr.64780220279, reģistrēts Kurzemes rajona tiesas Nīcas pagasta zemesgrāmatas nodalījumā Nr.100000567461</w:t>
      </w:r>
      <w:r w:rsidR="0096431B" w:rsidRPr="0096431B">
        <w:rPr>
          <w:rFonts w:ascii="Arial" w:eastAsia="Calibri" w:hAnsi="Arial" w:cs="Arial"/>
          <w:sz w:val="24"/>
          <w:szCs w:val="24"/>
        </w:rPr>
        <w:t>.</w:t>
      </w:r>
    </w:p>
    <w:p w14:paraId="4AFB7B44" w14:textId="77777777" w:rsidR="00CF1F6F" w:rsidRPr="00CF1F6F" w:rsidRDefault="00CF1F6F" w:rsidP="00CF1F6F">
      <w:pPr>
        <w:widowControl/>
        <w:autoSpaceDE/>
        <w:autoSpaceDN/>
        <w:ind w:firstLine="720"/>
        <w:jc w:val="both"/>
        <w:rPr>
          <w:rFonts w:ascii="Arial" w:eastAsia="Calibri" w:hAnsi="Arial" w:cs="Arial"/>
          <w:sz w:val="24"/>
          <w:szCs w:val="24"/>
        </w:rPr>
      </w:pPr>
      <w:r w:rsidRPr="00CF1F6F">
        <w:rPr>
          <w:rFonts w:ascii="Arial" w:eastAsia="Calibri" w:hAnsi="Arial" w:cs="Arial"/>
          <w:sz w:val="24"/>
          <w:szCs w:val="24"/>
        </w:rPr>
        <w:t xml:space="preserve">Īpašums sastāv no vienas zemes vienības ar kadastra apzīmējumu 64780220133 3,01 ha kopplatībā. Nekustamā īpašuma valsts kadastra informācijas sistēmā zemes vienībai norādīta sekojoša eksplikācija: lauksaimniecības zeme 2,82 ha, zem ūdens 0,19 ha. </w:t>
      </w:r>
    </w:p>
    <w:p w14:paraId="2CB4A9A9" w14:textId="77777777" w:rsidR="00CF1F6F" w:rsidRPr="00CF1F6F" w:rsidRDefault="00CF1F6F" w:rsidP="00CF1F6F">
      <w:pPr>
        <w:widowControl/>
        <w:autoSpaceDE/>
        <w:autoSpaceDN/>
        <w:ind w:firstLine="720"/>
        <w:jc w:val="both"/>
        <w:rPr>
          <w:rFonts w:ascii="Arial" w:eastAsia="Calibri" w:hAnsi="Arial" w:cs="Arial"/>
          <w:sz w:val="24"/>
          <w:szCs w:val="24"/>
        </w:rPr>
      </w:pPr>
      <w:r w:rsidRPr="00CF1F6F">
        <w:rPr>
          <w:rFonts w:ascii="Arial" w:eastAsia="Calibri" w:hAnsi="Arial" w:cs="Arial"/>
          <w:sz w:val="24"/>
          <w:szCs w:val="24"/>
        </w:rPr>
        <w:t xml:space="preserve">Zemes vienība neatrodas valsts nozīmes/reģiona nozīmes kultūras pieminekļa teritorijā un neatrodas dabas lieguma teritorijā. </w:t>
      </w:r>
    </w:p>
    <w:p w14:paraId="29DD7696" w14:textId="77777777" w:rsidR="00CF1F6F" w:rsidRPr="00CF1F6F" w:rsidRDefault="00CF1F6F" w:rsidP="00CF1F6F">
      <w:pPr>
        <w:widowControl/>
        <w:autoSpaceDE/>
        <w:autoSpaceDN/>
        <w:ind w:firstLine="720"/>
        <w:jc w:val="both"/>
        <w:rPr>
          <w:rFonts w:ascii="Arial" w:eastAsia="Calibri" w:hAnsi="Arial" w:cs="Arial"/>
          <w:sz w:val="24"/>
          <w:szCs w:val="24"/>
        </w:rPr>
      </w:pPr>
      <w:r w:rsidRPr="00CF1F6F">
        <w:rPr>
          <w:rFonts w:ascii="Arial" w:eastAsia="Calibri" w:hAnsi="Arial" w:cs="Arial"/>
          <w:sz w:val="24"/>
          <w:szCs w:val="24"/>
        </w:rPr>
        <w:t xml:space="preserve">Par zemes vienību ir noslēgts medību tiesību līgums, kurš tiks izbeigts, slēdzot vienošanos pēc īpašuma atsavināšanas un īpašnieka maiņas zemesgrāmatā. </w:t>
      </w:r>
    </w:p>
    <w:p w14:paraId="301B2931" w14:textId="77777777" w:rsidR="00CF1F6F" w:rsidRPr="00CF1F6F" w:rsidRDefault="00CF1F6F" w:rsidP="00CF1F6F">
      <w:pPr>
        <w:widowControl/>
        <w:autoSpaceDE/>
        <w:autoSpaceDN/>
        <w:ind w:firstLine="720"/>
        <w:jc w:val="both"/>
        <w:rPr>
          <w:rFonts w:ascii="Arial" w:eastAsia="Calibri" w:hAnsi="Arial" w:cs="Arial"/>
          <w:sz w:val="24"/>
          <w:szCs w:val="24"/>
        </w:rPr>
      </w:pPr>
      <w:r w:rsidRPr="00CF1F6F">
        <w:rPr>
          <w:rFonts w:ascii="Arial" w:eastAsia="Calibri" w:hAnsi="Arial" w:cs="Arial"/>
          <w:sz w:val="24"/>
          <w:szCs w:val="24"/>
        </w:rPr>
        <w:t>Saskaņā ar Nīcas novada teritorijas plānojumu 2014.-2025.gadam zemes vienība atrodas lauksaimniecībā izmantojamā teritorijā.</w:t>
      </w:r>
    </w:p>
    <w:p w14:paraId="5648D0C6" w14:textId="1D080855" w:rsidR="00D413BB" w:rsidRPr="005E62E9" w:rsidRDefault="00CF1F6F" w:rsidP="00CF1F6F">
      <w:pPr>
        <w:tabs>
          <w:tab w:val="left" w:pos="822"/>
        </w:tabs>
        <w:ind w:right="116"/>
        <w:jc w:val="both"/>
        <w:rPr>
          <w:rFonts w:ascii="Arial" w:hAnsi="Arial" w:cs="Arial"/>
          <w:sz w:val="24"/>
          <w:szCs w:val="24"/>
        </w:rPr>
      </w:pPr>
      <w:r w:rsidRPr="009F209F">
        <w:rPr>
          <w:rFonts w:ascii="Arial" w:eastAsia="Calibri" w:hAnsi="Arial" w:cs="Arial"/>
          <w:sz w:val="24"/>
          <w:szCs w:val="24"/>
        </w:rPr>
        <w:t xml:space="preserve">Saņemta 2025.gada 1.septembra Izziņa no būvvaldes </w:t>
      </w:r>
      <w:proofErr w:type="spellStart"/>
      <w:r w:rsidRPr="009F209F">
        <w:rPr>
          <w:rFonts w:ascii="Arial" w:eastAsia="Calibri" w:hAnsi="Arial" w:cs="Arial"/>
          <w:sz w:val="24"/>
          <w:szCs w:val="24"/>
        </w:rPr>
        <w:t>Nr.B</w:t>
      </w:r>
      <w:proofErr w:type="spellEnd"/>
      <w:r w:rsidRPr="009F209F">
        <w:rPr>
          <w:rFonts w:ascii="Arial" w:eastAsia="Calibri" w:hAnsi="Arial" w:cs="Arial"/>
          <w:sz w:val="24"/>
          <w:szCs w:val="24"/>
        </w:rPr>
        <w:t>/2025/1.7/76 “Par zemes vienības plānoto (atļauto) teritorijas izmantošanu”</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0484A47B"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CF1F6F">
        <w:rPr>
          <w:rFonts w:ascii="Arial" w:hAnsi="Arial" w:cs="Arial"/>
          <w:b/>
          <w:bCs/>
          <w:spacing w:val="-3"/>
          <w:sz w:val="24"/>
          <w:szCs w:val="24"/>
        </w:rPr>
        <w:t>otrā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790E1D6B"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CF1F6F">
        <w:rPr>
          <w:rFonts w:ascii="Arial" w:eastAsia="Times New Roman" w:hAnsi="Arial" w:cs="Arial"/>
          <w:b/>
          <w:bCs/>
          <w:noProof/>
          <w:sz w:val="24"/>
          <w:szCs w:val="24"/>
          <w:lang w:eastAsia="ru-RU"/>
        </w:rPr>
        <w:t>9760</w:t>
      </w:r>
      <w:r w:rsidR="00CF1F6F" w:rsidRPr="008D232F">
        <w:rPr>
          <w:rFonts w:ascii="Arial" w:eastAsia="Times New Roman" w:hAnsi="Arial" w:cs="Arial"/>
          <w:b/>
          <w:bCs/>
          <w:noProof/>
          <w:sz w:val="24"/>
          <w:szCs w:val="24"/>
          <w:lang w:eastAsia="ru-RU"/>
        </w:rPr>
        <w:t xml:space="preserve"> EUR </w:t>
      </w:r>
      <w:r w:rsidR="00CF1F6F" w:rsidRPr="008D232F">
        <w:rPr>
          <w:rFonts w:ascii="Arial" w:eastAsia="Times New Roman" w:hAnsi="Arial" w:cs="Arial"/>
          <w:bCs/>
          <w:noProof/>
          <w:sz w:val="24"/>
          <w:szCs w:val="24"/>
          <w:lang w:eastAsia="ru-RU"/>
        </w:rPr>
        <w:t>(</w:t>
      </w:r>
      <w:r w:rsidR="00CF1F6F">
        <w:rPr>
          <w:rFonts w:ascii="Arial" w:eastAsia="Times New Roman" w:hAnsi="Arial" w:cs="Arial"/>
          <w:bCs/>
          <w:noProof/>
          <w:sz w:val="24"/>
          <w:szCs w:val="24"/>
          <w:lang w:eastAsia="ru-RU"/>
        </w:rPr>
        <w:t>deviņi tūkstoši septiņi simti sešdesmit</w:t>
      </w:r>
      <w:r w:rsidR="00CF1F6F" w:rsidRPr="008D232F">
        <w:rPr>
          <w:rFonts w:ascii="Arial" w:eastAsia="Times New Roman" w:hAnsi="Arial" w:cs="Arial"/>
          <w:bCs/>
          <w:noProof/>
          <w:sz w:val="24"/>
          <w:szCs w:val="24"/>
          <w:lang w:eastAsia="ru-RU"/>
        </w:rPr>
        <w:t xml:space="preserve"> </w:t>
      </w:r>
      <w:r w:rsidR="00CF1F6F" w:rsidRPr="008D232F">
        <w:rPr>
          <w:rFonts w:ascii="Arial" w:eastAsia="Times New Roman" w:hAnsi="Arial" w:cs="Arial"/>
          <w:bCs/>
          <w:i/>
          <w:iCs/>
          <w:noProof/>
          <w:sz w:val="24"/>
          <w:szCs w:val="24"/>
          <w:lang w:eastAsia="ru-RU"/>
        </w:rPr>
        <w:t>euro</w:t>
      </w:r>
      <w:r w:rsidR="00CF1F6F" w:rsidRPr="008D232F">
        <w:rPr>
          <w:rFonts w:ascii="Arial" w:eastAsia="Times New Roman" w:hAnsi="Arial" w:cs="Arial"/>
          <w:bCs/>
          <w:noProof/>
          <w:sz w:val="24"/>
          <w:szCs w:val="24"/>
          <w:lang w:eastAsia="ru-RU"/>
        </w:rPr>
        <w:t>)</w:t>
      </w:r>
      <w:r w:rsidRPr="00E62026">
        <w:rPr>
          <w:rFonts w:ascii="Arial" w:hAnsi="Arial" w:cs="Arial"/>
          <w:sz w:val="24"/>
          <w:szCs w:val="24"/>
        </w:rPr>
        <w:t>.</w:t>
      </w:r>
    </w:p>
    <w:p w14:paraId="7F01A844" w14:textId="5F02C14D" w:rsidR="00D413BB" w:rsidRPr="00195E1D" w:rsidRDefault="00D413BB" w:rsidP="00D413BB">
      <w:pPr>
        <w:pStyle w:val="Sarakstarindkopa"/>
        <w:numPr>
          <w:ilvl w:val="1"/>
          <w:numId w:val="7"/>
        </w:numPr>
        <w:tabs>
          <w:tab w:val="left" w:pos="810"/>
        </w:tabs>
        <w:ind w:left="809" w:hanging="426"/>
        <w:jc w:val="both"/>
        <w:rPr>
          <w:rFonts w:ascii="Arial" w:hAnsi="Arial" w:cs="Arial"/>
          <w:sz w:val="24"/>
          <w:szCs w:val="24"/>
        </w:rPr>
      </w:pPr>
      <w:r w:rsidRPr="00195E1D">
        <w:rPr>
          <w:rFonts w:ascii="Arial" w:hAnsi="Arial" w:cs="Arial"/>
          <w:sz w:val="24"/>
          <w:szCs w:val="24"/>
        </w:rPr>
        <w:t>Izsoles</w:t>
      </w:r>
      <w:r w:rsidRPr="00195E1D">
        <w:rPr>
          <w:rFonts w:ascii="Arial" w:hAnsi="Arial" w:cs="Arial"/>
          <w:spacing w:val="-2"/>
          <w:sz w:val="24"/>
          <w:szCs w:val="24"/>
        </w:rPr>
        <w:t xml:space="preserve"> </w:t>
      </w:r>
      <w:r w:rsidRPr="00195E1D">
        <w:rPr>
          <w:rFonts w:ascii="Arial" w:hAnsi="Arial" w:cs="Arial"/>
          <w:sz w:val="24"/>
          <w:szCs w:val="24"/>
        </w:rPr>
        <w:t>solis</w:t>
      </w:r>
      <w:r w:rsidRPr="00195E1D">
        <w:rPr>
          <w:rFonts w:ascii="Arial" w:hAnsi="Arial" w:cs="Arial"/>
          <w:spacing w:val="-1"/>
          <w:sz w:val="24"/>
          <w:szCs w:val="24"/>
        </w:rPr>
        <w:t xml:space="preserve"> </w:t>
      </w:r>
      <w:r w:rsidRPr="00195E1D">
        <w:rPr>
          <w:rFonts w:ascii="Arial" w:hAnsi="Arial" w:cs="Arial"/>
          <w:sz w:val="24"/>
          <w:szCs w:val="24"/>
        </w:rPr>
        <w:t>noteikts</w:t>
      </w:r>
      <w:r w:rsidRPr="00195E1D">
        <w:rPr>
          <w:rFonts w:ascii="Arial" w:hAnsi="Arial" w:cs="Arial"/>
          <w:spacing w:val="-4"/>
          <w:sz w:val="24"/>
          <w:szCs w:val="24"/>
        </w:rPr>
        <w:t xml:space="preserve"> </w:t>
      </w:r>
      <w:r w:rsidR="00170FD8" w:rsidRPr="009D6560">
        <w:rPr>
          <w:rFonts w:ascii="Arial" w:eastAsia="Times New Roman" w:hAnsi="Arial" w:cs="Arial"/>
          <w:b/>
          <w:noProof/>
          <w:sz w:val="24"/>
          <w:szCs w:val="24"/>
          <w:lang w:eastAsia="ru-RU"/>
        </w:rPr>
        <w:t>2</w:t>
      </w:r>
      <w:r w:rsidR="00170FD8" w:rsidRPr="009D6560">
        <w:rPr>
          <w:rFonts w:ascii="Arial" w:eastAsia="Times New Roman" w:hAnsi="Arial" w:cs="Arial"/>
          <w:b/>
          <w:bCs/>
          <w:iCs/>
          <w:noProof/>
          <w:sz w:val="24"/>
          <w:szCs w:val="24"/>
          <w:lang w:eastAsia="ru-RU"/>
        </w:rPr>
        <w:t xml:space="preserve">00 EUR </w:t>
      </w:r>
      <w:r w:rsidR="00170FD8" w:rsidRPr="009D6560">
        <w:rPr>
          <w:rFonts w:ascii="Arial" w:eastAsia="Times New Roman" w:hAnsi="Arial" w:cs="Arial"/>
          <w:bCs/>
          <w:iCs/>
          <w:noProof/>
          <w:sz w:val="24"/>
          <w:szCs w:val="24"/>
          <w:lang w:eastAsia="ru-RU"/>
        </w:rPr>
        <w:t xml:space="preserve">(divi simti </w:t>
      </w:r>
      <w:r w:rsidR="00170FD8" w:rsidRPr="009D6560">
        <w:rPr>
          <w:rFonts w:ascii="Arial" w:eastAsia="Times New Roman" w:hAnsi="Arial" w:cs="Arial"/>
          <w:bCs/>
          <w:i/>
          <w:iCs/>
          <w:noProof/>
          <w:sz w:val="24"/>
          <w:szCs w:val="24"/>
          <w:lang w:eastAsia="ru-RU"/>
        </w:rPr>
        <w:t>euro</w:t>
      </w:r>
      <w:r w:rsidR="00170FD8" w:rsidRPr="009D6560">
        <w:rPr>
          <w:rFonts w:ascii="Arial" w:eastAsia="Times New Roman" w:hAnsi="Arial" w:cs="Arial"/>
          <w:bCs/>
          <w:iCs/>
          <w:noProof/>
          <w:sz w:val="24"/>
          <w:szCs w:val="24"/>
          <w:lang w:eastAsia="ru-RU"/>
        </w:rPr>
        <w:t>)</w:t>
      </w:r>
    </w:p>
    <w:p w14:paraId="7DA14531" w14:textId="41035B7F"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t xml:space="preserve">Izsoles nodrošinājums- </w:t>
      </w:r>
      <w:r w:rsidR="00CF1F6F">
        <w:rPr>
          <w:rFonts w:ascii="Arial" w:eastAsia="Calibri" w:hAnsi="Arial" w:cs="Arial"/>
          <w:b/>
          <w:bCs/>
          <w:noProof/>
          <w:color w:val="000000"/>
          <w:sz w:val="24"/>
          <w:szCs w:val="24"/>
        </w:rPr>
        <w:t xml:space="preserve">976 </w:t>
      </w:r>
      <w:r w:rsidR="00CF1F6F" w:rsidRPr="008F4637">
        <w:rPr>
          <w:rFonts w:ascii="Arial" w:eastAsia="Calibri" w:hAnsi="Arial" w:cs="Arial"/>
          <w:b/>
          <w:bCs/>
          <w:noProof/>
          <w:color w:val="000000"/>
          <w:sz w:val="24"/>
          <w:szCs w:val="24"/>
        </w:rPr>
        <w:t>EUR</w:t>
      </w:r>
      <w:r w:rsidR="00CF1F6F" w:rsidRPr="008F4637">
        <w:rPr>
          <w:rFonts w:ascii="Arial" w:eastAsia="Calibri" w:hAnsi="Arial" w:cs="Arial"/>
          <w:noProof/>
          <w:color w:val="000000"/>
          <w:sz w:val="24"/>
          <w:szCs w:val="24"/>
        </w:rPr>
        <w:t xml:space="preserve"> (</w:t>
      </w:r>
      <w:r w:rsidR="00CF1F6F">
        <w:rPr>
          <w:rFonts w:ascii="Arial" w:eastAsia="Calibri" w:hAnsi="Arial" w:cs="Arial"/>
          <w:noProof/>
          <w:color w:val="000000"/>
          <w:sz w:val="24"/>
          <w:szCs w:val="24"/>
        </w:rPr>
        <w:t xml:space="preserve">deviņi simti septiņdesmit seši </w:t>
      </w:r>
      <w:r w:rsidR="00CF1F6F" w:rsidRPr="008F4637">
        <w:rPr>
          <w:rFonts w:ascii="Arial" w:eastAsia="Calibri" w:hAnsi="Arial" w:cs="Arial"/>
          <w:i/>
          <w:iCs/>
          <w:noProof/>
          <w:color w:val="000000"/>
          <w:sz w:val="24"/>
          <w:szCs w:val="24"/>
        </w:rPr>
        <w:t>euro</w:t>
      </w:r>
      <w:r w:rsidR="00CF1F6F" w:rsidRPr="008F4637">
        <w:rPr>
          <w:rFonts w:ascii="Arial" w:eastAsia="Calibri" w:hAnsi="Arial" w:cs="Arial"/>
          <w:noProof/>
          <w:color w:val="000000"/>
          <w:sz w:val="24"/>
          <w:szCs w:val="24"/>
        </w:rPr>
        <w:t>)</w:t>
      </w:r>
      <w:r w:rsidRPr="00B2047A">
        <w:rPr>
          <w:rFonts w:ascii="Arial" w:hAnsi="Arial" w:cs="Arial"/>
          <w:spacing w:val="-1"/>
          <w:sz w:val="24"/>
          <w:szCs w:val="24"/>
        </w:rPr>
        <w:t xml:space="preserve"> (10%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CF1F6F" w:rsidRPr="00CF1F6F">
        <w:rPr>
          <w:rFonts w:ascii="Arial" w:eastAsiaTheme="minorHAnsi" w:hAnsi="Arial" w:cs="Arial"/>
          <w:bCs/>
          <w:sz w:val="24"/>
          <w:szCs w:val="24"/>
        </w:rPr>
        <w:t>“Zaļie Zirnīši”, Nīcas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lastRenderedPageBreak/>
        <w:t>nodrošinājums</w:t>
      </w:r>
      <w:r w:rsidR="00D413BB" w:rsidRPr="00E62026">
        <w:rPr>
          <w:rFonts w:ascii="Arial" w:hAnsi="Arial" w:cs="Arial"/>
          <w:sz w:val="24"/>
          <w:szCs w:val="24"/>
        </w:rPr>
        <w:t>".</w:t>
      </w:r>
    </w:p>
    <w:p w14:paraId="2EE858D2" w14:textId="39400386"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3 (trīs) mēneš</w:t>
      </w:r>
      <w:r w:rsidR="00353F9A">
        <w:rPr>
          <w:rFonts w:ascii="Arial" w:eastAsia="Times New Roman" w:hAnsi="Arial" w:cs="Arial"/>
          <w:noProof/>
          <w:sz w:val="24"/>
          <w:szCs w:val="24"/>
          <w:lang w:eastAsia="ru-RU"/>
        </w:rPr>
        <w:t>u</w:t>
      </w:r>
      <w:r>
        <w:rPr>
          <w:rFonts w:ascii="Arial" w:eastAsia="Times New Roman" w:hAnsi="Arial" w:cs="Arial"/>
          <w:noProof/>
          <w:sz w:val="24"/>
          <w:szCs w:val="24"/>
          <w:lang w:eastAsia="ru-RU"/>
        </w:rPr>
        <w:t xml:space="preserve"> laikā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68E4D812" w14:textId="77777777" w:rsidR="00B75794" w:rsidRPr="00E26B7B" w:rsidRDefault="00B75794" w:rsidP="00B75794">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 xml:space="preserve"> </w:t>
      </w:r>
      <w:r>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2E422B1E" w:rsidR="00D413BB" w:rsidRDefault="00B75794" w:rsidP="00B75794">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Pr="009A1641">
        <w:rPr>
          <w:rFonts w:ascii="Arial" w:eastAsia="Times New Roman" w:hAnsi="Arial" w:cs="Arial"/>
          <w:noProof/>
          <w:sz w:val="24"/>
          <w:szCs w:val="24"/>
          <w:lang w:eastAsia="ru-RU"/>
        </w:rPr>
        <w:t>. Nodokļu nomaksa tiek pārbaudīta Valsts ieņēmumu dienesta publiskajā nodokļu parādnieku datubāzē.</w:t>
      </w:r>
      <w:r>
        <w:rPr>
          <w:rFonts w:ascii="Arial" w:eastAsia="Times New Roman" w:hAnsi="Arial" w:cs="Arial"/>
          <w:noProof/>
          <w:sz w:val="24"/>
          <w:szCs w:val="24"/>
          <w:lang w:eastAsia="ru-RU"/>
        </w:rPr>
        <w:t xml:space="preserve"> </w:t>
      </w:r>
      <w:r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42B7407E"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F93AC4" w:rsidRPr="00F93AC4">
        <w:rPr>
          <w:rFonts w:ascii="Arial" w:hAnsi="Arial" w:cs="Arial"/>
          <w:b/>
          <w:bCs/>
          <w:spacing w:val="-1"/>
          <w:sz w:val="24"/>
          <w:szCs w:val="24"/>
        </w:rPr>
        <w:t>30.09</w:t>
      </w:r>
      <w:r w:rsidR="00CF5BB7" w:rsidRPr="00F93AC4">
        <w:rPr>
          <w:rFonts w:ascii="Arial" w:hAnsi="Arial" w:cs="Arial"/>
          <w:b/>
          <w:bCs/>
          <w:spacing w:val="-1"/>
          <w:sz w:val="24"/>
          <w:szCs w:val="24"/>
        </w:rPr>
        <w:t>.</w:t>
      </w:r>
      <w:r w:rsidR="00057925" w:rsidRPr="00F93AC4">
        <w:rPr>
          <w:rFonts w:ascii="Arial" w:hAnsi="Arial" w:cs="Arial"/>
          <w:b/>
          <w:bCs/>
          <w:spacing w:val="-1"/>
          <w:sz w:val="24"/>
          <w:szCs w:val="24"/>
        </w:rPr>
        <w:t>2026</w:t>
      </w:r>
      <w:r w:rsidR="005C1377" w:rsidRPr="00F93AC4">
        <w:rPr>
          <w:rFonts w:ascii="Arial" w:hAnsi="Arial" w:cs="Arial"/>
          <w:b/>
          <w:bCs/>
          <w:spacing w:val="-1"/>
          <w:sz w:val="24"/>
          <w:szCs w:val="24"/>
        </w:rPr>
        <w:t xml:space="preserve">. </w:t>
      </w:r>
      <w:r w:rsidRPr="00F93AC4">
        <w:rPr>
          <w:rFonts w:ascii="Arial" w:hAnsi="Arial" w:cs="Arial"/>
          <w:b/>
          <w:bCs/>
          <w:spacing w:val="-1"/>
          <w:sz w:val="24"/>
          <w:szCs w:val="24"/>
        </w:rPr>
        <w:t>p</w:t>
      </w:r>
      <w:r w:rsidRPr="00F93AC4">
        <w:rPr>
          <w:rFonts w:ascii="Arial" w:hAnsi="Arial" w:cs="Arial"/>
          <w:b/>
          <w:bCs/>
          <w:spacing w:val="-2"/>
          <w:sz w:val="24"/>
          <w:szCs w:val="24"/>
        </w:rPr>
        <w:t>l</w:t>
      </w:r>
      <w:r w:rsidRPr="00F93AC4">
        <w:rPr>
          <w:rFonts w:ascii="Arial" w:hAnsi="Arial" w:cs="Arial"/>
          <w:b/>
          <w:bCs/>
          <w:sz w:val="24"/>
          <w:szCs w:val="24"/>
        </w:rPr>
        <w:t>ks</w:t>
      </w:r>
      <w:r w:rsidRPr="00F93AC4">
        <w:rPr>
          <w:rFonts w:ascii="Arial" w:hAnsi="Arial" w:cs="Arial"/>
          <w:b/>
          <w:bCs/>
          <w:spacing w:val="-2"/>
          <w:sz w:val="24"/>
          <w:szCs w:val="24"/>
        </w:rPr>
        <w:t>t</w:t>
      </w:r>
      <w:r w:rsidRPr="00F93AC4">
        <w:rPr>
          <w:rFonts w:ascii="Arial" w:hAnsi="Arial" w:cs="Arial"/>
          <w:b/>
          <w:bCs/>
          <w:sz w:val="24"/>
          <w:szCs w:val="24"/>
        </w:rPr>
        <w:t>.</w:t>
      </w:r>
      <w:r w:rsidRPr="00F93AC4">
        <w:rPr>
          <w:rFonts w:ascii="Arial" w:hAnsi="Arial" w:cs="Arial"/>
          <w:b/>
          <w:bCs/>
          <w:spacing w:val="-1"/>
          <w:sz w:val="24"/>
          <w:szCs w:val="24"/>
        </w:rPr>
        <w:t>13</w:t>
      </w:r>
      <w:r w:rsidRPr="00F93AC4">
        <w:rPr>
          <w:rFonts w:ascii="Arial" w:hAnsi="Arial" w:cs="Arial"/>
          <w:b/>
          <w:bCs/>
          <w:spacing w:val="1"/>
          <w:sz w:val="24"/>
          <w:szCs w:val="24"/>
        </w:rPr>
        <w:t>.</w:t>
      </w:r>
      <w:r w:rsidRPr="00F93AC4">
        <w:rPr>
          <w:rFonts w:ascii="Arial" w:hAnsi="Arial" w:cs="Arial"/>
          <w:b/>
          <w:bCs/>
          <w:spacing w:val="-3"/>
          <w:sz w:val="24"/>
          <w:szCs w:val="24"/>
        </w:rPr>
        <w:t>0</w:t>
      </w:r>
      <w:r w:rsidRPr="00F93AC4">
        <w:rPr>
          <w:rFonts w:ascii="Arial" w:hAnsi="Arial" w:cs="Arial"/>
          <w:b/>
          <w:bCs/>
          <w:sz w:val="24"/>
          <w:szCs w:val="24"/>
        </w:rPr>
        <w:t>0</w:t>
      </w:r>
      <w:r w:rsidR="00B2047A" w:rsidRPr="00F93AC4">
        <w:rPr>
          <w:rFonts w:ascii="Arial" w:hAnsi="Arial" w:cs="Arial"/>
          <w:b/>
          <w:bCs/>
          <w:spacing w:val="29"/>
          <w:sz w:val="24"/>
          <w:szCs w:val="24"/>
        </w:rPr>
        <w:t xml:space="preserve"> līdz </w:t>
      </w:r>
      <w:r w:rsidR="00F93AC4" w:rsidRPr="00F93AC4">
        <w:rPr>
          <w:rFonts w:ascii="Arial" w:hAnsi="Arial" w:cs="Arial"/>
          <w:b/>
          <w:bCs/>
          <w:sz w:val="24"/>
          <w:szCs w:val="24"/>
        </w:rPr>
        <w:t>20.10</w:t>
      </w:r>
      <w:r w:rsidR="00057925" w:rsidRPr="00F93AC4">
        <w:rPr>
          <w:rFonts w:ascii="Arial" w:hAnsi="Arial" w:cs="Arial"/>
          <w:b/>
          <w:bCs/>
          <w:sz w:val="24"/>
          <w:szCs w:val="24"/>
        </w:rPr>
        <w:t>.2026</w:t>
      </w:r>
      <w:r w:rsidR="005C1377" w:rsidRPr="00F93AC4">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lastRenderedPageBreak/>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r dalību izsolē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lastRenderedPageBreak/>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1C700230"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 xml:space="preserve">tiesības pirms piedalīšanās izsolē apskatīt Objektu vai iepazīties ar tehniskajiem rādītājiem,  iepriekš par to informējot pa tālr. </w:t>
      </w:r>
      <w:r w:rsidR="00CF1F6F" w:rsidRPr="00CF1F6F">
        <w:rPr>
          <w:rFonts w:ascii="Arial" w:hAnsi="Arial" w:cs="Arial"/>
          <w:sz w:val="24"/>
          <w:szCs w:val="24"/>
        </w:rPr>
        <w:t>25425041</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D93AC3">
        <w:rPr>
          <w:rFonts w:ascii="Arial" w:hAnsi="Arial" w:cs="Arial"/>
          <w:spacing w:val="1"/>
          <w:sz w:val="24"/>
          <w:szCs w:val="24"/>
        </w:rPr>
        <w:t>S.</w:t>
      </w:r>
      <w:r w:rsidR="00CF1F6F">
        <w:rPr>
          <w:rFonts w:ascii="Arial" w:hAnsi="Arial" w:cs="Arial"/>
          <w:spacing w:val="1"/>
          <w:sz w:val="24"/>
          <w:szCs w:val="24"/>
        </w:rPr>
        <w:t>Pļavniece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0CDD0986"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F93AC4" w:rsidRPr="00F93AC4">
        <w:rPr>
          <w:rFonts w:ascii="Arial" w:hAnsi="Arial" w:cs="Arial"/>
          <w:b/>
          <w:bCs/>
          <w:sz w:val="24"/>
          <w:szCs w:val="24"/>
        </w:rPr>
        <w:t>30.09</w:t>
      </w:r>
      <w:r w:rsidR="008375EB" w:rsidRPr="00F93AC4">
        <w:rPr>
          <w:rFonts w:ascii="Arial" w:hAnsi="Arial" w:cs="Arial"/>
          <w:b/>
          <w:bCs/>
          <w:sz w:val="24"/>
          <w:szCs w:val="24"/>
        </w:rPr>
        <w:t>.2026</w:t>
      </w:r>
      <w:r w:rsidR="005C1377" w:rsidRPr="00F93AC4">
        <w:rPr>
          <w:rFonts w:ascii="Arial" w:hAnsi="Arial" w:cs="Arial"/>
          <w:b/>
          <w:bCs/>
          <w:sz w:val="24"/>
          <w:szCs w:val="24"/>
        </w:rPr>
        <w:t xml:space="preserve">. </w:t>
      </w:r>
      <w:r w:rsidRPr="00F93AC4">
        <w:rPr>
          <w:rFonts w:ascii="Arial" w:hAnsi="Arial" w:cs="Arial"/>
          <w:b/>
          <w:bCs/>
          <w:spacing w:val="-1"/>
          <w:sz w:val="24"/>
          <w:szCs w:val="24"/>
        </w:rPr>
        <w:t>p</w:t>
      </w:r>
      <w:r w:rsidRPr="00F93AC4">
        <w:rPr>
          <w:rFonts w:ascii="Arial" w:hAnsi="Arial" w:cs="Arial"/>
          <w:b/>
          <w:bCs/>
          <w:spacing w:val="-2"/>
          <w:sz w:val="24"/>
          <w:szCs w:val="24"/>
        </w:rPr>
        <w:t>l</w:t>
      </w:r>
      <w:r w:rsidRPr="00F93AC4">
        <w:rPr>
          <w:rFonts w:ascii="Arial" w:hAnsi="Arial" w:cs="Arial"/>
          <w:b/>
          <w:bCs/>
          <w:sz w:val="24"/>
          <w:szCs w:val="24"/>
        </w:rPr>
        <w:t>k</w:t>
      </w:r>
      <w:r w:rsidRPr="00F93AC4">
        <w:rPr>
          <w:rFonts w:ascii="Arial" w:hAnsi="Arial" w:cs="Arial"/>
          <w:b/>
          <w:bCs/>
          <w:spacing w:val="-3"/>
          <w:sz w:val="24"/>
          <w:szCs w:val="24"/>
        </w:rPr>
        <w:t>s</w:t>
      </w:r>
      <w:r w:rsidRPr="00F93AC4">
        <w:rPr>
          <w:rFonts w:ascii="Arial" w:hAnsi="Arial" w:cs="Arial"/>
          <w:b/>
          <w:bCs/>
          <w:spacing w:val="1"/>
          <w:sz w:val="24"/>
          <w:szCs w:val="24"/>
        </w:rPr>
        <w:t>t</w:t>
      </w:r>
      <w:r w:rsidRPr="00F93AC4">
        <w:rPr>
          <w:rFonts w:ascii="Arial" w:hAnsi="Arial" w:cs="Arial"/>
          <w:b/>
          <w:bCs/>
          <w:sz w:val="24"/>
          <w:szCs w:val="24"/>
        </w:rPr>
        <w:t>.</w:t>
      </w:r>
      <w:r w:rsidRPr="00F93AC4">
        <w:rPr>
          <w:rFonts w:ascii="Arial" w:hAnsi="Arial" w:cs="Arial"/>
          <w:b/>
          <w:bCs/>
          <w:spacing w:val="-1"/>
          <w:sz w:val="24"/>
          <w:szCs w:val="24"/>
        </w:rPr>
        <w:t>13</w:t>
      </w:r>
      <w:r w:rsidRPr="00F93AC4">
        <w:rPr>
          <w:rFonts w:ascii="Arial" w:hAnsi="Arial" w:cs="Arial"/>
          <w:b/>
          <w:bCs/>
          <w:spacing w:val="1"/>
          <w:sz w:val="24"/>
          <w:szCs w:val="24"/>
        </w:rPr>
        <w:t>.</w:t>
      </w:r>
      <w:r w:rsidRPr="00F93AC4">
        <w:rPr>
          <w:rFonts w:ascii="Arial" w:hAnsi="Arial" w:cs="Arial"/>
          <w:b/>
          <w:bCs/>
          <w:spacing w:val="-3"/>
          <w:sz w:val="24"/>
          <w:szCs w:val="24"/>
        </w:rPr>
        <w:t>0</w:t>
      </w:r>
      <w:r w:rsidRPr="00F93AC4">
        <w:rPr>
          <w:rFonts w:ascii="Arial" w:hAnsi="Arial" w:cs="Arial"/>
          <w:b/>
          <w:bCs/>
          <w:sz w:val="24"/>
          <w:szCs w:val="24"/>
        </w:rPr>
        <w:t xml:space="preserve">0 </w:t>
      </w:r>
      <w:r w:rsidRPr="00F93AC4">
        <w:rPr>
          <w:rFonts w:ascii="Arial" w:hAnsi="Arial" w:cs="Arial"/>
          <w:b/>
          <w:bCs/>
          <w:spacing w:val="-1"/>
          <w:sz w:val="24"/>
          <w:szCs w:val="24"/>
        </w:rPr>
        <w:t>u</w:t>
      </w:r>
      <w:r w:rsidRPr="00F93AC4">
        <w:rPr>
          <w:rFonts w:ascii="Arial" w:hAnsi="Arial" w:cs="Arial"/>
          <w:b/>
          <w:bCs/>
          <w:sz w:val="24"/>
          <w:szCs w:val="24"/>
        </w:rPr>
        <w:t>n</w:t>
      </w:r>
      <w:r w:rsidR="00DE22F7" w:rsidRPr="00F93AC4">
        <w:rPr>
          <w:rFonts w:ascii="Arial" w:hAnsi="Arial" w:cs="Arial"/>
          <w:b/>
          <w:bCs/>
          <w:sz w:val="24"/>
          <w:szCs w:val="24"/>
        </w:rPr>
        <w:t xml:space="preserve"> noslēdzas </w:t>
      </w:r>
      <w:r w:rsidR="00F93AC4" w:rsidRPr="00F93AC4">
        <w:rPr>
          <w:rFonts w:ascii="Arial" w:hAnsi="Arial" w:cs="Arial"/>
          <w:b/>
          <w:bCs/>
          <w:spacing w:val="-1"/>
          <w:sz w:val="24"/>
          <w:szCs w:val="24"/>
        </w:rPr>
        <w:t>30.10</w:t>
      </w:r>
      <w:r w:rsidR="008375EB" w:rsidRPr="00F93AC4">
        <w:rPr>
          <w:rFonts w:ascii="Arial" w:hAnsi="Arial" w:cs="Arial"/>
          <w:b/>
          <w:bCs/>
          <w:spacing w:val="-1"/>
          <w:sz w:val="24"/>
          <w:szCs w:val="24"/>
        </w:rPr>
        <w:t>.2026</w:t>
      </w:r>
      <w:r w:rsidR="005C1377" w:rsidRPr="00CF5BB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05C89EF9"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9F0DBA" w:rsidRPr="009F0DBA">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71FCDAA"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lastRenderedPageBreak/>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D46DEC" w:rsidRPr="00A32308">
        <w:rPr>
          <w:rFonts w:ascii="Arial" w:eastAsia="Times New Roman" w:hAnsi="Arial" w:cs="Arial"/>
          <w:noProof/>
          <w:sz w:val="24"/>
          <w:szCs w:val="24"/>
          <w:lang w:eastAsia="ru-RU"/>
        </w:rPr>
        <w:t xml:space="preserve">2 (divu) nedēļu </w:t>
      </w:r>
      <w:r w:rsidR="00D46DEC">
        <w:rPr>
          <w:rFonts w:ascii="Arial" w:eastAsia="Times New Roman" w:hAnsi="Arial" w:cs="Arial"/>
          <w:noProof/>
          <w:sz w:val="24"/>
          <w:szCs w:val="24"/>
          <w:lang w:eastAsia="ru-RU"/>
        </w:rPr>
        <w:t xml:space="preserve">vai </w:t>
      </w:r>
      <w:r w:rsidR="00D46DEC" w:rsidRPr="00A32308">
        <w:rPr>
          <w:rFonts w:ascii="Arial" w:eastAsia="Times New Roman" w:hAnsi="Arial" w:cs="Arial"/>
          <w:noProof/>
          <w:sz w:val="24"/>
          <w:szCs w:val="24"/>
          <w:lang w:eastAsia="ru-RU"/>
        </w:rPr>
        <w:t xml:space="preserve"> 3 (trīs) mēneš</w:t>
      </w:r>
      <w:r w:rsidR="00D46DEC">
        <w:rPr>
          <w:rFonts w:ascii="Arial" w:eastAsia="Times New Roman" w:hAnsi="Arial" w:cs="Arial"/>
          <w:noProof/>
          <w:sz w:val="24"/>
          <w:szCs w:val="24"/>
          <w:lang w:eastAsia="ru-RU"/>
        </w:rPr>
        <w:t>u laikā</w:t>
      </w:r>
      <w:r w:rsidR="005229B4">
        <w:rPr>
          <w:rFonts w:ascii="Arial" w:eastAsia="Times New Roman" w:hAnsi="Arial" w:cs="Arial"/>
          <w:noProof/>
          <w:sz w:val="24"/>
          <w:szCs w:val="24"/>
          <w:lang w:eastAsia="ru-RU"/>
        </w:rPr>
        <w:t xml:space="preserve"> </w:t>
      </w:r>
      <w:r w:rsidR="005229B4" w:rsidRPr="005229B4">
        <w:rPr>
          <w:rFonts w:ascii="Arial" w:eastAsia="Times New Roman" w:hAnsi="Arial" w:cs="Arial"/>
          <w:noProof/>
          <w:sz w:val="24"/>
          <w:szCs w:val="24"/>
          <w:lang w:eastAsia="ru-RU"/>
        </w:rPr>
        <w:t>no izsoles noslēguma dienas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7F514901" w14:textId="76B6652C"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 pēc nosolītās augstākās summas pilnīgas samaksas</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7528BF6B"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eastAsia="Times New Roman" w:hAnsi="Arial" w:cs="Arial"/>
          <w:noProof/>
          <w:sz w:val="24"/>
          <w:szCs w:val="24"/>
          <w:lang w:eastAsia="ru-RU"/>
        </w:rPr>
        <w:t xml:space="preserve">Nosolītājam 2 (divu) mēnešu laikā no pirkuma līguma parakstīšanas ir jāveic Objekta reģistrācija Zemesgrāmatā uz sava vārda. Visus izdevumus, kas saistīti ar īpašuma tiesību nostiprināšanu Zemesgrāmatā, sedz pircējs.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w:t>
      </w:r>
      <w:r w:rsidRPr="00476164">
        <w:rPr>
          <w:rFonts w:ascii="Arial" w:hAnsi="Arial" w:cs="Arial"/>
          <w:sz w:val="24"/>
          <w:szCs w:val="24"/>
        </w:rPr>
        <w:lastRenderedPageBreak/>
        <w:t>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3" w:name="_Hlk147926698"/>
      <w:r w:rsidRPr="0070000C">
        <w:rPr>
          <w:rFonts w:ascii="Arial" w:eastAsia="Times New Roman" w:hAnsi="Arial" w:cs="Arial"/>
          <w:noProof/>
          <w:sz w:val="24"/>
          <w:szCs w:val="24"/>
          <w:lang w:eastAsia="ru-RU"/>
        </w:rPr>
        <w:t>Dienvidkurzemes novada pašvaldība</w:t>
      </w:r>
      <w:bookmarkEnd w:id="3"/>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55CD4B2" w14:textId="77777777" w:rsidR="00307B85" w:rsidRDefault="00307B85" w:rsidP="00307B85">
      <w:pPr>
        <w:tabs>
          <w:tab w:val="left" w:pos="920"/>
        </w:tabs>
        <w:ind w:right="121"/>
        <w:rPr>
          <w:rFonts w:ascii="Arial" w:hAnsi="Arial" w:cs="Arial"/>
          <w:b/>
          <w:sz w:val="24"/>
          <w:szCs w:val="24"/>
        </w:rPr>
      </w:pPr>
    </w:p>
    <w:p w14:paraId="5F9B55FC" w14:textId="603DBE3C" w:rsidR="00307B85" w:rsidRDefault="006A237C" w:rsidP="00307B85">
      <w:pPr>
        <w:tabs>
          <w:tab w:val="left" w:pos="920"/>
        </w:tabs>
        <w:ind w:right="121"/>
        <w:rPr>
          <w:rFonts w:ascii="Arial" w:hAnsi="Arial" w:cs="Arial"/>
          <w:b/>
          <w:sz w:val="24"/>
          <w:szCs w:val="24"/>
        </w:rPr>
      </w:pPr>
      <w:r>
        <w:rPr>
          <w:noProof/>
          <w14:ligatures w14:val="standardContextual"/>
        </w:rPr>
        <w:drawing>
          <wp:inline distT="0" distB="0" distL="0" distR="0" wp14:anchorId="3BB7F6D0" wp14:editId="55F3C68D">
            <wp:extent cx="5274310" cy="4646295"/>
            <wp:effectExtent l="0" t="0" r="2540" b="1905"/>
            <wp:docPr id="409383266"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383266" name=""/>
                    <pic:cNvPicPr/>
                  </pic:nvPicPr>
                  <pic:blipFill>
                    <a:blip r:embed="rId12"/>
                    <a:stretch>
                      <a:fillRect/>
                    </a:stretch>
                  </pic:blipFill>
                  <pic:spPr>
                    <a:xfrm>
                      <a:off x="0" y="0"/>
                      <a:ext cx="5274310" cy="4646295"/>
                    </a:xfrm>
                    <a:prstGeom prst="rect">
                      <a:avLst/>
                    </a:prstGeom>
                  </pic:spPr>
                </pic:pic>
              </a:graphicData>
            </a:graphic>
          </wp:inline>
        </w:drawing>
      </w:r>
    </w:p>
    <w:p w14:paraId="35206FBD" w14:textId="77777777" w:rsidR="006A237C" w:rsidRDefault="006A237C" w:rsidP="00307B85">
      <w:pPr>
        <w:tabs>
          <w:tab w:val="left" w:pos="920"/>
        </w:tabs>
        <w:ind w:right="121"/>
        <w:rPr>
          <w:rFonts w:ascii="Arial" w:hAnsi="Arial" w:cs="Arial"/>
          <w:b/>
          <w:sz w:val="24"/>
          <w:szCs w:val="24"/>
        </w:rPr>
      </w:pPr>
    </w:p>
    <w:p w14:paraId="2A74E2C6" w14:textId="23D85B08" w:rsidR="00307B85" w:rsidRDefault="00307B85" w:rsidP="00307B85">
      <w:pPr>
        <w:tabs>
          <w:tab w:val="left" w:pos="920"/>
        </w:tabs>
        <w:ind w:right="121"/>
        <w:rPr>
          <w:rFonts w:ascii="Arial" w:hAnsi="Arial" w:cs="Arial"/>
          <w:b/>
          <w:sz w:val="24"/>
          <w:szCs w:val="24"/>
        </w:rPr>
      </w:pPr>
    </w:p>
    <w:p w14:paraId="1F4F0FB4" w14:textId="4E42683B" w:rsidR="00BA2A1E" w:rsidRDefault="00BA2A1E" w:rsidP="00307B85">
      <w:pPr>
        <w:tabs>
          <w:tab w:val="left" w:pos="920"/>
        </w:tabs>
        <w:ind w:right="121"/>
        <w:rPr>
          <w:rFonts w:ascii="Arial" w:hAnsi="Arial" w:cs="Arial"/>
          <w:b/>
          <w:sz w:val="24"/>
          <w:szCs w:val="24"/>
        </w:rPr>
      </w:pPr>
    </w:p>
    <w:p w14:paraId="5B7AD05C" w14:textId="77777777" w:rsidR="00E9400A" w:rsidRDefault="00E9400A" w:rsidP="00307B85">
      <w:pPr>
        <w:tabs>
          <w:tab w:val="left" w:pos="920"/>
        </w:tabs>
        <w:ind w:right="121"/>
        <w:rPr>
          <w:rFonts w:ascii="Arial" w:hAnsi="Arial" w:cs="Arial"/>
          <w:b/>
          <w:sz w:val="24"/>
          <w:szCs w:val="24"/>
        </w:rPr>
      </w:pPr>
    </w:p>
    <w:p w14:paraId="07C65C92" w14:textId="52173E1F" w:rsidR="00307B85" w:rsidRDefault="00307B85" w:rsidP="00307B85">
      <w:pPr>
        <w:tabs>
          <w:tab w:val="left" w:pos="920"/>
        </w:tabs>
        <w:ind w:right="121"/>
        <w:rPr>
          <w:rFonts w:ascii="Arial" w:hAnsi="Arial" w:cs="Arial"/>
          <w:b/>
          <w:sz w:val="24"/>
          <w:szCs w:val="24"/>
        </w:rPr>
      </w:pPr>
    </w:p>
    <w:p w14:paraId="5909D85A" w14:textId="77777777" w:rsidR="00B75794" w:rsidRDefault="00B75794" w:rsidP="00307B85">
      <w:pPr>
        <w:tabs>
          <w:tab w:val="left" w:pos="920"/>
        </w:tabs>
        <w:ind w:right="121"/>
        <w:rPr>
          <w:rFonts w:ascii="Arial" w:hAnsi="Arial" w:cs="Arial"/>
          <w:b/>
          <w:sz w:val="24"/>
          <w:szCs w:val="24"/>
        </w:rPr>
      </w:pPr>
    </w:p>
    <w:p w14:paraId="662E571C" w14:textId="60B709F8" w:rsidR="00602F98" w:rsidRDefault="00602F98" w:rsidP="00307B85">
      <w:pPr>
        <w:tabs>
          <w:tab w:val="left" w:pos="920"/>
        </w:tabs>
        <w:ind w:right="121"/>
        <w:rPr>
          <w:rFonts w:ascii="Arial" w:hAnsi="Arial" w:cs="Arial"/>
          <w:b/>
          <w:sz w:val="24"/>
          <w:szCs w:val="24"/>
        </w:rPr>
      </w:pPr>
    </w:p>
    <w:p w14:paraId="34AA7F1E" w14:textId="77777777" w:rsidR="00DB2B06" w:rsidRDefault="00DB2B06" w:rsidP="00307B85">
      <w:pPr>
        <w:tabs>
          <w:tab w:val="left" w:pos="920"/>
        </w:tabs>
        <w:ind w:right="121"/>
        <w:rPr>
          <w:rFonts w:ascii="Arial" w:hAnsi="Arial" w:cs="Arial"/>
          <w:b/>
          <w:sz w:val="24"/>
          <w:szCs w:val="24"/>
        </w:rPr>
      </w:pPr>
    </w:p>
    <w:p w14:paraId="2CF1B597" w14:textId="77777777" w:rsidR="00E118BF" w:rsidRDefault="00E118BF" w:rsidP="00307B85">
      <w:pPr>
        <w:tabs>
          <w:tab w:val="left" w:pos="920"/>
        </w:tabs>
        <w:ind w:right="121"/>
        <w:rPr>
          <w:rFonts w:ascii="Arial" w:hAnsi="Arial" w:cs="Arial"/>
          <w:b/>
          <w:sz w:val="24"/>
          <w:szCs w:val="24"/>
        </w:rPr>
      </w:pPr>
    </w:p>
    <w:p w14:paraId="5A1AE676" w14:textId="77777777" w:rsidR="00172D67" w:rsidRDefault="00172D67" w:rsidP="00307B85">
      <w:pPr>
        <w:tabs>
          <w:tab w:val="left" w:pos="920"/>
        </w:tabs>
        <w:ind w:right="121"/>
        <w:rPr>
          <w:rFonts w:ascii="Arial" w:hAnsi="Arial" w:cs="Arial"/>
          <w:b/>
          <w:sz w:val="24"/>
          <w:szCs w:val="24"/>
        </w:rPr>
      </w:pPr>
    </w:p>
    <w:p w14:paraId="704E777F" w14:textId="77777777" w:rsidR="003E2A04" w:rsidRPr="00307B85" w:rsidRDefault="003E2A04" w:rsidP="00307B85">
      <w:pPr>
        <w:tabs>
          <w:tab w:val="left" w:pos="920"/>
        </w:tabs>
        <w:ind w:right="121"/>
        <w:rPr>
          <w:rFonts w:ascii="Arial" w:hAnsi="Arial" w:cs="Arial"/>
          <w:b/>
          <w:sz w:val="24"/>
          <w:szCs w:val="24"/>
        </w:rPr>
      </w:pPr>
    </w:p>
    <w:sectPr w:rsidR="003E2A04" w:rsidRPr="00307B8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A6BE2" w14:textId="77777777" w:rsidR="00D56218" w:rsidRDefault="00D56218">
      <w:r>
        <w:separator/>
      </w:r>
    </w:p>
  </w:endnote>
  <w:endnote w:type="continuationSeparator" w:id="0">
    <w:p w14:paraId="7452C028" w14:textId="77777777" w:rsidR="00D56218" w:rsidRDefault="00D56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B5E69" w14:textId="77777777" w:rsidR="00D56218" w:rsidRDefault="00D56218">
      <w:r>
        <w:separator/>
      </w:r>
    </w:p>
  </w:footnote>
  <w:footnote w:type="continuationSeparator" w:id="0">
    <w:p w14:paraId="607DB62E" w14:textId="77777777" w:rsidR="00D56218" w:rsidRDefault="00D562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0633C"/>
    <w:rsid w:val="00011523"/>
    <w:rsid w:val="00021D66"/>
    <w:rsid w:val="000265C8"/>
    <w:rsid w:val="000268F7"/>
    <w:rsid w:val="00035883"/>
    <w:rsid w:val="000370EF"/>
    <w:rsid w:val="00046304"/>
    <w:rsid w:val="00053929"/>
    <w:rsid w:val="00057925"/>
    <w:rsid w:val="000615DB"/>
    <w:rsid w:val="00066177"/>
    <w:rsid w:val="00070C6F"/>
    <w:rsid w:val="00076435"/>
    <w:rsid w:val="00096E6E"/>
    <w:rsid w:val="00097957"/>
    <w:rsid w:val="000B15B2"/>
    <w:rsid w:val="000B2ACD"/>
    <w:rsid w:val="000E109A"/>
    <w:rsid w:val="000E3DE1"/>
    <w:rsid w:val="00110AD6"/>
    <w:rsid w:val="00125789"/>
    <w:rsid w:val="00130DE5"/>
    <w:rsid w:val="00151E8F"/>
    <w:rsid w:val="00164A5F"/>
    <w:rsid w:val="00170FD8"/>
    <w:rsid w:val="0017160E"/>
    <w:rsid w:val="00172D67"/>
    <w:rsid w:val="001741FD"/>
    <w:rsid w:val="00184A8D"/>
    <w:rsid w:val="00192C86"/>
    <w:rsid w:val="00195E1D"/>
    <w:rsid w:val="001A29CC"/>
    <w:rsid w:val="001B1BDF"/>
    <w:rsid w:val="001B1DBB"/>
    <w:rsid w:val="001C060A"/>
    <w:rsid w:val="001D2D91"/>
    <w:rsid w:val="001D71E2"/>
    <w:rsid w:val="001D7D73"/>
    <w:rsid w:val="001E514A"/>
    <w:rsid w:val="001F0DA8"/>
    <w:rsid w:val="0020243D"/>
    <w:rsid w:val="00212942"/>
    <w:rsid w:val="002166D4"/>
    <w:rsid w:val="00274B51"/>
    <w:rsid w:val="00282B98"/>
    <w:rsid w:val="0029554E"/>
    <w:rsid w:val="00295FDD"/>
    <w:rsid w:val="002A7430"/>
    <w:rsid w:val="002A7BE8"/>
    <w:rsid w:val="002C261E"/>
    <w:rsid w:val="002C564F"/>
    <w:rsid w:val="002D553B"/>
    <w:rsid w:val="002E43A9"/>
    <w:rsid w:val="002F0F6F"/>
    <w:rsid w:val="002F3673"/>
    <w:rsid w:val="00307B85"/>
    <w:rsid w:val="00314F2F"/>
    <w:rsid w:val="00321C9D"/>
    <w:rsid w:val="003234C6"/>
    <w:rsid w:val="00353F9A"/>
    <w:rsid w:val="00362479"/>
    <w:rsid w:val="0037425B"/>
    <w:rsid w:val="003A237C"/>
    <w:rsid w:val="003D0A81"/>
    <w:rsid w:val="003D278E"/>
    <w:rsid w:val="003D6FAD"/>
    <w:rsid w:val="003E2A04"/>
    <w:rsid w:val="003F3BAF"/>
    <w:rsid w:val="00400C1A"/>
    <w:rsid w:val="004077CE"/>
    <w:rsid w:val="0041799A"/>
    <w:rsid w:val="0042047F"/>
    <w:rsid w:val="00423A35"/>
    <w:rsid w:val="0043045F"/>
    <w:rsid w:val="004337E6"/>
    <w:rsid w:val="00442E3E"/>
    <w:rsid w:val="00454417"/>
    <w:rsid w:val="00463F4E"/>
    <w:rsid w:val="004708D6"/>
    <w:rsid w:val="00476164"/>
    <w:rsid w:val="00476747"/>
    <w:rsid w:val="004820AB"/>
    <w:rsid w:val="004937CF"/>
    <w:rsid w:val="00493810"/>
    <w:rsid w:val="004A181C"/>
    <w:rsid w:val="004A1B54"/>
    <w:rsid w:val="004A4C77"/>
    <w:rsid w:val="004A54D9"/>
    <w:rsid w:val="004B3DF0"/>
    <w:rsid w:val="004C4500"/>
    <w:rsid w:val="004C47CB"/>
    <w:rsid w:val="004C4A95"/>
    <w:rsid w:val="004C729B"/>
    <w:rsid w:val="004D0353"/>
    <w:rsid w:val="004D314F"/>
    <w:rsid w:val="005229B4"/>
    <w:rsid w:val="00522C80"/>
    <w:rsid w:val="00531D2A"/>
    <w:rsid w:val="00535507"/>
    <w:rsid w:val="005428AE"/>
    <w:rsid w:val="00550478"/>
    <w:rsid w:val="00551766"/>
    <w:rsid w:val="005537C5"/>
    <w:rsid w:val="0056651E"/>
    <w:rsid w:val="005760A7"/>
    <w:rsid w:val="00580724"/>
    <w:rsid w:val="00585CFE"/>
    <w:rsid w:val="005A293C"/>
    <w:rsid w:val="005C1377"/>
    <w:rsid w:val="005D5DDB"/>
    <w:rsid w:val="005E0FCC"/>
    <w:rsid w:val="005E62E9"/>
    <w:rsid w:val="005F5DDC"/>
    <w:rsid w:val="00602F98"/>
    <w:rsid w:val="006040BD"/>
    <w:rsid w:val="0061646E"/>
    <w:rsid w:val="0062049F"/>
    <w:rsid w:val="00637D4D"/>
    <w:rsid w:val="00647D7E"/>
    <w:rsid w:val="00654013"/>
    <w:rsid w:val="0066614E"/>
    <w:rsid w:val="0067070B"/>
    <w:rsid w:val="00675B4E"/>
    <w:rsid w:val="00681AF5"/>
    <w:rsid w:val="0069766B"/>
    <w:rsid w:val="006A237C"/>
    <w:rsid w:val="006B2613"/>
    <w:rsid w:val="006B71B8"/>
    <w:rsid w:val="006C462E"/>
    <w:rsid w:val="006C6680"/>
    <w:rsid w:val="006C78CA"/>
    <w:rsid w:val="006C7910"/>
    <w:rsid w:val="006D7A95"/>
    <w:rsid w:val="006E49C0"/>
    <w:rsid w:val="006E6176"/>
    <w:rsid w:val="006F59B5"/>
    <w:rsid w:val="0070000C"/>
    <w:rsid w:val="007062A3"/>
    <w:rsid w:val="0073147E"/>
    <w:rsid w:val="0073323F"/>
    <w:rsid w:val="00736F87"/>
    <w:rsid w:val="007419E9"/>
    <w:rsid w:val="00787798"/>
    <w:rsid w:val="007978D6"/>
    <w:rsid w:val="007B04F6"/>
    <w:rsid w:val="007B0B3F"/>
    <w:rsid w:val="007C6F21"/>
    <w:rsid w:val="007D39F2"/>
    <w:rsid w:val="007D66B1"/>
    <w:rsid w:val="007F7B62"/>
    <w:rsid w:val="0082116A"/>
    <w:rsid w:val="008211A6"/>
    <w:rsid w:val="0082708F"/>
    <w:rsid w:val="008375EB"/>
    <w:rsid w:val="008408A6"/>
    <w:rsid w:val="008466C7"/>
    <w:rsid w:val="00853326"/>
    <w:rsid w:val="00863C78"/>
    <w:rsid w:val="008839A7"/>
    <w:rsid w:val="008A5D70"/>
    <w:rsid w:val="008B48AC"/>
    <w:rsid w:val="008C6DAC"/>
    <w:rsid w:val="008D35AB"/>
    <w:rsid w:val="00907C5D"/>
    <w:rsid w:val="009148D6"/>
    <w:rsid w:val="00926A48"/>
    <w:rsid w:val="0095103A"/>
    <w:rsid w:val="00954C5F"/>
    <w:rsid w:val="00962D12"/>
    <w:rsid w:val="0096431B"/>
    <w:rsid w:val="00970B1A"/>
    <w:rsid w:val="00980692"/>
    <w:rsid w:val="009835B9"/>
    <w:rsid w:val="00995F1F"/>
    <w:rsid w:val="009A05EA"/>
    <w:rsid w:val="009B3C7A"/>
    <w:rsid w:val="009D4743"/>
    <w:rsid w:val="009D5974"/>
    <w:rsid w:val="009E0B22"/>
    <w:rsid w:val="009E2225"/>
    <w:rsid w:val="009E38B7"/>
    <w:rsid w:val="009E5AA4"/>
    <w:rsid w:val="009E7C95"/>
    <w:rsid w:val="009F0DBA"/>
    <w:rsid w:val="009F2B69"/>
    <w:rsid w:val="009F7592"/>
    <w:rsid w:val="009F7661"/>
    <w:rsid w:val="009F7A70"/>
    <w:rsid w:val="009F7D94"/>
    <w:rsid w:val="009F7FA3"/>
    <w:rsid w:val="00A248BF"/>
    <w:rsid w:val="00A451AE"/>
    <w:rsid w:val="00A505F0"/>
    <w:rsid w:val="00A54DDD"/>
    <w:rsid w:val="00A77A5D"/>
    <w:rsid w:val="00A83384"/>
    <w:rsid w:val="00A870F7"/>
    <w:rsid w:val="00A92C16"/>
    <w:rsid w:val="00AA2496"/>
    <w:rsid w:val="00AA56A8"/>
    <w:rsid w:val="00AC03DA"/>
    <w:rsid w:val="00AC333E"/>
    <w:rsid w:val="00AD4702"/>
    <w:rsid w:val="00AE56CE"/>
    <w:rsid w:val="00AE632E"/>
    <w:rsid w:val="00AE64D4"/>
    <w:rsid w:val="00AF0400"/>
    <w:rsid w:val="00AF170E"/>
    <w:rsid w:val="00AF2479"/>
    <w:rsid w:val="00B13060"/>
    <w:rsid w:val="00B13D71"/>
    <w:rsid w:val="00B2047A"/>
    <w:rsid w:val="00B21A0C"/>
    <w:rsid w:val="00B57FAE"/>
    <w:rsid w:val="00B70A0C"/>
    <w:rsid w:val="00B73BD2"/>
    <w:rsid w:val="00B75794"/>
    <w:rsid w:val="00B94269"/>
    <w:rsid w:val="00B94A97"/>
    <w:rsid w:val="00B9517E"/>
    <w:rsid w:val="00BA2A1E"/>
    <w:rsid w:val="00BA5BD0"/>
    <w:rsid w:val="00BB45A1"/>
    <w:rsid w:val="00BC0F6E"/>
    <w:rsid w:val="00BD1466"/>
    <w:rsid w:val="00BD15AD"/>
    <w:rsid w:val="00BD3972"/>
    <w:rsid w:val="00BD7ECE"/>
    <w:rsid w:val="00BE1C1F"/>
    <w:rsid w:val="00BE3B1B"/>
    <w:rsid w:val="00BF0D8F"/>
    <w:rsid w:val="00C15CE5"/>
    <w:rsid w:val="00C26D25"/>
    <w:rsid w:val="00C31240"/>
    <w:rsid w:val="00C3138A"/>
    <w:rsid w:val="00C46149"/>
    <w:rsid w:val="00C70AD8"/>
    <w:rsid w:val="00C71230"/>
    <w:rsid w:val="00C81D57"/>
    <w:rsid w:val="00C9085A"/>
    <w:rsid w:val="00C92E09"/>
    <w:rsid w:val="00CC4969"/>
    <w:rsid w:val="00CD1B33"/>
    <w:rsid w:val="00CE1D99"/>
    <w:rsid w:val="00CF1F6F"/>
    <w:rsid w:val="00CF5BB7"/>
    <w:rsid w:val="00D06299"/>
    <w:rsid w:val="00D0705E"/>
    <w:rsid w:val="00D13884"/>
    <w:rsid w:val="00D27639"/>
    <w:rsid w:val="00D413BB"/>
    <w:rsid w:val="00D42C09"/>
    <w:rsid w:val="00D44092"/>
    <w:rsid w:val="00D46DEC"/>
    <w:rsid w:val="00D5052A"/>
    <w:rsid w:val="00D56218"/>
    <w:rsid w:val="00D627EE"/>
    <w:rsid w:val="00D71D55"/>
    <w:rsid w:val="00D93AC3"/>
    <w:rsid w:val="00DA387D"/>
    <w:rsid w:val="00DA6CEF"/>
    <w:rsid w:val="00DA76B9"/>
    <w:rsid w:val="00DB2B06"/>
    <w:rsid w:val="00DC033D"/>
    <w:rsid w:val="00DE22F7"/>
    <w:rsid w:val="00DF782A"/>
    <w:rsid w:val="00E111E1"/>
    <w:rsid w:val="00E118BF"/>
    <w:rsid w:val="00E17FD7"/>
    <w:rsid w:val="00E26B7B"/>
    <w:rsid w:val="00E4216F"/>
    <w:rsid w:val="00E45A1E"/>
    <w:rsid w:val="00E615C3"/>
    <w:rsid w:val="00E62026"/>
    <w:rsid w:val="00E71E18"/>
    <w:rsid w:val="00E9400A"/>
    <w:rsid w:val="00EA714F"/>
    <w:rsid w:val="00EB1ED5"/>
    <w:rsid w:val="00ED1B3A"/>
    <w:rsid w:val="00EE0D5B"/>
    <w:rsid w:val="00EF7FBC"/>
    <w:rsid w:val="00F071D1"/>
    <w:rsid w:val="00F236D7"/>
    <w:rsid w:val="00F4194D"/>
    <w:rsid w:val="00F555C3"/>
    <w:rsid w:val="00F66D4E"/>
    <w:rsid w:val="00F834DB"/>
    <w:rsid w:val="00F93AC4"/>
    <w:rsid w:val="00F971C4"/>
    <w:rsid w:val="00FA0941"/>
    <w:rsid w:val="00FA3A0D"/>
    <w:rsid w:val="00FC057F"/>
    <w:rsid w:val="00FD61ED"/>
    <w:rsid w:val="00FE1951"/>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B75794"/>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8250</Words>
  <Characters>4703</Characters>
  <Application>Microsoft Office Word</Application>
  <DocSecurity>0</DocSecurity>
  <Lines>39</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7</cp:revision>
  <cp:lastPrinted>2023-10-12T07:27:00Z</cp:lastPrinted>
  <dcterms:created xsi:type="dcterms:W3CDTF">2026-08-20T13:27:00Z</dcterms:created>
  <dcterms:modified xsi:type="dcterms:W3CDTF">2026-09-22T12:22:00Z</dcterms:modified>
</cp:coreProperties>
</file>