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B678" w14:textId="77777777" w:rsidR="0054233A" w:rsidRPr="0054233A" w:rsidRDefault="0054233A" w:rsidP="0054233A">
      <w:pPr>
        <w:spacing w:after="0" w:line="240" w:lineRule="auto"/>
        <w:jc w:val="right"/>
        <w:rPr>
          <w:rFonts w:ascii="Arial" w:eastAsia="Times New Roman" w:hAnsi="Arial" w:cs="Arial"/>
          <w:sz w:val="24"/>
          <w:szCs w:val="24"/>
          <w:lang w:eastAsia="ru-RU"/>
        </w:rPr>
      </w:pPr>
      <w:r w:rsidRPr="0054233A">
        <w:rPr>
          <w:rFonts w:ascii="Arial" w:eastAsia="Times New Roman" w:hAnsi="Arial" w:cs="Arial"/>
          <w:sz w:val="24"/>
          <w:szCs w:val="24"/>
          <w:lang w:val="ru-RU" w:eastAsia="ru-RU"/>
        </w:rPr>
        <w:t>Pielikums Nr.</w:t>
      </w:r>
      <w:r w:rsidRPr="0054233A">
        <w:rPr>
          <w:rFonts w:ascii="Arial" w:eastAsia="Times New Roman" w:hAnsi="Arial" w:cs="Arial"/>
          <w:sz w:val="24"/>
          <w:szCs w:val="24"/>
          <w:lang w:eastAsia="ru-RU"/>
        </w:rPr>
        <w:t>5</w:t>
      </w:r>
    </w:p>
    <w:p w14:paraId="1C77DE4E" w14:textId="77777777" w:rsidR="0054233A" w:rsidRPr="0054233A" w:rsidRDefault="0054233A" w:rsidP="0054233A">
      <w:pPr>
        <w:spacing w:after="0" w:line="240" w:lineRule="auto"/>
        <w:jc w:val="right"/>
        <w:rPr>
          <w:rFonts w:ascii="Arial" w:eastAsia="Times New Roman" w:hAnsi="Arial" w:cs="Arial"/>
          <w:bCs/>
          <w:sz w:val="24"/>
          <w:szCs w:val="24"/>
          <w:lang w:val="ru-RU" w:eastAsia="ru-RU"/>
        </w:rPr>
      </w:pPr>
      <w:r w:rsidRPr="0054233A">
        <w:rPr>
          <w:rFonts w:ascii="Arial" w:eastAsia="Times New Roman" w:hAnsi="Arial" w:cs="Arial"/>
          <w:sz w:val="24"/>
          <w:szCs w:val="24"/>
          <w:lang w:val="ru-RU" w:eastAsia="ru-RU"/>
        </w:rPr>
        <w:t>Dienvidkurzemes novada pašvaldības</w:t>
      </w:r>
      <w:r w:rsidRPr="0054233A">
        <w:rPr>
          <w:rFonts w:ascii="Arial" w:eastAsia="Times New Roman" w:hAnsi="Arial" w:cs="Arial"/>
          <w:b/>
          <w:bCs/>
          <w:sz w:val="24"/>
          <w:szCs w:val="24"/>
          <w:lang w:val="ru-RU" w:eastAsia="ru-RU"/>
        </w:rPr>
        <w:t xml:space="preserve"> </w:t>
      </w:r>
      <w:r w:rsidRPr="0054233A">
        <w:rPr>
          <w:rFonts w:ascii="Arial" w:eastAsia="Times New Roman" w:hAnsi="Arial" w:cs="Arial"/>
          <w:bCs/>
          <w:sz w:val="24"/>
          <w:szCs w:val="24"/>
          <w:lang w:val="ru-RU" w:eastAsia="ru-RU"/>
        </w:rPr>
        <w:t xml:space="preserve">Īpašuma </w:t>
      </w:r>
    </w:p>
    <w:p w14:paraId="3D981F77" w14:textId="77777777" w:rsidR="0054233A" w:rsidRPr="0054233A" w:rsidRDefault="0054233A" w:rsidP="0054233A">
      <w:pPr>
        <w:spacing w:after="0" w:line="240" w:lineRule="auto"/>
        <w:jc w:val="right"/>
        <w:rPr>
          <w:rFonts w:ascii="Arial" w:eastAsia="Times New Roman" w:hAnsi="Arial" w:cs="Arial"/>
          <w:b/>
          <w:sz w:val="24"/>
          <w:szCs w:val="24"/>
          <w:lang w:val="ru-RU" w:eastAsia="ru-RU"/>
        </w:rPr>
      </w:pPr>
      <w:r w:rsidRPr="0054233A">
        <w:rPr>
          <w:rFonts w:ascii="Arial" w:eastAsia="Times New Roman" w:hAnsi="Arial" w:cs="Arial"/>
          <w:bCs/>
          <w:sz w:val="24"/>
          <w:szCs w:val="24"/>
          <w:lang w:val="ru-RU" w:eastAsia="ru-RU"/>
        </w:rPr>
        <w:t>atsavināšanas un izsoļu komisija</w:t>
      </w:r>
    </w:p>
    <w:p w14:paraId="0FFBFCDD" w14:textId="77777777" w:rsidR="0054233A" w:rsidRPr="0054233A" w:rsidRDefault="0054233A" w:rsidP="0054233A">
      <w:pPr>
        <w:spacing w:after="0" w:line="240" w:lineRule="auto"/>
        <w:jc w:val="right"/>
        <w:rPr>
          <w:rFonts w:ascii="Arial" w:eastAsia="Times New Roman" w:hAnsi="Arial" w:cs="Arial"/>
          <w:sz w:val="24"/>
          <w:szCs w:val="24"/>
          <w:lang w:eastAsia="ru-RU"/>
        </w:rPr>
      </w:pPr>
      <w:r w:rsidRPr="0054233A">
        <w:rPr>
          <w:rFonts w:ascii="Arial" w:eastAsia="Times New Roman" w:hAnsi="Arial" w:cs="Arial"/>
          <w:sz w:val="24"/>
          <w:szCs w:val="24"/>
          <w:lang w:val="ru-RU" w:eastAsia="ru-RU"/>
        </w:rPr>
        <w:t xml:space="preserve">  </w:t>
      </w:r>
      <w:r w:rsidRPr="0054233A">
        <w:rPr>
          <w:rFonts w:ascii="Arial" w:eastAsia="Times New Roman" w:hAnsi="Arial" w:cs="Arial"/>
          <w:sz w:val="24"/>
          <w:szCs w:val="24"/>
          <w:lang w:eastAsia="ru-RU"/>
        </w:rPr>
        <w:t>14</w:t>
      </w:r>
      <w:r w:rsidRPr="0054233A">
        <w:rPr>
          <w:rFonts w:ascii="Arial" w:eastAsia="Times New Roman" w:hAnsi="Arial" w:cs="Arial"/>
          <w:sz w:val="24"/>
          <w:szCs w:val="24"/>
          <w:lang w:val="ru-RU" w:eastAsia="ru-RU"/>
        </w:rPr>
        <w:t>.0</w:t>
      </w:r>
      <w:r w:rsidRPr="0054233A">
        <w:rPr>
          <w:rFonts w:ascii="Arial" w:eastAsia="Times New Roman" w:hAnsi="Arial" w:cs="Arial"/>
          <w:sz w:val="24"/>
          <w:szCs w:val="24"/>
          <w:lang w:eastAsia="ru-RU"/>
        </w:rPr>
        <w:t>6</w:t>
      </w:r>
      <w:r w:rsidRPr="0054233A">
        <w:rPr>
          <w:rFonts w:ascii="Arial" w:eastAsia="Times New Roman" w:hAnsi="Arial" w:cs="Arial"/>
          <w:sz w:val="24"/>
          <w:szCs w:val="24"/>
          <w:lang w:val="ru-RU" w:eastAsia="ru-RU"/>
        </w:rPr>
        <w:t>.2022. lēmumam prot.Nr.</w:t>
      </w:r>
      <w:r w:rsidRPr="0054233A">
        <w:rPr>
          <w:rFonts w:ascii="Arial" w:eastAsia="Times New Roman" w:hAnsi="Arial" w:cs="Arial"/>
          <w:sz w:val="24"/>
          <w:szCs w:val="24"/>
          <w:lang w:eastAsia="ru-RU"/>
        </w:rPr>
        <w:t>45</w:t>
      </w:r>
      <w:r w:rsidRPr="0054233A">
        <w:rPr>
          <w:rFonts w:ascii="Arial" w:eastAsia="Times New Roman" w:hAnsi="Arial" w:cs="Arial"/>
          <w:sz w:val="24"/>
          <w:szCs w:val="24"/>
          <w:lang w:val="ru-RU" w:eastAsia="ru-RU"/>
        </w:rPr>
        <w:t xml:space="preserve">., </w:t>
      </w:r>
      <w:r w:rsidRPr="0054233A">
        <w:rPr>
          <w:rFonts w:ascii="Arial" w:eastAsia="Times New Roman" w:hAnsi="Arial" w:cs="Arial"/>
          <w:sz w:val="24"/>
          <w:szCs w:val="24"/>
          <w:lang w:eastAsia="ru-RU"/>
        </w:rPr>
        <w:t>3.p.</w:t>
      </w:r>
    </w:p>
    <w:p w14:paraId="51205B96" w14:textId="77777777" w:rsidR="0054233A" w:rsidRPr="0054233A" w:rsidRDefault="0054233A" w:rsidP="0054233A">
      <w:pPr>
        <w:spacing w:after="0" w:line="240" w:lineRule="auto"/>
        <w:jc w:val="right"/>
        <w:rPr>
          <w:rFonts w:ascii="Arial" w:eastAsia="Times New Roman" w:hAnsi="Arial" w:cs="Arial"/>
          <w:sz w:val="24"/>
          <w:szCs w:val="24"/>
          <w:lang w:val="ru-RU" w:eastAsia="ru-RU"/>
        </w:rPr>
      </w:pPr>
    </w:p>
    <w:p w14:paraId="61667743" w14:textId="77777777" w:rsidR="0054233A" w:rsidRPr="0054233A" w:rsidRDefault="0054233A" w:rsidP="0054233A">
      <w:pPr>
        <w:spacing w:after="0" w:line="240" w:lineRule="auto"/>
        <w:jc w:val="center"/>
        <w:rPr>
          <w:rFonts w:ascii="Arial" w:eastAsia="Times New Roman" w:hAnsi="Arial" w:cs="Arial"/>
          <w:sz w:val="24"/>
          <w:szCs w:val="24"/>
          <w:lang w:val="ru-RU" w:eastAsia="ru-RU"/>
        </w:rPr>
      </w:pPr>
      <w:r w:rsidRPr="0054233A">
        <w:rPr>
          <w:rFonts w:ascii="Arial" w:eastAsia="Times New Roman" w:hAnsi="Arial" w:cs="Arial"/>
          <w:b/>
          <w:sz w:val="24"/>
          <w:szCs w:val="24"/>
          <w:lang w:val="ru-RU" w:eastAsia="ru-RU"/>
        </w:rPr>
        <w:t>Medību tiesību nomas izsoles noteikumi</w:t>
      </w:r>
    </w:p>
    <w:p w14:paraId="32FA2327" w14:textId="77777777" w:rsidR="0054233A" w:rsidRPr="0054233A" w:rsidRDefault="0054233A" w:rsidP="0054233A">
      <w:pPr>
        <w:spacing w:after="0" w:line="240" w:lineRule="auto"/>
        <w:jc w:val="center"/>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Par medību tiesību nomu zemes vienībā “</w:t>
      </w:r>
      <w:r w:rsidRPr="0054233A">
        <w:rPr>
          <w:rFonts w:ascii="Arial" w:eastAsia="Times New Roman" w:hAnsi="Arial" w:cs="Arial"/>
          <w:sz w:val="24"/>
          <w:szCs w:val="24"/>
          <w:lang w:eastAsia="ru-RU"/>
        </w:rPr>
        <w:t>Madarāji</w:t>
      </w:r>
      <w:r w:rsidRPr="0054233A">
        <w:rPr>
          <w:rFonts w:ascii="Arial" w:eastAsia="Times New Roman" w:hAnsi="Arial" w:cs="Arial"/>
          <w:sz w:val="24"/>
          <w:szCs w:val="24"/>
          <w:lang w:val="ru-RU" w:eastAsia="ru-RU"/>
        </w:rPr>
        <w:t xml:space="preserve">” ar kadastra apzīmējumu </w:t>
      </w:r>
      <w:r w:rsidRPr="0054233A">
        <w:rPr>
          <w:rFonts w:ascii="Arial" w:eastAsia="Times New Roman" w:hAnsi="Arial" w:cs="Arial"/>
          <w:sz w:val="24"/>
          <w:szCs w:val="24"/>
          <w:lang w:eastAsia="ru-RU"/>
        </w:rPr>
        <w:t>64270020325</w:t>
      </w:r>
      <w:r w:rsidRPr="0054233A">
        <w:rPr>
          <w:rFonts w:ascii="Arial" w:eastAsia="Times New Roman" w:hAnsi="Arial" w:cs="Arial"/>
          <w:sz w:val="24"/>
          <w:szCs w:val="24"/>
          <w:lang w:val="ru-RU" w:eastAsia="ru-RU"/>
        </w:rPr>
        <w:t xml:space="preserve">, </w:t>
      </w:r>
      <w:r w:rsidRPr="0054233A">
        <w:rPr>
          <w:rFonts w:ascii="Arial" w:eastAsia="Times New Roman" w:hAnsi="Arial" w:cs="Arial"/>
          <w:sz w:val="24"/>
          <w:szCs w:val="24"/>
          <w:lang w:eastAsia="ru-RU"/>
        </w:rPr>
        <w:t xml:space="preserve">3.30 </w:t>
      </w:r>
      <w:r w:rsidRPr="0054233A">
        <w:rPr>
          <w:rFonts w:ascii="Arial" w:eastAsia="Times New Roman" w:hAnsi="Arial" w:cs="Arial"/>
          <w:sz w:val="24"/>
          <w:szCs w:val="24"/>
          <w:lang w:val="ru-RU" w:eastAsia="ru-RU"/>
        </w:rPr>
        <w:t>ha platībā</w:t>
      </w:r>
      <w:r w:rsidRPr="0054233A">
        <w:rPr>
          <w:rFonts w:ascii="Arial" w:eastAsia="Times New Roman" w:hAnsi="Arial" w:cs="Arial"/>
          <w:sz w:val="24"/>
          <w:szCs w:val="24"/>
          <w:lang w:eastAsia="ru-RU"/>
        </w:rPr>
        <w:t xml:space="preserve"> un </w:t>
      </w:r>
      <w:r w:rsidRPr="0054233A">
        <w:rPr>
          <w:rFonts w:ascii="Arial" w:eastAsia="Times New Roman" w:hAnsi="Arial" w:cs="Arial"/>
          <w:sz w:val="24"/>
          <w:szCs w:val="24"/>
          <w:lang w:val="ru-RU" w:eastAsia="ru-RU"/>
        </w:rPr>
        <w:t>zemes vienībā “</w:t>
      </w:r>
      <w:r w:rsidRPr="0054233A">
        <w:rPr>
          <w:rFonts w:ascii="Arial" w:eastAsia="Times New Roman" w:hAnsi="Arial" w:cs="Arial"/>
          <w:sz w:val="24"/>
          <w:szCs w:val="24"/>
          <w:lang w:eastAsia="ru-RU"/>
        </w:rPr>
        <w:t>Kalna Roķi</w:t>
      </w:r>
      <w:r w:rsidRPr="0054233A">
        <w:rPr>
          <w:rFonts w:ascii="Arial" w:eastAsia="Times New Roman" w:hAnsi="Arial" w:cs="Arial"/>
          <w:sz w:val="24"/>
          <w:szCs w:val="24"/>
          <w:lang w:val="ru-RU" w:eastAsia="ru-RU"/>
        </w:rPr>
        <w:t xml:space="preserve">” ar kadastra apzīmējumu </w:t>
      </w:r>
      <w:r w:rsidRPr="0054233A">
        <w:rPr>
          <w:rFonts w:ascii="Arial" w:eastAsia="Times New Roman" w:hAnsi="Arial" w:cs="Arial"/>
          <w:sz w:val="24"/>
          <w:szCs w:val="24"/>
          <w:lang w:eastAsia="ru-RU"/>
        </w:rPr>
        <w:t>64270030074</w:t>
      </w:r>
      <w:r w:rsidRPr="0054233A">
        <w:rPr>
          <w:rFonts w:ascii="Arial" w:eastAsia="Times New Roman" w:hAnsi="Arial" w:cs="Arial"/>
          <w:sz w:val="24"/>
          <w:szCs w:val="24"/>
          <w:lang w:val="ru-RU" w:eastAsia="ru-RU"/>
        </w:rPr>
        <w:t>,</w:t>
      </w:r>
      <w:r w:rsidRPr="0054233A">
        <w:rPr>
          <w:rFonts w:ascii="Arial" w:eastAsia="Times New Roman" w:hAnsi="Arial" w:cs="Arial"/>
          <w:sz w:val="24"/>
          <w:szCs w:val="24"/>
          <w:lang w:eastAsia="ru-RU"/>
        </w:rPr>
        <w:t xml:space="preserve"> 8.34</w:t>
      </w:r>
      <w:r w:rsidRPr="0054233A">
        <w:rPr>
          <w:rFonts w:ascii="Arial" w:eastAsia="Times New Roman" w:hAnsi="Arial" w:cs="Arial"/>
          <w:sz w:val="24"/>
          <w:szCs w:val="24"/>
          <w:lang w:val="ru-RU" w:eastAsia="ru-RU"/>
        </w:rPr>
        <w:t xml:space="preserve"> ha platībā</w:t>
      </w:r>
    </w:p>
    <w:p w14:paraId="41235287" w14:textId="77777777" w:rsidR="0054233A" w:rsidRPr="0054233A" w:rsidRDefault="0054233A" w:rsidP="0054233A">
      <w:pPr>
        <w:spacing w:after="0" w:line="240" w:lineRule="auto"/>
        <w:jc w:val="center"/>
        <w:rPr>
          <w:rFonts w:ascii="Arial" w:eastAsia="Times New Roman" w:hAnsi="Arial" w:cs="Arial"/>
          <w:sz w:val="24"/>
          <w:szCs w:val="24"/>
          <w:lang w:val="ru-RU" w:eastAsia="ru-RU"/>
        </w:rPr>
      </w:pPr>
    </w:p>
    <w:p w14:paraId="0321EA33" w14:textId="77777777" w:rsidR="0054233A" w:rsidRPr="0054233A" w:rsidRDefault="0054233A" w:rsidP="0054233A">
      <w:pPr>
        <w:spacing w:after="0" w:line="240" w:lineRule="auto"/>
        <w:jc w:val="center"/>
        <w:rPr>
          <w:rFonts w:ascii="Arial" w:eastAsia="Times New Roman" w:hAnsi="Arial" w:cs="Arial"/>
          <w:b/>
          <w:sz w:val="24"/>
          <w:szCs w:val="24"/>
          <w:lang w:val="ru-RU" w:eastAsia="ru-RU"/>
        </w:rPr>
      </w:pPr>
    </w:p>
    <w:p w14:paraId="4722623F" w14:textId="77777777" w:rsidR="0054233A" w:rsidRPr="0054233A" w:rsidRDefault="0054233A" w:rsidP="0054233A">
      <w:pPr>
        <w:spacing w:after="120" w:line="240" w:lineRule="auto"/>
        <w:jc w:val="both"/>
        <w:rPr>
          <w:rFonts w:ascii="Arial" w:eastAsia="Times New Roman" w:hAnsi="Arial" w:cs="Arial"/>
          <w:b/>
          <w:sz w:val="24"/>
          <w:szCs w:val="24"/>
          <w:lang w:val="ru-RU" w:eastAsia="ru-RU"/>
        </w:rPr>
      </w:pPr>
      <w:r w:rsidRPr="0054233A">
        <w:rPr>
          <w:rFonts w:ascii="Arial" w:eastAsia="Times New Roman" w:hAnsi="Arial" w:cs="Arial"/>
          <w:b/>
          <w:sz w:val="24"/>
          <w:szCs w:val="24"/>
          <w:lang w:val="ru-RU" w:eastAsia="ru-RU"/>
        </w:rPr>
        <w:t>1. Vispārīgie noteikumi</w:t>
      </w:r>
    </w:p>
    <w:p w14:paraId="0D1FDBD1" w14:textId="77777777" w:rsidR="0054233A" w:rsidRPr="0054233A" w:rsidRDefault="0054233A" w:rsidP="0054233A">
      <w:pPr>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Šie noteikumi nosaka kārtību, kādā izsludināma un rīkojama izsole par medību tiesību nomas piešķiršanu uz Dienvidkurzemes novada pašvaldībai tiesiskajā valdījumā esošo zemes vienību. Izsole tiek rīkota, pamatojoties uz Medību likuma 1.</w:t>
      </w:r>
      <w:r w:rsidRPr="0054233A">
        <w:rPr>
          <w:rFonts w:ascii="Arial" w:eastAsia="Times New Roman" w:hAnsi="Arial" w:cs="Arial"/>
          <w:sz w:val="24"/>
          <w:szCs w:val="24"/>
          <w:lang w:eastAsia="ru-RU"/>
        </w:rPr>
        <w:t xml:space="preserve"> </w:t>
      </w:r>
      <w:r w:rsidRPr="0054233A">
        <w:rPr>
          <w:rFonts w:ascii="Arial" w:eastAsia="Times New Roman" w:hAnsi="Arial" w:cs="Arial"/>
          <w:sz w:val="24"/>
          <w:szCs w:val="24"/>
          <w:lang w:val="ru-RU" w:eastAsia="ru-RU"/>
        </w:rPr>
        <w:t>panta 9.</w:t>
      </w:r>
      <w:r w:rsidRPr="0054233A">
        <w:rPr>
          <w:rFonts w:ascii="Arial" w:eastAsia="Times New Roman" w:hAnsi="Arial" w:cs="Arial"/>
          <w:sz w:val="24"/>
          <w:szCs w:val="24"/>
          <w:lang w:eastAsia="ru-RU"/>
        </w:rPr>
        <w:t xml:space="preserve"> </w:t>
      </w:r>
      <w:r w:rsidRPr="0054233A">
        <w:rPr>
          <w:rFonts w:ascii="Arial" w:eastAsia="Times New Roman" w:hAnsi="Arial" w:cs="Arial"/>
          <w:sz w:val="24"/>
          <w:szCs w:val="24"/>
          <w:lang w:val="ru-RU" w:eastAsia="ru-RU"/>
        </w:rPr>
        <w:t>punktu.</w:t>
      </w:r>
    </w:p>
    <w:p w14:paraId="1A408BA3" w14:textId="77777777" w:rsidR="0054233A" w:rsidRPr="0054233A" w:rsidRDefault="0054233A" w:rsidP="0054233A">
      <w:pPr>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b/>
          <w:bCs/>
          <w:sz w:val="24"/>
          <w:szCs w:val="24"/>
          <w:lang w:val="ru-RU" w:eastAsia="ru-RU"/>
        </w:rPr>
        <w:t>2.</w:t>
      </w:r>
      <w:r w:rsidRPr="0054233A">
        <w:rPr>
          <w:rFonts w:ascii="Arial" w:eastAsia="Times New Roman" w:hAnsi="Arial" w:cs="Arial"/>
          <w:sz w:val="24"/>
          <w:szCs w:val="24"/>
          <w:lang w:val="ru-RU" w:eastAsia="ru-RU"/>
        </w:rPr>
        <w:t xml:space="preserve"> </w:t>
      </w:r>
      <w:r w:rsidRPr="0054233A">
        <w:rPr>
          <w:rFonts w:ascii="Arial" w:eastAsia="Times New Roman" w:hAnsi="Arial" w:cs="Arial"/>
          <w:b/>
          <w:bCs/>
          <w:sz w:val="24"/>
          <w:szCs w:val="24"/>
          <w:lang w:val="ru-RU" w:eastAsia="ru-RU"/>
        </w:rPr>
        <w:t>Izsoles rīkotājs</w:t>
      </w:r>
      <w:r w:rsidRPr="0054233A">
        <w:rPr>
          <w:rFonts w:ascii="Arial" w:eastAsia="Times New Roman" w:hAnsi="Arial" w:cs="Arial"/>
          <w:sz w:val="24"/>
          <w:szCs w:val="24"/>
          <w:lang w:val="ru-RU" w:eastAsia="ru-RU"/>
        </w:rPr>
        <w:t xml:space="preserve"> </w:t>
      </w:r>
    </w:p>
    <w:p w14:paraId="3939B439"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Pašvaldības īpašuma atsavināšanas un izsoļu komisija (turpmāk tekstā- Komisija).</w:t>
      </w:r>
    </w:p>
    <w:p w14:paraId="75C3B789"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Izsoles komisijas locekļi nedrīkst būt medību tiesību pretendenti, kā arī tieši vai netieši ieinteresēti attiecīgā procesa iznākumā.</w:t>
      </w:r>
    </w:p>
    <w:p w14:paraId="7064F1E3"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b/>
          <w:bCs/>
          <w:sz w:val="24"/>
          <w:szCs w:val="24"/>
          <w:lang w:val="ru-RU" w:eastAsia="ru-RU"/>
        </w:rPr>
        <w:t>3.</w:t>
      </w:r>
      <w:r w:rsidRPr="0054233A">
        <w:rPr>
          <w:rFonts w:ascii="Arial" w:eastAsia="Calibri" w:hAnsi="Arial" w:cs="Arial"/>
          <w:sz w:val="24"/>
          <w:szCs w:val="24"/>
          <w:lang w:val="ru-RU" w:eastAsia="ru-RU"/>
        </w:rPr>
        <w:t xml:space="preserve"> </w:t>
      </w:r>
      <w:r w:rsidRPr="0054233A">
        <w:rPr>
          <w:rFonts w:ascii="Arial" w:eastAsia="Calibri" w:hAnsi="Arial" w:cs="Arial"/>
          <w:b/>
          <w:bCs/>
          <w:sz w:val="24"/>
          <w:szCs w:val="24"/>
          <w:lang w:val="ru-RU" w:eastAsia="ru-RU"/>
        </w:rPr>
        <w:t>Medību tiesību objekts</w:t>
      </w:r>
      <w:r w:rsidRPr="0054233A">
        <w:rPr>
          <w:rFonts w:ascii="Arial" w:eastAsia="Calibri" w:hAnsi="Arial" w:cs="Arial"/>
          <w:sz w:val="24"/>
          <w:szCs w:val="24"/>
          <w:lang w:val="ru-RU" w:eastAsia="ru-RU"/>
        </w:rPr>
        <w:t xml:space="preserve"> </w:t>
      </w:r>
    </w:p>
    <w:p w14:paraId="6BA079B0" w14:textId="77777777" w:rsidR="0054233A" w:rsidRPr="0054233A" w:rsidRDefault="0054233A" w:rsidP="0054233A">
      <w:pPr>
        <w:spacing w:after="0" w:line="240" w:lineRule="auto"/>
        <w:rPr>
          <w:rFonts w:ascii="Arial" w:eastAsia="Times New Roman" w:hAnsi="Arial" w:cs="Arial"/>
          <w:sz w:val="24"/>
          <w:szCs w:val="24"/>
          <w:lang w:val="ru-RU" w:eastAsia="ru-RU"/>
        </w:rPr>
      </w:pPr>
      <w:r w:rsidRPr="0054233A">
        <w:rPr>
          <w:rFonts w:ascii="Arial" w:eastAsia="Calibri" w:hAnsi="Arial" w:cs="Arial"/>
          <w:sz w:val="24"/>
          <w:szCs w:val="24"/>
          <w:lang w:val="ru-RU" w:eastAsia="ru-RU"/>
        </w:rPr>
        <w:t xml:space="preserve">Zemes vienība </w:t>
      </w:r>
      <w:r w:rsidRPr="0054233A">
        <w:rPr>
          <w:rFonts w:ascii="Arial" w:eastAsia="Times New Roman" w:hAnsi="Arial" w:cs="Arial"/>
          <w:sz w:val="24"/>
          <w:szCs w:val="24"/>
          <w:lang w:val="ru-RU" w:eastAsia="ru-RU"/>
        </w:rPr>
        <w:t>vienībā “</w:t>
      </w:r>
      <w:r w:rsidRPr="0054233A">
        <w:rPr>
          <w:rFonts w:ascii="Arial" w:eastAsia="Times New Roman" w:hAnsi="Arial" w:cs="Arial"/>
          <w:sz w:val="24"/>
          <w:szCs w:val="24"/>
          <w:lang w:eastAsia="ru-RU"/>
        </w:rPr>
        <w:t>Madarāji</w:t>
      </w:r>
      <w:r w:rsidRPr="0054233A">
        <w:rPr>
          <w:rFonts w:ascii="Arial" w:eastAsia="Times New Roman" w:hAnsi="Arial" w:cs="Arial"/>
          <w:sz w:val="24"/>
          <w:szCs w:val="24"/>
          <w:lang w:val="ru-RU" w:eastAsia="ru-RU"/>
        </w:rPr>
        <w:t xml:space="preserve">” ar kadastra apzīmējumu </w:t>
      </w:r>
      <w:r w:rsidRPr="0054233A">
        <w:rPr>
          <w:rFonts w:ascii="Arial" w:eastAsia="Times New Roman" w:hAnsi="Arial" w:cs="Arial"/>
          <w:sz w:val="24"/>
          <w:szCs w:val="24"/>
          <w:lang w:eastAsia="ru-RU"/>
        </w:rPr>
        <w:t>64270020325</w:t>
      </w:r>
      <w:r w:rsidRPr="0054233A">
        <w:rPr>
          <w:rFonts w:ascii="Arial" w:eastAsia="Times New Roman" w:hAnsi="Arial" w:cs="Arial"/>
          <w:sz w:val="24"/>
          <w:szCs w:val="24"/>
          <w:lang w:val="ru-RU" w:eastAsia="ru-RU"/>
        </w:rPr>
        <w:t xml:space="preserve">, </w:t>
      </w:r>
      <w:r w:rsidRPr="0054233A">
        <w:rPr>
          <w:rFonts w:ascii="Arial" w:eastAsia="Times New Roman" w:hAnsi="Arial" w:cs="Arial"/>
          <w:sz w:val="24"/>
          <w:szCs w:val="24"/>
          <w:lang w:eastAsia="ru-RU"/>
        </w:rPr>
        <w:t xml:space="preserve">Durbes </w:t>
      </w:r>
      <w:r w:rsidRPr="0054233A">
        <w:rPr>
          <w:rFonts w:ascii="Arial" w:eastAsia="Times New Roman" w:hAnsi="Arial" w:cs="Arial"/>
          <w:sz w:val="24"/>
          <w:szCs w:val="24"/>
          <w:lang w:val="ru-RU" w:eastAsia="ru-RU"/>
        </w:rPr>
        <w:t xml:space="preserve">pagastā, </w:t>
      </w:r>
      <w:r w:rsidRPr="0054233A">
        <w:rPr>
          <w:rFonts w:ascii="Arial" w:eastAsia="Times New Roman" w:hAnsi="Arial" w:cs="Arial"/>
          <w:sz w:val="24"/>
          <w:szCs w:val="24"/>
          <w:lang w:eastAsia="ru-RU"/>
        </w:rPr>
        <w:t xml:space="preserve">Dienvidkurzemes novadā 3.30 </w:t>
      </w:r>
      <w:r w:rsidRPr="0054233A">
        <w:rPr>
          <w:rFonts w:ascii="Arial" w:eastAsia="Times New Roman" w:hAnsi="Arial" w:cs="Arial"/>
          <w:sz w:val="24"/>
          <w:szCs w:val="24"/>
          <w:lang w:val="ru-RU" w:eastAsia="ru-RU"/>
        </w:rPr>
        <w:t>ha platībā</w:t>
      </w:r>
      <w:r w:rsidRPr="0054233A">
        <w:rPr>
          <w:rFonts w:ascii="Arial" w:eastAsia="Times New Roman" w:hAnsi="Arial" w:cs="Arial"/>
          <w:sz w:val="24"/>
          <w:szCs w:val="24"/>
          <w:lang w:eastAsia="ru-RU"/>
        </w:rPr>
        <w:t xml:space="preserve"> un </w:t>
      </w:r>
      <w:r w:rsidRPr="0054233A">
        <w:rPr>
          <w:rFonts w:ascii="Arial" w:eastAsia="Times New Roman" w:hAnsi="Arial" w:cs="Arial"/>
          <w:sz w:val="24"/>
          <w:szCs w:val="24"/>
          <w:lang w:val="ru-RU" w:eastAsia="ru-RU"/>
        </w:rPr>
        <w:t>zemes vienībā “</w:t>
      </w:r>
      <w:r w:rsidRPr="0054233A">
        <w:rPr>
          <w:rFonts w:ascii="Arial" w:eastAsia="Times New Roman" w:hAnsi="Arial" w:cs="Arial"/>
          <w:sz w:val="24"/>
          <w:szCs w:val="24"/>
          <w:lang w:eastAsia="ru-RU"/>
        </w:rPr>
        <w:t xml:space="preserve">Kalna Roķi”  </w:t>
      </w:r>
      <w:r w:rsidRPr="0054233A">
        <w:rPr>
          <w:rFonts w:ascii="Arial" w:eastAsia="Times New Roman" w:hAnsi="Arial" w:cs="Arial"/>
          <w:sz w:val="24"/>
          <w:szCs w:val="24"/>
          <w:lang w:val="ru-RU" w:eastAsia="ru-RU"/>
        </w:rPr>
        <w:t xml:space="preserve"> ar kadastra apzīmējumu </w:t>
      </w:r>
      <w:r w:rsidRPr="0054233A">
        <w:rPr>
          <w:rFonts w:ascii="Arial" w:eastAsia="Times New Roman" w:hAnsi="Arial" w:cs="Arial"/>
          <w:sz w:val="24"/>
          <w:szCs w:val="24"/>
          <w:lang w:eastAsia="ru-RU"/>
        </w:rPr>
        <w:t>64270030074</w:t>
      </w:r>
      <w:r w:rsidRPr="0054233A">
        <w:rPr>
          <w:rFonts w:ascii="Arial" w:eastAsia="Times New Roman" w:hAnsi="Arial" w:cs="Arial"/>
          <w:sz w:val="24"/>
          <w:szCs w:val="24"/>
          <w:lang w:val="ru-RU" w:eastAsia="ru-RU"/>
        </w:rPr>
        <w:t>,</w:t>
      </w:r>
      <w:r w:rsidRPr="0054233A">
        <w:rPr>
          <w:rFonts w:ascii="Arial" w:eastAsia="Times New Roman" w:hAnsi="Arial" w:cs="Arial"/>
          <w:sz w:val="24"/>
          <w:szCs w:val="24"/>
          <w:lang w:eastAsia="ru-RU"/>
        </w:rPr>
        <w:t xml:space="preserve"> Durbes </w:t>
      </w:r>
      <w:r w:rsidRPr="0054233A">
        <w:rPr>
          <w:rFonts w:ascii="Arial" w:eastAsia="Times New Roman" w:hAnsi="Arial" w:cs="Arial"/>
          <w:sz w:val="24"/>
          <w:szCs w:val="24"/>
          <w:lang w:val="ru-RU" w:eastAsia="ru-RU"/>
        </w:rPr>
        <w:t xml:space="preserve">pagastā, </w:t>
      </w:r>
      <w:r w:rsidRPr="0054233A">
        <w:rPr>
          <w:rFonts w:ascii="Arial" w:eastAsia="Times New Roman" w:hAnsi="Arial" w:cs="Arial"/>
          <w:sz w:val="24"/>
          <w:szCs w:val="24"/>
          <w:lang w:eastAsia="ru-RU"/>
        </w:rPr>
        <w:t>Dienvidkurzemes novadā 8.34</w:t>
      </w:r>
      <w:r w:rsidRPr="0054233A">
        <w:rPr>
          <w:rFonts w:ascii="Arial" w:eastAsia="Times New Roman" w:hAnsi="Arial" w:cs="Arial"/>
          <w:sz w:val="24"/>
          <w:szCs w:val="24"/>
          <w:lang w:val="ru-RU" w:eastAsia="ru-RU"/>
        </w:rPr>
        <w:t xml:space="preserve"> ha platībā</w:t>
      </w:r>
      <w:r w:rsidRPr="0054233A">
        <w:rPr>
          <w:rFonts w:ascii="Arial" w:eastAsia="Calibri" w:hAnsi="Arial" w:cs="Arial"/>
          <w:sz w:val="24"/>
          <w:szCs w:val="24"/>
          <w:lang w:val="ru-RU" w:eastAsia="ru-RU"/>
        </w:rPr>
        <w:t xml:space="preserve"> (turpmāk tekstā- Objekts).</w:t>
      </w:r>
    </w:p>
    <w:p w14:paraId="06694842" w14:textId="77777777" w:rsidR="0054233A" w:rsidRPr="0054233A" w:rsidRDefault="0054233A" w:rsidP="0054233A">
      <w:pPr>
        <w:spacing w:after="120" w:line="240" w:lineRule="auto"/>
        <w:jc w:val="both"/>
        <w:rPr>
          <w:rFonts w:ascii="Arial" w:eastAsia="Calibri" w:hAnsi="Arial" w:cs="Arial"/>
          <w:b/>
          <w:bCs/>
          <w:sz w:val="24"/>
          <w:szCs w:val="24"/>
          <w:lang w:val="ru-RU" w:eastAsia="ru-RU"/>
        </w:rPr>
      </w:pPr>
      <w:r w:rsidRPr="0054233A">
        <w:rPr>
          <w:rFonts w:ascii="Arial" w:eastAsia="Calibri" w:hAnsi="Arial" w:cs="Arial"/>
          <w:b/>
          <w:bCs/>
          <w:sz w:val="24"/>
          <w:szCs w:val="24"/>
          <w:lang w:val="ru-RU" w:eastAsia="ru-RU"/>
        </w:rPr>
        <w:t>4.</w:t>
      </w:r>
      <w:r w:rsidRPr="0054233A">
        <w:rPr>
          <w:rFonts w:ascii="Arial" w:eastAsia="Calibri" w:hAnsi="Arial" w:cs="Arial"/>
          <w:sz w:val="24"/>
          <w:szCs w:val="24"/>
          <w:lang w:val="ru-RU" w:eastAsia="ru-RU"/>
        </w:rPr>
        <w:t xml:space="preserve"> </w:t>
      </w:r>
      <w:r w:rsidRPr="0054233A">
        <w:rPr>
          <w:rFonts w:ascii="Arial" w:eastAsia="Calibri" w:hAnsi="Arial" w:cs="Arial"/>
          <w:b/>
          <w:bCs/>
          <w:sz w:val="24"/>
          <w:szCs w:val="24"/>
          <w:lang w:val="ru-RU" w:eastAsia="ru-RU"/>
        </w:rPr>
        <w:t>Izsoles veids</w:t>
      </w:r>
    </w:p>
    <w:p w14:paraId="1005AE12"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 xml:space="preserve">Mutiska atklāta izsole ar augšupejošu soli. </w:t>
      </w:r>
    </w:p>
    <w:p w14:paraId="44F3B4D1"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b/>
          <w:bCs/>
          <w:sz w:val="24"/>
          <w:szCs w:val="24"/>
          <w:lang w:val="ru-RU" w:eastAsia="ru-RU"/>
        </w:rPr>
        <w:t>5.</w:t>
      </w:r>
      <w:r w:rsidRPr="0054233A">
        <w:rPr>
          <w:rFonts w:ascii="Arial" w:eastAsia="Calibri" w:hAnsi="Arial" w:cs="Arial"/>
          <w:sz w:val="24"/>
          <w:szCs w:val="24"/>
          <w:lang w:val="ru-RU" w:eastAsia="ru-RU"/>
        </w:rPr>
        <w:t xml:space="preserve"> </w:t>
      </w:r>
      <w:r w:rsidRPr="0054233A">
        <w:rPr>
          <w:rFonts w:ascii="Arial" w:eastAsia="Calibri" w:hAnsi="Arial" w:cs="Arial"/>
          <w:b/>
          <w:bCs/>
          <w:sz w:val="24"/>
          <w:szCs w:val="24"/>
          <w:lang w:val="ru-RU" w:eastAsia="ru-RU"/>
        </w:rPr>
        <w:t>Izsoles pretendenti</w:t>
      </w:r>
    </w:p>
    <w:p w14:paraId="546C8C51"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5.1. Izsolē var piedalīties medību tiesību lietotāji (juridiskās personas, uz kuras vārda reģistrēts medību iecirknis), kura medību iecirknim piekļaujas Objekts un</w:t>
      </w:r>
      <w:r w:rsidRPr="0054233A">
        <w:rPr>
          <w:rFonts w:ascii="Arial" w:eastAsia="Times New Roman" w:hAnsi="Arial" w:cs="Arial"/>
          <w:color w:val="000000"/>
          <w:sz w:val="24"/>
          <w:szCs w:val="24"/>
          <w:lang w:val="ru-RU" w:eastAsia="ru-RU"/>
        </w:rPr>
        <w:t xml:space="preserve"> noteiktajā termiņā ir iesnieguši pieteikumu (pēc pielikum</w:t>
      </w:r>
      <w:r w:rsidRPr="0054233A">
        <w:rPr>
          <w:rFonts w:ascii="Arial" w:eastAsia="TimesNewRoman" w:hAnsi="Arial" w:cs="Arial"/>
          <w:color w:val="000000"/>
          <w:sz w:val="24"/>
          <w:szCs w:val="24"/>
          <w:lang w:val="ru-RU" w:eastAsia="ru-RU"/>
        </w:rPr>
        <w:t xml:space="preserve">ā </w:t>
      </w:r>
      <w:r w:rsidRPr="0054233A">
        <w:rPr>
          <w:rFonts w:ascii="Arial" w:eastAsia="Times New Roman" w:hAnsi="Arial" w:cs="Arial"/>
          <w:color w:val="000000"/>
          <w:sz w:val="24"/>
          <w:szCs w:val="24"/>
          <w:lang w:val="ru-RU" w:eastAsia="ru-RU"/>
        </w:rPr>
        <w:t>pievienotā parauga) un dokumentus, kas apstiprina tajā norādīto ziņu patiesumu.</w:t>
      </w:r>
    </w:p>
    <w:p w14:paraId="634FE9D2" w14:textId="77777777" w:rsidR="0054233A" w:rsidRPr="0054233A" w:rsidRDefault="0054233A" w:rsidP="0054233A">
      <w:pPr>
        <w:spacing w:after="12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5.2. Piedalīšanās izsolē ir brīvas gribas izpausme. Izsoles noteikumi viesiem pretendentiem ir vienādi.</w:t>
      </w:r>
    </w:p>
    <w:p w14:paraId="0BCA1ACC" w14:textId="77777777" w:rsidR="0054233A" w:rsidRPr="0054233A" w:rsidRDefault="0054233A" w:rsidP="0054233A">
      <w:pPr>
        <w:spacing w:after="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5.3. Pretendentiem jāiesniedz šādi dokumenti:</w:t>
      </w:r>
    </w:p>
    <w:p w14:paraId="6372C119" w14:textId="77777777" w:rsidR="0054233A" w:rsidRPr="0054233A" w:rsidRDefault="0054233A" w:rsidP="0054233A">
      <w:pPr>
        <w:spacing w:after="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5.3.1. pieteikums (Pielikums nr.1), kurā norāda medību kolektīva nosaukumu, reģistrācijas numuru, juridisko adresi, kontakttālruni un elektroniskā pasta adresi;</w:t>
      </w:r>
    </w:p>
    <w:p w14:paraId="4466D6BD" w14:textId="77777777" w:rsidR="0054233A" w:rsidRPr="0054233A" w:rsidRDefault="0054233A" w:rsidP="0054233A">
      <w:pPr>
        <w:spacing w:after="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5.3.2. pārstāvja vārds, uzvārds, personas kods, dokumentu, kas apliecina pārstāvības tiesības;</w:t>
      </w:r>
    </w:p>
    <w:p w14:paraId="3848F7C3" w14:textId="77777777" w:rsidR="0054233A" w:rsidRPr="0054233A" w:rsidRDefault="0054233A" w:rsidP="0054233A">
      <w:pPr>
        <w:spacing w:after="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5.3.3. dokumenti, kas apliecina medību tiesību iecirkņa esamību;</w:t>
      </w:r>
    </w:p>
    <w:p w14:paraId="6255CB48" w14:textId="77777777" w:rsidR="0054233A" w:rsidRPr="0054233A" w:rsidRDefault="0054233A" w:rsidP="0054233A">
      <w:pPr>
        <w:spacing w:after="120" w:line="240" w:lineRule="auto"/>
        <w:jc w:val="both"/>
        <w:rPr>
          <w:rFonts w:ascii="Arial" w:eastAsia="Times New Roman" w:hAnsi="Arial" w:cs="Arial"/>
          <w:sz w:val="24"/>
          <w:szCs w:val="24"/>
          <w:lang w:val="ru-RU" w:eastAsia="ru-RU"/>
        </w:rPr>
      </w:pPr>
      <w:r w:rsidRPr="0054233A">
        <w:rPr>
          <w:rFonts w:ascii="Arial" w:eastAsia="Calibri" w:hAnsi="Arial" w:cs="Arial"/>
          <w:sz w:val="24"/>
          <w:szCs w:val="24"/>
          <w:lang w:val="ru-RU" w:eastAsia="ru-RU"/>
        </w:rPr>
        <w:t xml:space="preserve">5.3.4. dokumenti, kas apliecina, ka Objekts piekļaujas pretendenta medību iecirknim vai </w:t>
      </w:r>
      <w:r w:rsidRPr="0054233A">
        <w:rPr>
          <w:rFonts w:ascii="Arial" w:eastAsia="Times New Roman" w:hAnsi="Arial" w:cs="Arial"/>
          <w:sz w:val="24"/>
          <w:szCs w:val="24"/>
          <w:lang w:val="ru-RU" w:eastAsia="ru-RU"/>
        </w:rPr>
        <w:t>atrodas ne tālāk kā 100 metrus no Objekta.</w:t>
      </w:r>
    </w:p>
    <w:p w14:paraId="10646206" w14:textId="77777777" w:rsidR="0054233A" w:rsidRPr="0054233A" w:rsidRDefault="0054233A" w:rsidP="0054233A">
      <w:pPr>
        <w:spacing w:after="0" w:line="240" w:lineRule="auto"/>
        <w:jc w:val="both"/>
        <w:rPr>
          <w:rFonts w:ascii="Arial" w:eastAsia="Calibri" w:hAnsi="Arial" w:cs="Arial"/>
          <w:sz w:val="24"/>
          <w:szCs w:val="24"/>
          <w:lang w:val="ru-RU" w:eastAsia="ru-RU"/>
        </w:rPr>
      </w:pPr>
      <w:r w:rsidRPr="0054233A">
        <w:rPr>
          <w:rFonts w:ascii="Arial" w:eastAsia="Times New Roman" w:hAnsi="Arial" w:cs="Arial"/>
          <w:sz w:val="24"/>
          <w:szCs w:val="24"/>
          <w:lang w:val="ru-RU" w:eastAsia="ru-RU"/>
        </w:rPr>
        <w:t>5.4.</w:t>
      </w:r>
      <w:r w:rsidRPr="0054233A">
        <w:rPr>
          <w:rFonts w:ascii="Arial" w:eastAsia="Calibri" w:hAnsi="Arial" w:cs="Arial"/>
          <w:sz w:val="24"/>
          <w:szCs w:val="24"/>
          <w:lang w:val="ru-RU" w:eastAsia="ru-RU"/>
        </w:rPr>
        <w:t xml:space="preserve"> Izsolē netiks pielaisti pretendenti:</w:t>
      </w:r>
    </w:p>
    <w:p w14:paraId="761143FD" w14:textId="77777777" w:rsidR="0054233A" w:rsidRPr="0054233A" w:rsidRDefault="0054233A" w:rsidP="0054233A">
      <w:pPr>
        <w:spacing w:after="0" w:line="240" w:lineRule="auto"/>
        <w:jc w:val="both"/>
        <w:rPr>
          <w:rFonts w:ascii="Arial" w:eastAsia="Calibri" w:hAnsi="Arial" w:cs="Arial"/>
          <w:sz w:val="24"/>
          <w:szCs w:val="24"/>
          <w:lang w:val="ru-RU" w:eastAsia="ru-RU"/>
        </w:rPr>
      </w:pPr>
      <w:r w:rsidRPr="0054233A">
        <w:rPr>
          <w:rFonts w:ascii="Arial" w:eastAsia="Calibri" w:hAnsi="Arial" w:cs="Arial"/>
          <w:sz w:val="24"/>
          <w:szCs w:val="24"/>
          <w:lang w:val="ru-RU" w:eastAsia="ru-RU"/>
        </w:rPr>
        <w:t>5.4.1. kuri neatbilst prasībām, kas Noteikumos noteiktas pretendentam;</w:t>
      </w:r>
    </w:p>
    <w:p w14:paraId="0F6A2983" w14:textId="77777777" w:rsidR="0054233A" w:rsidRPr="0054233A" w:rsidRDefault="0054233A" w:rsidP="0054233A">
      <w:pPr>
        <w:spacing w:after="120" w:line="240" w:lineRule="auto"/>
        <w:jc w:val="both"/>
        <w:rPr>
          <w:rFonts w:ascii="Arial" w:eastAsia="Times New Roman" w:hAnsi="Arial" w:cs="Arial"/>
          <w:color w:val="000000"/>
          <w:sz w:val="24"/>
          <w:szCs w:val="24"/>
          <w:lang w:val="ru-RU" w:eastAsia="ru-RU"/>
        </w:rPr>
      </w:pPr>
      <w:r w:rsidRPr="0054233A">
        <w:rPr>
          <w:rFonts w:ascii="Arial" w:eastAsia="Calibri" w:hAnsi="Arial" w:cs="Arial"/>
          <w:sz w:val="24"/>
          <w:szCs w:val="24"/>
          <w:lang w:val="ru-RU" w:eastAsia="ru-RU"/>
        </w:rPr>
        <w:t xml:space="preserve">5.4.2. </w:t>
      </w:r>
      <w:r w:rsidRPr="0054233A">
        <w:rPr>
          <w:rFonts w:ascii="Arial" w:eastAsia="Times New Roman" w:hAnsi="Arial" w:cs="Arial"/>
          <w:color w:val="000000"/>
          <w:sz w:val="24"/>
          <w:szCs w:val="24"/>
          <w:lang w:val="ru-RU" w:eastAsia="ru-RU"/>
        </w:rPr>
        <w:t xml:space="preserve">pretendenti, kuriem ir nodokļu, nodevu vai citu maksājumu parādi pret pašvaldību, vai ar kuru iepriekšējā kalendāra gadā un līdz paziņojuma par medību </w:t>
      </w:r>
      <w:r w:rsidRPr="0054233A">
        <w:rPr>
          <w:rFonts w:ascii="Arial" w:eastAsia="Times New Roman" w:hAnsi="Arial" w:cs="Arial"/>
          <w:color w:val="000000"/>
          <w:sz w:val="24"/>
          <w:szCs w:val="24"/>
          <w:lang w:val="ru-RU" w:eastAsia="ru-RU"/>
        </w:rPr>
        <w:lastRenderedPageBreak/>
        <w:t>nomai nododamajām pašvaldības medību platībām publicēšanas dienai, ir lauzts medību tiesību nomas līgums medību tiesību lietotāja saistību nepildīšanas dēļ.</w:t>
      </w:r>
    </w:p>
    <w:p w14:paraId="76C74FF1" w14:textId="77777777" w:rsidR="0054233A" w:rsidRPr="0054233A" w:rsidRDefault="0054233A" w:rsidP="0054233A">
      <w:pPr>
        <w:autoSpaceDE w:val="0"/>
        <w:autoSpaceDN w:val="0"/>
        <w:adjustRightInd w:val="0"/>
        <w:spacing w:after="0" w:line="240" w:lineRule="auto"/>
        <w:jc w:val="both"/>
        <w:rPr>
          <w:rFonts w:ascii="Arial" w:eastAsia="Times New Roman" w:hAnsi="Arial" w:cs="Arial"/>
          <w:b/>
          <w:bCs/>
          <w:sz w:val="24"/>
          <w:szCs w:val="24"/>
          <w:lang w:val="ru-RU" w:eastAsia="ru-RU"/>
        </w:rPr>
      </w:pPr>
      <w:r w:rsidRPr="0054233A">
        <w:rPr>
          <w:rFonts w:ascii="Arial" w:eastAsia="Times New Roman" w:hAnsi="Arial" w:cs="Arial"/>
          <w:b/>
          <w:bCs/>
          <w:color w:val="000000"/>
          <w:sz w:val="24"/>
          <w:szCs w:val="24"/>
          <w:lang w:val="ru-RU" w:eastAsia="ru-RU"/>
        </w:rPr>
        <w:t>6.</w:t>
      </w:r>
      <w:r w:rsidRPr="0054233A">
        <w:rPr>
          <w:rFonts w:ascii="Arial" w:eastAsia="Times New Roman" w:hAnsi="Arial" w:cs="Arial"/>
          <w:b/>
          <w:bCs/>
          <w:sz w:val="24"/>
          <w:szCs w:val="24"/>
          <w:lang w:val="ru-RU" w:eastAsia="ru-RU"/>
        </w:rPr>
        <w:t xml:space="preserve"> Izsoles norises laiks un vieta</w:t>
      </w:r>
    </w:p>
    <w:p w14:paraId="5752CA15" w14:textId="0CA136E9" w:rsidR="0054233A" w:rsidRPr="0054233A" w:rsidRDefault="0054233A" w:rsidP="0054233A">
      <w:pPr>
        <w:autoSpaceDE w:val="0"/>
        <w:autoSpaceDN w:val="0"/>
        <w:adjustRightInd w:val="0"/>
        <w:spacing w:after="0" w:line="240" w:lineRule="auto"/>
        <w:jc w:val="both"/>
        <w:rPr>
          <w:rFonts w:ascii="Arial" w:eastAsia="Times New Roman" w:hAnsi="Arial" w:cs="Arial"/>
          <w:b/>
          <w:bCs/>
          <w:sz w:val="24"/>
          <w:szCs w:val="24"/>
          <w:lang w:eastAsia="ru-RU"/>
        </w:rPr>
      </w:pPr>
      <w:r w:rsidRPr="0054233A">
        <w:rPr>
          <w:rFonts w:ascii="Arial" w:eastAsia="Times New Roman" w:hAnsi="Arial" w:cs="Arial"/>
          <w:sz w:val="24"/>
          <w:szCs w:val="24"/>
          <w:lang w:val="ru-RU" w:eastAsia="ru-RU"/>
        </w:rPr>
        <w:t xml:space="preserve">Izsole notiek </w:t>
      </w:r>
      <w:r w:rsidRPr="0054233A">
        <w:rPr>
          <w:rFonts w:ascii="Arial" w:eastAsia="Times New Roman" w:hAnsi="Arial" w:cs="Arial"/>
          <w:b/>
          <w:bCs/>
          <w:sz w:val="24"/>
          <w:szCs w:val="24"/>
          <w:lang w:eastAsia="ru-RU"/>
        </w:rPr>
        <w:t>Parka iela 2</w:t>
      </w:r>
      <w:r w:rsidRPr="0054233A">
        <w:rPr>
          <w:rFonts w:ascii="Arial" w:eastAsia="Times New Roman" w:hAnsi="Arial" w:cs="Arial"/>
          <w:b/>
          <w:bCs/>
          <w:sz w:val="24"/>
          <w:szCs w:val="24"/>
          <w:lang w:val="ru-RU" w:eastAsia="ru-RU"/>
        </w:rPr>
        <w:t xml:space="preserve">, </w:t>
      </w:r>
      <w:r w:rsidRPr="0054233A">
        <w:rPr>
          <w:rFonts w:ascii="Arial" w:eastAsia="Times New Roman" w:hAnsi="Arial" w:cs="Arial"/>
          <w:b/>
          <w:bCs/>
          <w:sz w:val="24"/>
          <w:szCs w:val="24"/>
          <w:lang w:eastAsia="ru-RU"/>
        </w:rPr>
        <w:t>Lieģi</w:t>
      </w:r>
      <w:r w:rsidRPr="0054233A">
        <w:rPr>
          <w:rFonts w:ascii="Arial" w:eastAsia="Times New Roman" w:hAnsi="Arial" w:cs="Arial"/>
          <w:b/>
          <w:bCs/>
          <w:sz w:val="24"/>
          <w:szCs w:val="24"/>
          <w:lang w:val="ru-RU" w:eastAsia="ru-RU"/>
        </w:rPr>
        <w:t>,</w:t>
      </w:r>
      <w:r w:rsidRPr="0054233A">
        <w:rPr>
          <w:rFonts w:ascii="Arial" w:eastAsia="Times New Roman" w:hAnsi="Arial" w:cs="Arial"/>
          <w:b/>
          <w:bCs/>
          <w:sz w:val="24"/>
          <w:szCs w:val="24"/>
          <w:lang w:eastAsia="ru-RU"/>
        </w:rPr>
        <w:t xml:space="preserve"> Tadaiķu pagasts, </w:t>
      </w:r>
      <w:r w:rsidRPr="0054233A">
        <w:rPr>
          <w:rFonts w:ascii="Arial" w:eastAsia="Times New Roman" w:hAnsi="Arial" w:cs="Arial"/>
          <w:b/>
          <w:bCs/>
          <w:sz w:val="24"/>
          <w:szCs w:val="24"/>
          <w:lang w:val="ru-RU" w:eastAsia="ru-RU"/>
        </w:rPr>
        <w:t>Dienvidkurzemes nov.,</w:t>
      </w:r>
      <w:r w:rsidRPr="0054233A">
        <w:rPr>
          <w:rFonts w:ascii="Arial" w:eastAsia="Times New Roman" w:hAnsi="Arial" w:cs="Arial"/>
          <w:b/>
          <w:bCs/>
          <w:sz w:val="24"/>
          <w:szCs w:val="24"/>
          <w:lang w:eastAsia="ru-RU"/>
        </w:rPr>
        <w:t xml:space="preserve"> Dunalkas, Vecpils, Durbes, Tadaiķu pagastu un Durbes pilsētas apvienības pārvaldē, 08.07</w:t>
      </w:r>
      <w:r w:rsidRPr="0054233A">
        <w:rPr>
          <w:rFonts w:ascii="Arial" w:eastAsia="Times New Roman" w:hAnsi="Arial" w:cs="Arial"/>
          <w:b/>
          <w:bCs/>
          <w:sz w:val="24"/>
          <w:szCs w:val="24"/>
          <w:lang w:val="ru-RU" w:eastAsia="ru-RU"/>
        </w:rPr>
        <w:t>.2022. plkst. 1</w:t>
      </w:r>
      <w:r w:rsidRPr="0054233A">
        <w:rPr>
          <w:rFonts w:ascii="Arial" w:eastAsia="Times New Roman" w:hAnsi="Arial" w:cs="Arial"/>
          <w:b/>
          <w:bCs/>
          <w:sz w:val="24"/>
          <w:szCs w:val="24"/>
          <w:lang w:eastAsia="ru-RU"/>
        </w:rPr>
        <w:t>3.</w:t>
      </w:r>
      <w:r w:rsidR="00F14DAE">
        <w:rPr>
          <w:rFonts w:ascii="Arial" w:eastAsia="Times New Roman" w:hAnsi="Arial" w:cs="Arial"/>
          <w:b/>
          <w:bCs/>
          <w:sz w:val="24"/>
          <w:szCs w:val="24"/>
          <w:lang w:eastAsia="ru-RU"/>
        </w:rPr>
        <w:t>3</w:t>
      </w:r>
      <w:r w:rsidRPr="0054233A">
        <w:rPr>
          <w:rFonts w:ascii="Arial" w:eastAsia="Times New Roman" w:hAnsi="Arial" w:cs="Arial"/>
          <w:b/>
          <w:bCs/>
          <w:sz w:val="24"/>
          <w:szCs w:val="24"/>
          <w:lang w:val="ru-RU" w:eastAsia="ru-RU"/>
        </w:rPr>
        <w:t>0.</w:t>
      </w:r>
      <w:r w:rsidRPr="0054233A">
        <w:rPr>
          <w:rFonts w:ascii="Arial" w:eastAsia="Times New Roman" w:hAnsi="Arial" w:cs="Arial"/>
          <w:sz w:val="24"/>
          <w:szCs w:val="24"/>
          <w:lang w:val="ru-RU" w:eastAsia="ru-RU"/>
        </w:rPr>
        <w:t xml:space="preserve">  </w:t>
      </w:r>
    </w:p>
    <w:p w14:paraId="1E1F7973"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b/>
          <w:bCs/>
          <w:sz w:val="24"/>
          <w:szCs w:val="24"/>
          <w:lang w:val="ru-RU" w:eastAsia="ru-RU"/>
        </w:rPr>
        <w:t>7. Izsoles izziņošana</w:t>
      </w:r>
    </w:p>
    <w:p w14:paraId="3882E0E2" w14:textId="77777777" w:rsidR="0054233A" w:rsidRPr="0054233A" w:rsidRDefault="0054233A" w:rsidP="0054233A">
      <w:pPr>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Informācija par izsoli (laiks un vieta) ne vēlāk kā 2 (divas) nedēļas pirms izsoles tiek publicēta pašvaldības mājaslapā internetā.</w:t>
      </w:r>
    </w:p>
    <w:p w14:paraId="0FFA091C"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b/>
          <w:bCs/>
          <w:sz w:val="24"/>
          <w:szCs w:val="24"/>
          <w:lang w:val="ru-RU" w:eastAsia="ru-RU"/>
        </w:rPr>
        <w:t xml:space="preserve">8. Pieteikums </w:t>
      </w:r>
      <w:r w:rsidRPr="0054233A">
        <w:rPr>
          <w:rFonts w:ascii="Arial" w:eastAsia="Times New Roman" w:hAnsi="Arial" w:cs="Arial"/>
          <w:sz w:val="24"/>
          <w:szCs w:val="24"/>
          <w:lang w:val="ru-RU" w:eastAsia="ru-RU"/>
        </w:rPr>
        <w:t>par</w:t>
      </w:r>
      <w:r w:rsidRPr="0054233A">
        <w:rPr>
          <w:rFonts w:ascii="Arial" w:eastAsia="Times New Roman" w:hAnsi="Arial" w:cs="Arial"/>
          <w:b/>
          <w:bCs/>
          <w:sz w:val="24"/>
          <w:szCs w:val="24"/>
          <w:lang w:val="ru-RU" w:eastAsia="ru-RU"/>
        </w:rPr>
        <w:t xml:space="preserve"> </w:t>
      </w:r>
      <w:r w:rsidRPr="0054233A">
        <w:rPr>
          <w:rFonts w:ascii="Arial" w:eastAsia="Times New Roman" w:hAnsi="Arial" w:cs="Arial"/>
          <w:sz w:val="24"/>
          <w:szCs w:val="24"/>
          <w:lang w:val="ru-RU" w:eastAsia="ru-RU"/>
        </w:rPr>
        <w:t xml:space="preserve">piedalīšanos izsolē kopā ar norādītajiem dokumentiem no sludinājuma publicēšanas dienas pašvaldības mājaslapā līdz </w:t>
      </w:r>
      <w:r w:rsidRPr="0054233A">
        <w:rPr>
          <w:rFonts w:ascii="Arial" w:eastAsia="Times New Roman" w:hAnsi="Arial" w:cs="Arial"/>
          <w:b/>
          <w:bCs/>
          <w:sz w:val="24"/>
          <w:szCs w:val="24"/>
          <w:lang w:val="ru-RU" w:eastAsia="ru-RU"/>
        </w:rPr>
        <w:t xml:space="preserve">2022.gada </w:t>
      </w:r>
      <w:r w:rsidRPr="0054233A">
        <w:rPr>
          <w:rFonts w:ascii="Arial" w:eastAsia="Times New Roman" w:hAnsi="Arial" w:cs="Arial"/>
          <w:b/>
          <w:bCs/>
          <w:sz w:val="24"/>
          <w:szCs w:val="24"/>
          <w:lang w:eastAsia="ru-RU"/>
        </w:rPr>
        <w:t>06</w:t>
      </w:r>
      <w:r w:rsidRPr="0054233A">
        <w:rPr>
          <w:rFonts w:ascii="Arial" w:eastAsia="Times New Roman" w:hAnsi="Arial" w:cs="Arial"/>
          <w:b/>
          <w:bCs/>
          <w:sz w:val="24"/>
          <w:szCs w:val="24"/>
          <w:lang w:val="ru-RU" w:eastAsia="ru-RU"/>
        </w:rPr>
        <w:t xml:space="preserve">. </w:t>
      </w:r>
      <w:r w:rsidRPr="0054233A">
        <w:rPr>
          <w:rFonts w:ascii="Arial" w:eastAsia="Times New Roman" w:hAnsi="Arial" w:cs="Arial"/>
          <w:b/>
          <w:bCs/>
          <w:sz w:val="24"/>
          <w:szCs w:val="24"/>
          <w:lang w:eastAsia="ru-RU"/>
        </w:rPr>
        <w:t>jūlija</w:t>
      </w:r>
      <w:r w:rsidRPr="0054233A">
        <w:rPr>
          <w:rFonts w:ascii="Arial" w:eastAsia="Times New Roman" w:hAnsi="Arial" w:cs="Arial"/>
          <w:b/>
          <w:bCs/>
          <w:sz w:val="24"/>
          <w:szCs w:val="24"/>
          <w:lang w:val="ru-RU" w:eastAsia="ru-RU"/>
        </w:rPr>
        <w:t xml:space="preserve"> plkst.12.00</w:t>
      </w:r>
      <w:r w:rsidRPr="0054233A">
        <w:rPr>
          <w:rFonts w:ascii="Arial" w:eastAsia="Times New Roman" w:hAnsi="Arial" w:cs="Arial"/>
          <w:sz w:val="24"/>
          <w:szCs w:val="24"/>
          <w:lang w:val="ru-RU" w:eastAsia="ru-RU"/>
        </w:rPr>
        <w:t xml:space="preserve"> </w:t>
      </w:r>
      <w:r w:rsidRPr="0054233A">
        <w:rPr>
          <w:rFonts w:ascii="Arial" w:eastAsia="Times New Roman" w:hAnsi="Arial" w:cs="Arial"/>
          <w:b/>
          <w:bCs/>
          <w:sz w:val="24"/>
          <w:szCs w:val="24"/>
          <w:lang w:val="ru-RU" w:eastAsia="ru-RU"/>
        </w:rPr>
        <w:t>iesniedzams Komisijas priekšsēdētājai I.Ratniecei, Dienvidkurzemes novada pašvaldībā, Lielā iela 76, Grobiņā</w:t>
      </w:r>
      <w:r w:rsidRPr="0054233A">
        <w:rPr>
          <w:rFonts w:ascii="Arial" w:eastAsia="Times New Roman" w:hAnsi="Arial" w:cs="Arial"/>
          <w:sz w:val="24"/>
          <w:szCs w:val="24"/>
          <w:lang w:val="ru-RU" w:eastAsia="ru-RU"/>
        </w:rPr>
        <w:t xml:space="preserve">, iepriekš zvanot pa tālr.29486507. </w:t>
      </w:r>
    </w:p>
    <w:p w14:paraId="063C23D5" w14:textId="77777777" w:rsidR="0054233A" w:rsidRPr="0054233A" w:rsidRDefault="0054233A" w:rsidP="0054233A">
      <w:pPr>
        <w:autoSpaceDE w:val="0"/>
        <w:autoSpaceDN w:val="0"/>
        <w:adjustRightInd w:val="0"/>
        <w:spacing w:after="0" w:line="240" w:lineRule="auto"/>
        <w:jc w:val="both"/>
        <w:rPr>
          <w:rFonts w:ascii="Arial" w:eastAsia="Times New Roman" w:hAnsi="Arial" w:cs="Arial"/>
          <w:b/>
          <w:bCs/>
          <w:sz w:val="24"/>
          <w:szCs w:val="24"/>
          <w:lang w:val="ru-RU" w:eastAsia="ru-RU"/>
        </w:rPr>
      </w:pPr>
      <w:r w:rsidRPr="0054233A">
        <w:rPr>
          <w:rFonts w:ascii="Arial" w:eastAsia="Times New Roman" w:hAnsi="Arial" w:cs="Arial"/>
          <w:b/>
          <w:bCs/>
          <w:sz w:val="24"/>
          <w:szCs w:val="24"/>
          <w:lang w:val="ru-RU" w:eastAsia="ru-RU"/>
        </w:rPr>
        <w:t>9. Komisijas tiesības un pienākumi:</w:t>
      </w:r>
    </w:p>
    <w:p w14:paraId="4C375FBF"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9.1. Komisijas tiesības:</w:t>
      </w:r>
    </w:p>
    <w:p w14:paraId="0360F32A"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9.1.1. ja nepieciešams, pieprasīt papildus informāciju no pretendentiem, kas piedalās izsolē;</w:t>
      </w:r>
    </w:p>
    <w:p w14:paraId="395D3E64"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9.1.2. pieaicināt komisijas darbā speciālistus vai ekspertus ar padomdevēja tiesībām;</w:t>
      </w:r>
    </w:p>
    <w:p w14:paraId="492F5BA4"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9.1.3. veikt citas darbības, kuras paredzētas noteikumos.</w:t>
      </w:r>
    </w:p>
    <w:p w14:paraId="38DB9033" w14:textId="77777777" w:rsidR="0054233A" w:rsidRPr="0054233A" w:rsidRDefault="0054233A" w:rsidP="0054233A">
      <w:pPr>
        <w:autoSpaceDE w:val="0"/>
        <w:autoSpaceDN w:val="0"/>
        <w:adjustRightInd w:val="0"/>
        <w:spacing w:before="120"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9.2. Komisijas pienākumi:</w:t>
      </w:r>
    </w:p>
    <w:p w14:paraId="5A37C466"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9.2.1. rīkot izsoli, ievērojot šos noteikumus;</w:t>
      </w:r>
    </w:p>
    <w:p w14:paraId="28766F06"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9.2.2. informēt pretendentus par izsoles rezultātiem.</w:t>
      </w:r>
    </w:p>
    <w:p w14:paraId="628DF738" w14:textId="77777777" w:rsidR="0054233A" w:rsidRPr="0054233A" w:rsidRDefault="0054233A" w:rsidP="0054233A">
      <w:pPr>
        <w:autoSpaceDE w:val="0"/>
        <w:autoSpaceDN w:val="0"/>
        <w:adjustRightInd w:val="0"/>
        <w:spacing w:before="120" w:after="120" w:line="240" w:lineRule="auto"/>
        <w:jc w:val="both"/>
        <w:rPr>
          <w:rFonts w:ascii="Arial" w:eastAsia="Times New Roman" w:hAnsi="Arial" w:cs="Arial"/>
          <w:b/>
          <w:bCs/>
          <w:sz w:val="24"/>
          <w:szCs w:val="24"/>
          <w:lang w:val="ru-RU" w:eastAsia="ru-RU"/>
        </w:rPr>
      </w:pPr>
      <w:r w:rsidRPr="0054233A">
        <w:rPr>
          <w:rFonts w:ascii="Arial" w:eastAsia="Times New Roman" w:hAnsi="Arial" w:cs="Arial"/>
          <w:b/>
          <w:bCs/>
          <w:sz w:val="24"/>
          <w:szCs w:val="24"/>
          <w:lang w:val="ru-RU" w:eastAsia="ru-RU"/>
        </w:rPr>
        <w:t>10. Pretendentu tiesības un pienākumi:</w:t>
      </w:r>
    </w:p>
    <w:p w14:paraId="7B520877"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10.1. Pretendentiem ir tiesības pirms izsoles iepazīties ar medību tiesību nomas zemes vienību dabā.</w:t>
      </w:r>
    </w:p>
    <w:p w14:paraId="151BB75E"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10.2. Pretendenta pienākums ir, iesniedzot dokumentus un piedaloties izsolē, ievērot šo noteikumu prasības.</w:t>
      </w:r>
    </w:p>
    <w:p w14:paraId="6356479F"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b/>
          <w:bCs/>
          <w:sz w:val="24"/>
          <w:szCs w:val="24"/>
          <w:lang w:val="ru-RU" w:eastAsia="ru-RU"/>
        </w:rPr>
      </w:pPr>
      <w:r w:rsidRPr="0054233A">
        <w:rPr>
          <w:rFonts w:ascii="Arial" w:eastAsia="Times New Roman" w:hAnsi="Arial" w:cs="Arial"/>
          <w:b/>
          <w:bCs/>
          <w:sz w:val="24"/>
          <w:szCs w:val="24"/>
          <w:lang w:val="ru-RU" w:eastAsia="ru-RU"/>
        </w:rPr>
        <w:t>11. Pretendentu izvērtēšana:</w:t>
      </w:r>
    </w:p>
    <w:p w14:paraId="00067AA1"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11.1. Līdz izsoles sākumam Komisija izvērtē pretendentu pieteikumā norādīto informāciju un to atbilstību Noteikumu prasībām.</w:t>
      </w:r>
    </w:p>
    <w:p w14:paraId="139B1A21"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 xml:space="preserve">11.2. pretendenti, kuri atbilst šo Noteikumu prasībām, tiek reģistrēti kā izsoles dalībnieki, sastādot izsoles dalībnieku sarakstu. </w:t>
      </w:r>
    </w:p>
    <w:p w14:paraId="40461AD6"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b/>
          <w:bCs/>
          <w:sz w:val="24"/>
          <w:szCs w:val="24"/>
          <w:lang w:val="ru-RU" w:eastAsia="ru-RU"/>
        </w:rPr>
      </w:pPr>
      <w:r w:rsidRPr="0054233A">
        <w:rPr>
          <w:rFonts w:ascii="Arial" w:eastAsia="Times New Roman" w:hAnsi="Arial" w:cs="Arial"/>
          <w:b/>
          <w:bCs/>
          <w:sz w:val="24"/>
          <w:szCs w:val="24"/>
          <w:lang w:val="ru-RU" w:eastAsia="ru-RU"/>
        </w:rPr>
        <w:t>12. Izsoles norise:</w:t>
      </w:r>
    </w:p>
    <w:p w14:paraId="5C8069BD"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 Komisijas priekšsēdētājs paziņo komisijas sastāvu.</w:t>
      </w:r>
    </w:p>
    <w:p w14:paraId="456551CD"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12.2. Pirms medību tiesību izsoles sākšanas izsoles dalībnieki paraksta izsoles noteikumus, tādējādi apliecinot, ka pilnībā ar tiem iepazinušies un piekrīt tiem.</w:t>
      </w:r>
    </w:p>
    <w:p w14:paraId="5AFFECA7"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12.3.</w:t>
      </w:r>
      <w:r w:rsidRPr="0054233A">
        <w:rPr>
          <w:rFonts w:ascii="Arial" w:eastAsia="Times New Roman" w:hAnsi="Arial" w:cs="Arial"/>
          <w:sz w:val="24"/>
          <w:szCs w:val="24"/>
          <w:lang w:eastAsia="ru-RU"/>
        </w:rPr>
        <w:t xml:space="preserve"> </w:t>
      </w:r>
      <w:r w:rsidRPr="0054233A">
        <w:rPr>
          <w:rFonts w:ascii="Arial" w:eastAsia="Times New Roman" w:hAnsi="Arial" w:cs="Arial"/>
          <w:sz w:val="24"/>
          <w:szCs w:val="24"/>
          <w:lang w:val="ru-RU" w:eastAsia="ru-RU"/>
        </w:rPr>
        <w:t>Izsoles dalībniekiem izsniedz reģistrācijas kartīti ar numuru, kas atbilst nomas tiesību dalībnieku sarakstā norādītajam kārtas numuram.</w:t>
      </w:r>
    </w:p>
    <w:p w14:paraId="2726B1F0"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 xml:space="preserve">12.4. Izsole sākas ar izsoles komisijas priekšsēdētāja nosaukto izsoles sākumcenu: </w:t>
      </w:r>
      <w:r w:rsidRPr="0054233A">
        <w:rPr>
          <w:rFonts w:ascii="Arial" w:eastAsia="Times New Roman" w:hAnsi="Arial" w:cs="Arial"/>
          <w:b/>
          <w:bCs/>
          <w:sz w:val="24"/>
          <w:szCs w:val="24"/>
          <w:lang w:val="ru-RU" w:eastAsia="ru-RU"/>
        </w:rPr>
        <w:t>0,40 EUR</w:t>
      </w:r>
      <w:r w:rsidRPr="0054233A">
        <w:rPr>
          <w:rFonts w:ascii="Arial" w:eastAsia="Times New Roman" w:hAnsi="Arial" w:cs="Arial"/>
          <w:sz w:val="24"/>
          <w:szCs w:val="24"/>
          <w:lang w:val="ru-RU" w:eastAsia="ru-RU"/>
        </w:rPr>
        <w:t xml:space="preserve"> bez PVN par vienu hektāru gadā. Izsoles solis </w:t>
      </w:r>
      <w:r w:rsidRPr="0054233A">
        <w:rPr>
          <w:rFonts w:ascii="Arial" w:eastAsia="Times New Roman" w:hAnsi="Arial" w:cs="Arial"/>
          <w:b/>
          <w:bCs/>
          <w:sz w:val="24"/>
          <w:szCs w:val="24"/>
          <w:lang w:val="ru-RU" w:eastAsia="ru-RU"/>
        </w:rPr>
        <w:t>0,10 EUR</w:t>
      </w:r>
      <w:r w:rsidRPr="0054233A">
        <w:rPr>
          <w:rFonts w:ascii="Arial" w:eastAsia="Times New Roman" w:hAnsi="Arial" w:cs="Arial"/>
          <w:sz w:val="24"/>
          <w:szCs w:val="24"/>
          <w:lang w:val="ru-RU" w:eastAsia="ru-RU"/>
        </w:rPr>
        <w:t xml:space="preserve"> bez PVN.</w:t>
      </w:r>
    </w:p>
    <w:p w14:paraId="128513EA"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12.5. Solīšanas gaitā izsoles dalībnieki paceļ savu reģistrācijas kartīti, kas nozīmē, ka medību tiesību izsoles dalībnieks pārsola iepriekšējo summu par izsoles soli. Izsoles vadītājs nosauc solītāja reģistrācijas numuru un nosolīto summu.</w:t>
      </w:r>
    </w:p>
    <w:p w14:paraId="1659B5AD"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lastRenderedPageBreak/>
        <w:t>12.6. Ja neviens no izsoles dalībniekiem augstāku nomas maksu vairs nepiedāvā, izsoles vadītājs trīs reizes atkārto pēdējo augstāko summu un fiksē to ar āmura piesitienu.</w:t>
      </w:r>
    </w:p>
    <w:p w14:paraId="0A9B7422"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12.7. Pēc āmura trešā piesitiena tiesības noslēgt līgumu par medību tiesību nomu uzskatāmas par nosolītām. Izsoles vadītājs nosauc visaugstāko nosolīto nomas maksu un paziņo izsoles dalībnieku, kas to nosolījis un ieguvis tiesības slēgt nomas līgumu.</w:t>
      </w:r>
    </w:p>
    <w:p w14:paraId="08C2FE5E"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12.8. Katrs izsoles dalībnieks apstiprina ar savu parakstu izsoles protokolā savu pēdējo nosolīto cenu.</w:t>
      </w:r>
    </w:p>
    <w:p w14:paraId="3BA51099"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12.9. Ja izsoles dalībnieks, kurš nosolījis augstāko nosolīto cenu, atsakās parakstīties protokolā, tas zaudē tiesības slēgt medību tiesību nomas līgumu un izsolē nepiedalās. Šādā gadījumā tiesības uz izsolāmo objektu iegūst izsoles dalībnieks, kurš solījis iepriekšējo augstāko cenu.</w:t>
      </w:r>
    </w:p>
    <w:p w14:paraId="467A9D1E"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12.10. Ja izsolei piesakās tikai viens izsoles dalībnieks, tad viņš atzīstams par izsoles uzvarētāju, ja ir solījis vismaz vienu soli.</w:t>
      </w:r>
    </w:p>
    <w:p w14:paraId="68EA5213"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12.11. Ja izsolē piedalās divi vai vairāki dalībnieki un neviens no viņiem nav pārsolījis sākumcenu, izsole atzīstama par nenotikušu un rīko otro izsoli ar augšupejošu soli.</w:t>
      </w:r>
    </w:p>
    <w:p w14:paraId="005B9C5E"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12.12. Izsoles uzvarētājam pēc izsoles rezultātu apstiprināšanas Dienvidkurzemes novada pašvaldības domes sēdē, jānoslēdz Medību tiesību nomas līgums (Pielikums Nr.2) ar Dienvidkurzemes novada pašvaldību.</w:t>
      </w:r>
    </w:p>
    <w:p w14:paraId="558A601E"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12.13. Izsoles uzvarētājs iegūst uz 5 (pieciem) gadiem medību tiesības Objektā.</w:t>
      </w:r>
    </w:p>
    <w:p w14:paraId="389651EA"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12.14. Ja medību tiesību nomas ieguvējs, kurš nosolījis augstāko nomas maksu, atsakās slēgt medību tiesību nomas līgumu, Komisija secīgi piedāvā līgumu slēgt medību tiesību izsoles dalībniekam, kurš nosolīja iepriekšējo augstāko nomas maksu.</w:t>
      </w:r>
    </w:p>
    <w:p w14:paraId="79D15F43"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12.15. Izsoles dalībnieks, kurš nosolīja iepriekšējo augstāko nomas maksu, atbildi par piedāvājumu slēgt medību tiesību nomas līgumu sniedz divu nedēļu laikā pēc tā saņemšanas dienas. Ja izsoles dalībnieks piekrīt slēgt medību tiesību nomas līgumu par paša nosolīto augstāko medību tiesību maksu, septiņu darbdienu laikā pēc minētā paziņojuma nosūtīšanas viņš paraksta līgumu.</w:t>
      </w:r>
    </w:p>
    <w:p w14:paraId="704084B3"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 xml:space="preserve">12.16. Atsavinot Objektu, pašvaldība par darījumu 30 (trīsdesmit) dienu laikā informē medību tiesību lietotāju. </w:t>
      </w:r>
    </w:p>
    <w:p w14:paraId="762FAE80"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12.17. Sūdzību par Komisijas darbu var iesniegts Dienvidkurzemes novada pašvaldības domes priekšsēdētājam.</w:t>
      </w:r>
    </w:p>
    <w:p w14:paraId="1E465EDC" w14:textId="77777777" w:rsidR="0054233A" w:rsidRPr="0054233A" w:rsidRDefault="0054233A" w:rsidP="0054233A">
      <w:pPr>
        <w:autoSpaceDE w:val="0"/>
        <w:autoSpaceDN w:val="0"/>
        <w:adjustRightInd w:val="0"/>
        <w:spacing w:after="120" w:line="240" w:lineRule="auto"/>
        <w:jc w:val="both"/>
        <w:rPr>
          <w:rFonts w:ascii="Arial" w:eastAsia="Times New Roman" w:hAnsi="Arial" w:cs="Arial"/>
          <w:sz w:val="24"/>
          <w:szCs w:val="24"/>
          <w:lang w:val="ru-RU" w:eastAsia="ru-RU"/>
        </w:rPr>
      </w:pPr>
    </w:p>
    <w:p w14:paraId="0CB1E93A" w14:textId="77777777" w:rsidR="0054233A" w:rsidRPr="0054233A" w:rsidRDefault="0054233A" w:rsidP="0054233A">
      <w:pPr>
        <w:spacing w:after="0" w:line="240" w:lineRule="auto"/>
        <w:rPr>
          <w:rFonts w:ascii="Arial" w:eastAsia="Times New Roman" w:hAnsi="Arial" w:cs="Arial"/>
          <w:i/>
          <w:iCs/>
          <w:caps/>
          <w:sz w:val="24"/>
          <w:szCs w:val="24"/>
          <w:lang w:val="ru-RU" w:eastAsia="ru-RU"/>
        </w:rPr>
      </w:pPr>
      <w:r w:rsidRPr="0054233A">
        <w:rPr>
          <w:rFonts w:ascii="Arial" w:eastAsia="Times New Roman" w:hAnsi="Arial" w:cs="Arial"/>
          <w:i/>
          <w:iCs/>
          <w:caps/>
          <w:sz w:val="24"/>
          <w:szCs w:val="24"/>
          <w:lang w:val="ru-RU" w:eastAsia="ru-RU"/>
        </w:rPr>
        <w:t>KoMISIJAS priekšsēdētāja                                                    I.Ratniece</w:t>
      </w:r>
    </w:p>
    <w:p w14:paraId="204D1E9A" w14:textId="77777777" w:rsidR="0054233A" w:rsidRPr="0054233A" w:rsidRDefault="0054233A" w:rsidP="0054233A">
      <w:pPr>
        <w:spacing w:after="0" w:line="240" w:lineRule="auto"/>
        <w:jc w:val="both"/>
        <w:rPr>
          <w:rFonts w:ascii="Arial" w:eastAsia="Times New Roman" w:hAnsi="Arial" w:cs="Arial"/>
          <w:sz w:val="24"/>
          <w:szCs w:val="24"/>
          <w:lang w:val="ru-RU" w:eastAsia="ru-RU"/>
        </w:rPr>
      </w:pPr>
    </w:p>
    <w:p w14:paraId="499BCD31" w14:textId="77777777" w:rsidR="0054233A" w:rsidRPr="0054233A" w:rsidRDefault="0054233A" w:rsidP="0054233A">
      <w:pPr>
        <w:spacing w:after="0" w:line="240" w:lineRule="auto"/>
        <w:jc w:val="both"/>
        <w:rPr>
          <w:rFonts w:ascii="Arial" w:eastAsia="Times New Roman" w:hAnsi="Arial" w:cs="Arial"/>
          <w:b/>
          <w:bCs/>
          <w:i/>
          <w:iCs/>
          <w:sz w:val="24"/>
          <w:szCs w:val="24"/>
          <w:lang w:val="ru-RU" w:eastAsia="ru-RU"/>
        </w:rPr>
      </w:pPr>
      <w:r w:rsidRPr="0054233A">
        <w:rPr>
          <w:rFonts w:ascii="Arial" w:eastAsia="Times New Roman" w:hAnsi="Arial" w:cs="Arial"/>
          <w:b/>
          <w:bCs/>
          <w:i/>
          <w:iCs/>
          <w:sz w:val="24"/>
          <w:szCs w:val="24"/>
          <w:lang w:val="ru-RU" w:eastAsia="ru-RU"/>
        </w:rPr>
        <w:t xml:space="preserve">Ar noteikumiem iepazinās izsoles dalībnieki:            </w:t>
      </w:r>
    </w:p>
    <w:p w14:paraId="791BA312" w14:textId="77777777" w:rsidR="0054233A" w:rsidRPr="0054233A" w:rsidRDefault="0054233A" w:rsidP="0054233A">
      <w:pPr>
        <w:tabs>
          <w:tab w:val="left" w:pos="2552"/>
        </w:tabs>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 xml:space="preserve">  _________________________________________/_________________/</w:t>
      </w:r>
    </w:p>
    <w:p w14:paraId="344BD450" w14:textId="77777777" w:rsidR="0054233A" w:rsidRPr="0054233A" w:rsidRDefault="0054233A" w:rsidP="0054233A">
      <w:pPr>
        <w:tabs>
          <w:tab w:val="left" w:pos="2552"/>
        </w:tabs>
        <w:spacing w:after="0" w:line="240" w:lineRule="auto"/>
        <w:jc w:val="both"/>
        <w:rPr>
          <w:rFonts w:ascii="Arial" w:eastAsia="Times New Roman" w:hAnsi="Arial" w:cs="Arial"/>
          <w:i/>
          <w:iCs/>
          <w:sz w:val="24"/>
          <w:szCs w:val="24"/>
          <w:lang w:val="ru-RU" w:eastAsia="ru-RU"/>
        </w:rPr>
      </w:pPr>
      <w:r w:rsidRPr="0054233A">
        <w:rPr>
          <w:rFonts w:ascii="Arial" w:eastAsia="Times New Roman" w:hAnsi="Arial" w:cs="Arial"/>
          <w:i/>
          <w:iCs/>
          <w:sz w:val="24"/>
          <w:szCs w:val="24"/>
          <w:lang w:val="ru-RU" w:eastAsia="ru-RU"/>
        </w:rPr>
        <w:t xml:space="preserve"> (jurid. pers. nosaukums, pārstāvis /fiz.pers.vārds, uzvārds)       (paraksts) </w:t>
      </w:r>
    </w:p>
    <w:p w14:paraId="5C1CD4C2" w14:textId="77777777" w:rsidR="0054233A" w:rsidRPr="0054233A" w:rsidRDefault="0054233A" w:rsidP="0054233A">
      <w:pPr>
        <w:autoSpaceDE w:val="0"/>
        <w:autoSpaceDN w:val="0"/>
        <w:adjustRightInd w:val="0"/>
        <w:spacing w:after="0" w:line="240" w:lineRule="auto"/>
        <w:jc w:val="both"/>
        <w:rPr>
          <w:rFonts w:ascii="Arial" w:eastAsia="Times New Roman" w:hAnsi="Arial" w:cs="Arial"/>
          <w:sz w:val="24"/>
          <w:szCs w:val="24"/>
          <w:lang w:val="ru-RU" w:eastAsia="ru-RU"/>
        </w:rPr>
      </w:pPr>
    </w:p>
    <w:p w14:paraId="591AEC31" w14:textId="77777777" w:rsidR="0054233A" w:rsidRPr="0054233A" w:rsidRDefault="0054233A" w:rsidP="0054233A">
      <w:pPr>
        <w:tabs>
          <w:tab w:val="left" w:pos="2552"/>
        </w:tabs>
        <w:spacing w:after="0" w:line="240" w:lineRule="auto"/>
        <w:jc w:val="both"/>
        <w:rPr>
          <w:rFonts w:ascii="Arial" w:eastAsia="Times New Roman" w:hAnsi="Arial" w:cs="Arial"/>
          <w:sz w:val="24"/>
          <w:szCs w:val="24"/>
          <w:lang w:val="ru-RU" w:eastAsia="ru-RU"/>
        </w:rPr>
      </w:pPr>
      <w:r w:rsidRPr="0054233A">
        <w:rPr>
          <w:rFonts w:ascii="Arial" w:eastAsia="Times New Roman" w:hAnsi="Arial" w:cs="Arial"/>
          <w:sz w:val="24"/>
          <w:szCs w:val="24"/>
          <w:lang w:val="ru-RU" w:eastAsia="ru-RU"/>
        </w:rPr>
        <w:t xml:space="preserve">  _________________________________________/_________________/</w:t>
      </w:r>
    </w:p>
    <w:p w14:paraId="78E40C35" w14:textId="77777777" w:rsidR="0054233A" w:rsidRPr="0054233A" w:rsidRDefault="0054233A" w:rsidP="0054233A">
      <w:pPr>
        <w:tabs>
          <w:tab w:val="left" w:pos="2552"/>
        </w:tabs>
        <w:spacing w:after="0" w:line="240" w:lineRule="auto"/>
        <w:jc w:val="both"/>
        <w:rPr>
          <w:rFonts w:ascii="Arial" w:eastAsia="Times New Roman" w:hAnsi="Arial" w:cs="Arial"/>
          <w:i/>
          <w:iCs/>
          <w:sz w:val="24"/>
          <w:szCs w:val="24"/>
          <w:lang w:val="ru-RU" w:eastAsia="ru-RU"/>
        </w:rPr>
      </w:pPr>
      <w:r w:rsidRPr="0054233A">
        <w:rPr>
          <w:rFonts w:ascii="Arial" w:eastAsia="Times New Roman" w:hAnsi="Arial" w:cs="Arial"/>
          <w:i/>
          <w:iCs/>
          <w:sz w:val="24"/>
          <w:szCs w:val="24"/>
          <w:lang w:val="ru-RU" w:eastAsia="ru-RU"/>
        </w:rPr>
        <w:t xml:space="preserve"> (jurid. pers. nosaukums, pārstāvis /fiz.pers.vārds, uzvārds)       (paraksts) </w:t>
      </w:r>
    </w:p>
    <w:p w14:paraId="5FB5497C" w14:textId="77777777" w:rsidR="0054233A" w:rsidRPr="0054233A" w:rsidRDefault="0054233A" w:rsidP="0054233A">
      <w:pPr>
        <w:tabs>
          <w:tab w:val="left" w:pos="2552"/>
        </w:tabs>
        <w:spacing w:after="0" w:line="240" w:lineRule="auto"/>
        <w:jc w:val="both"/>
        <w:rPr>
          <w:rFonts w:ascii="Arial" w:eastAsia="Times New Roman" w:hAnsi="Arial" w:cs="Arial"/>
          <w:i/>
          <w:iCs/>
          <w:sz w:val="24"/>
          <w:szCs w:val="24"/>
          <w:lang w:val="ru-RU" w:eastAsia="ru-RU"/>
        </w:rPr>
      </w:pPr>
    </w:p>
    <w:p w14:paraId="235AC325" w14:textId="606465EC" w:rsidR="002B34C9" w:rsidRDefault="002B34C9"/>
    <w:p w14:paraId="06A6F3F7" w14:textId="4DEA0D6B" w:rsidR="00800646" w:rsidRDefault="00800646"/>
    <w:p w14:paraId="679B3D4A" w14:textId="77777777" w:rsidR="00800646" w:rsidRPr="00800646" w:rsidRDefault="00800646" w:rsidP="00800646">
      <w:pPr>
        <w:autoSpaceDE w:val="0"/>
        <w:autoSpaceDN w:val="0"/>
        <w:adjustRightInd w:val="0"/>
        <w:spacing w:after="0" w:line="240" w:lineRule="auto"/>
        <w:jc w:val="center"/>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lastRenderedPageBreak/>
        <w:t>(juridiskā adrese, adrese korespondencei)</w:t>
      </w:r>
    </w:p>
    <w:p w14:paraId="498B33CC" w14:textId="77777777" w:rsidR="00800646" w:rsidRPr="00800646" w:rsidRDefault="00800646" w:rsidP="00800646">
      <w:pPr>
        <w:autoSpaceDE w:val="0"/>
        <w:autoSpaceDN w:val="0"/>
        <w:adjustRightInd w:val="0"/>
        <w:spacing w:after="0" w:line="240" w:lineRule="auto"/>
        <w:jc w:val="center"/>
        <w:rPr>
          <w:rFonts w:ascii="Arial" w:eastAsia="Times New Roman" w:hAnsi="Arial" w:cs="Arial"/>
          <w:sz w:val="24"/>
          <w:szCs w:val="24"/>
          <w:lang w:val="ru-RU" w:eastAsia="ru-RU"/>
        </w:rPr>
      </w:pPr>
    </w:p>
    <w:p w14:paraId="7C4EF2DF" w14:textId="77777777" w:rsidR="00800646" w:rsidRPr="00800646" w:rsidRDefault="00800646" w:rsidP="00800646">
      <w:pPr>
        <w:autoSpaceDE w:val="0"/>
        <w:autoSpaceDN w:val="0"/>
        <w:adjustRightInd w:val="0"/>
        <w:spacing w:after="0" w:line="240" w:lineRule="auto"/>
        <w:jc w:val="both"/>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___________________________________________________________________</w:t>
      </w:r>
    </w:p>
    <w:p w14:paraId="7BC84613" w14:textId="77777777" w:rsidR="00800646" w:rsidRPr="00800646" w:rsidRDefault="00800646" w:rsidP="00800646">
      <w:pPr>
        <w:autoSpaceDE w:val="0"/>
        <w:autoSpaceDN w:val="0"/>
        <w:adjustRightInd w:val="0"/>
        <w:spacing w:after="0" w:line="240" w:lineRule="auto"/>
        <w:jc w:val="center"/>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(pilnvarotas personas (pārstāvja) vārds, uzvārds, personas kods)</w:t>
      </w:r>
    </w:p>
    <w:p w14:paraId="4D354ADA" w14:textId="77777777" w:rsidR="00800646" w:rsidRPr="00800646" w:rsidRDefault="00800646" w:rsidP="00800646">
      <w:pPr>
        <w:autoSpaceDE w:val="0"/>
        <w:autoSpaceDN w:val="0"/>
        <w:adjustRightInd w:val="0"/>
        <w:spacing w:after="0" w:line="240" w:lineRule="auto"/>
        <w:jc w:val="center"/>
        <w:rPr>
          <w:rFonts w:ascii="Arial" w:eastAsia="Times New Roman" w:hAnsi="Arial" w:cs="Arial"/>
          <w:sz w:val="24"/>
          <w:szCs w:val="24"/>
          <w:lang w:val="ru-RU" w:eastAsia="ru-RU"/>
        </w:rPr>
      </w:pPr>
    </w:p>
    <w:p w14:paraId="10856218" w14:textId="77777777" w:rsidR="00800646" w:rsidRPr="00800646" w:rsidRDefault="00800646" w:rsidP="00800646">
      <w:pPr>
        <w:autoSpaceDE w:val="0"/>
        <w:autoSpaceDN w:val="0"/>
        <w:adjustRightInd w:val="0"/>
        <w:spacing w:after="0" w:line="240" w:lineRule="auto"/>
        <w:jc w:val="both"/>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___________________________________________________________________</w:t>
      </w:r>
    </w:p>
    <w:p w14:paraId="6810DE7A" w14:textId="77777777" w:rsidR="00800646" w:rsidRPr="00800646" w:rsidRDefault="00800646" w:rsidP="00800646">
      <w:pPr>
        <w:autoSpaceDE w:val="0"/>
        <w:autoSpaceDN w:val="0"/>
        <w:adjustRightInd w:val="0"/>
        <w:spacing w:after="0" w:line="240" w:lineRule="auto"/>
        <w:jc w:val="center"/>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(kontakttālrunis, e-pasta adrese)</w:t>
      </w:r>
    </w:p>
    <w:p w14:paraId="6A33CB27" w14:textId="77777777" w:rsidR="00800646" w:rsidRPr="00800646" w:rsidRDefault="00800646" w:rsidP="00800646">
      <w:pPr>
        <w:autoSpaceDE w:val="0"/>
        <w:autoSpaceDN w:val="0"/>
        <w:adjustRightInd w:val="0"/>
        <w:spacing w:after="0" w:line="240" w:lineRule="auto"/>
        <w:jc w:val="center"/>
        <w:rPr>
          <w:rFonts w:ascii="Arial" w:eastAsia="Times New Roman" w:hAnsi="Arial" w:cs="Arial"/>
          <w:sz w:val="24"/>
          <w:szCs w:val="24"/>
          <w:lang w:val="ru-RU" w:eastAsia="ru-RU"/>
        </w:rPr>
      </w:pPr>
    </w:p>
    <w:p w14:paraId="60059964" w14:textId="77777777" w:rsidR="00800646" w:rsidRPr="00800646" w:rsidRDefault="00800646" w:rsidP="00800646">
      <w:pPr>
        <w:autoSpaceDE w:val="0"/>
        <w:autoSpaceDN w:val="0"/>
        <w:adjustRightInd w:val="0"/>
        <w:spacing w:after="0" w:line="240" w:lineRule="auto"/>
        <w:jc w:val="right"/>
        <w:rPr>
          <w:rFonts w:ascii="Arial" w:eastAsia="Times New Roman" w:hAnsi="Arial" w:cs="Arial"/>
          <w:b/>
          <w:bCs/>
          <w:sz w:val="24"/>
          <w:szCs w:val="24"/>
          <w:lang w:val="ru-RU" w:eastAsia="ru-RU"/>
        </w:rPr>
      </w:pPr>
    </w:p>
    <w:p w14:paraId="51DA85B1" w14:textId="77777777" w:rsidR="00800646" w:rsidRPr="00800646" w:rsidRDefault="00800646" w:rsidP="00800646">
      <w:pPr>
        <w:autoSpaceDE w:val="0"/>
        <w:autoSpaceDN w:val="0"/>
        <w:adjustRightInd w:val="0"/>
        <w:spacing w:after="0" w:line="240" w:lineRule="auto"/>
        <w:jc w:val="right"/>
        <w:rPr>
          <w:rFonts w:ascii="Arial" w:eastAsia="Times New Roman" w:hAnsi="Arial" w:cs="Arial"/>
          <w:b/>
          <w:bCs/>
          <w:sz w:val="24"/>
          <w:szCs w:val="24"/>
          <w:lang w:val="ru-RU" w:eastAsia="ru-RU"/>
        </w:rPr>
      </w:pPr>
      <w:r w:rsidRPr="00800646">
        <w:rPr>
          <w:rFonts w:ascii="Arial" w:eastAsia="Times New Roman" w:hAnsi="Arial" w:cs="Arial"/>
          <w:b/>
          <w:bCs/>
          <w:sz w:val="24"/>
          <w:szCs w:val="24"/>
          <w:lang w:val="ru-RU" w:eastAsia="ru-RU"/>
        </w:rPr>
        <w:t>DIENVIDKURZEMES NOVADA PAŠVALDĪBAI</w:t>
      </w:r>
    </w:p>
    <w:p w14:paraId="4747B483" w14:textId="77777777" w:rsidR="00800646" w:rsidRPr="00800646" w:rsidRDefault="00800646" w:rsidP="00800646">
      <w:pPr>
        <w:autoSpaceDE w:val="0"/>
        <w:autoSpaceDN w:val="0"/>
        <w:adjustRightInd w:val="0"/>
        <w:spacing w:after="0" w:line="240" w:lineRule="auto"/>
        <w:jc w:val="right"/>
        <w:rPr>
          <w:rFonts w:ascii="Arial" w:eastAsia="Times New Roman" w:hAnsi="Arial" w:cs="Arial"/>
          <w:b/>
          <w:bCs/>
          <w:sz w:val="24"/>
          <w:szCs w:val="24"/>
          <w:lang w:val="ru-RU" w:eastAsia="ru-RU"/>
        </w:rPr>
      </w:pPr>
    </w:p>
    <w:p w14:paraId="24E4DDEF" w14:textId="77777777" w:rsidR="00800646" w:rsidRPr="00800646" w:rsidRDefault="00800646" w:rsidP="00800646">
      <w:pPr>
        <w:autoSpaceDE w:val="0"/>
        <w:autoSpaceDN w:val="0"/>
        <w:adjustRightInd w:val="0"/>
        <w:spacing w:after="0" w:line="240" w:lineRule="auto"/>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_____________</w:t>
      </w:r>
    </w:p>
    <w:p w14:paraId="7B22D337" w14:textId="77777777" w:rsidR="00800646" w:rsidRPr="00800646" w:rsidRDefault="00800646" w:rsidP="00800646">
      <w:pPr>
        <w:autoSpaceDE w:val="0"/>
        <w:autoSpaceDN w:val="0"/>
        <w:adjustRightInd w:val="0"/>
        <w:spacing w:after="0" w:line="240" w:lineRule="auto"/>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(datums)</w:t>
      </w:r>
    </w:p>
    <w:p w14:paraId="020DEA6F" w14:textId="77777777" w:rsidR="00800646" w:rsidRPr="00800646" w:rsidRDefault="00800646" w:rsidP="00800646">
      <w:pPr>
        <w:spacing w:after="0" w:line="240" w:lineRule="auto"/>
        <w:jc w:val="center"/>
        <w:rPr>
          <w:rFonts w:ascii="Arial" w:eastAsia="Times New Roman" w:hAnsi="Arial" w:cs="Arial"/>
          <w:b/>
          <w:bCs/>
          <w:sz w:val="24"/>
          <w:szCs w:val="24"/>
          <w:lang w:val="ru-RU" w:eastAsia="ru-RU"/>
        </w:rPr>
      </w:pPr>
      <w:r w:rsidRPr="00800646">
        <w:rPr>
          <w:rFonts w:ascii="Arial" w:eastAsia="Times New Roman" w:hAnsi="Arial" w:cs="Arial"/>
          <w:b/>
          <w:bCs/>
          <w:sz w:val="24"/>
          <w:szCs w:val="24"/>
          <w:lang w:val="ru-RU" w:eastAsia="ru-RU"/>
        </w:rPr>
        <w:t>PIETEIKUMS</w:t>
      </w:r>
    </w:p>
    <w:p w14:paraId="6AE744C4" w14:textId="77777777" w:rsidR="00800646" w:rsidRPr="00800646" w:rsidRDefault="00800646" w:rsidP="00800646">
      <w:pPr>
        <w:spacing w:after="0" w:line="240" w:lineRule="auto"/>
        <w:jc w:val="center"/>
        <w:rPr>
          <w:rFonts w:ascii="Arial" w:eastAsia="Times New Roman" w:hAnsi="Arial" w:cs="Arial"/>
          <w:i/>
          <w:sz w:val="24"/>
          <w:szCs w:val="24"/>
          <w:lang w:val="ru-RU" w:eastAsia="ru-RU"/>
        </w:rPr>
      </w:pPr>
      <w:r w:rsidRPr="00800646">
        <w:rPr>
          <w:rFonts w:ascii="Arial" w:eastAsia="Times New Roman" w:hAnsi="Arial" w:cs="Arial"/>
          <w:i/>
          <w:sz w:val="24"/>
          <w:szCs w:val="24"/>
          <w:lang w:val="ru-RU" w:eastAsia="ru-RU"/>
        </w:rPr>
        <w:t>dalībai medību tiesību nomas izsolē</w:t>
      </w:r>
    </w:p>
    <w:p w14:paraId="454605FF" w14:textId="77777777" w:rsidR="00800646" w:rsidRPr="00800646" w:rsidRDefault="00800646" w:rsidP="00800646">
      <w:pPr>
        <w:spacing w:after="120" w:line="480" w:lineRule="auto"/>
        <w:jc w:val="both"/>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___________________________________________________________________</w:t>
      </w:r>
    </w:p>
    <w:p w14:paraId="2A60DCAF" w14:textId="77777777" w:rsidR="00800646" w:rsidRPr="00800646" w:rsidRDefault="00800646" w:rsidP="00800646">
      <w:pPr>
        <w:spacing w:after="120" w:line="480" w:lineRule="auto"/>
        <w:jc w:val="both"/>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___________________________________________________________________</w:t>
      </w:r>
    </w:p>
    <w:p w14:paraId="60FEDF44" w14:textId="77777777" w:rsidR="00800646" w:rsidRPr="00800646" w:rsidRDefault="00800646" w:rsidP="00800646">
      <w:pPr>
        <w:spacing w:after="120" w:line="480" w:lineRule="auto"/>
        <w:jc w:val="both"/>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______________________________________________________________________________________________________________________________________</w:t>
      </w:r>
    </w:p>
    <w:p w14:paraId="2CC82EA9" w14:textId="77777777" w:rsidR="00800646" w:rsidRPr="00800646" w:rsidRDefault="00800646" w:rsidP="00800646">
      <w:pPr>
        <w:spacing w:after="120" w:line="480" w:lineRule="auto"/>
        <w:jc w:val="both"/>
        <w:rPr>
          <w:rFonts w:ascii="Arial" w:eastAsia="Times New Roman" w:hAnsi="Arial" w:cs="Arial"/>
          <w:sz w:val="24"/>
          <w:szCs w:val="24"/>
          <w:lang w:val="ru-RU" w:eastAsia="ru-RU"/>
        </w:rPr>
      </w:pPr>
    </w:p>
    <w:p w14:paraId="16B2E602" w14:textId="77777777" w:rsidR="00800646" w:rsidRPr="00800646" w:rsidRDefault="00800646" w:rsidP="00800646">
      <w:pPr>
        <w:spacing w:after="0" w:line="240" w:lineRule="auto"/>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Pielikumā (</w:t>
      </w:r>
      <w:r w:rsidRPr="00800646">
        <w:rPr>
          <w:rFonts w:ascii="Arial" w:eastAsia="Times New Roman" w:hAnsi="Arial" w:cs="Arial"/>
          <w:i/>
          <w:iCs/>
          <w:sz w:val="24"/>
          <w:szCs w:val="24"/>
          <w:lang w:val="ru-RU" w:eastAsia="ru-RU"/>
        </w:rPr>
        <w:t>atzīmēt pievienoto</w:t>
      </w:r>
      <w:r w:rsidRPr="00800646">
        <w:rPr>
          <w:rFonts w:ascii="Arial" w:eastAsia="Times New Roman" w:hAnsi="Arial" w:cs="Arial"/>
          <w:sz w:val="24"/>
          <w:szCs w:val="24"/>
          <w:lang w:val="ru-RU" w:eastAsia="ru-RU"/>
        </w:rPr>
        <w:t>):</w:t>
      </w:r>
    </w:p>
    <w:p w14:paraId="682EA1AE" w14:textId="77777777" w:rsidR="00800646" w:rsidRPr="00800646" w:rsidRDefault="00800646" w:rsidP="00800646">
      <w:pPr>
        <w:numPr>
          <w:ilvl w:val="0"/>
          <w:numId w:val="1"/>
        </w:numPr>
        <w:spacing w:after="0" w:line="360" w:lineRule="auto"/>
        <w:contextualSpacing/>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Pārstāvības tiesības apliecinošs dokuments</w:t>
      </w:r>
    </w:p>
    <w:p w14:paraId="5FFD90F0" w14:textId="77777777" w:rsidR="00800646" w:rsidRPr="00800646" w:rsidRDefault="00800646" w:rsidP="00800646">
      <w:pPr>
        <w:numPr>
          <w:ilvl w:val="0"/>
          <w:numId w:val="2"/>
        </w:numPr>
        <w:spacing w:after="0" w:line="360" w:lineRule="auto"/>
        <w:contextualSpacing/>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Dokumenti, kas apliecina medību tiesību iecirkņa esamību</w:t>
      </w:r>
    </w:p>
    <w:p w14:paraId="1DAE2347" w14:textId="77777777" w:rsidR="00800646" w:rsidRPr="00800646" w:rsidRDefault="00800646" w:rsidP="00800646">
      <w:pPr>
        <w:numPr>
          <w:ilvl w:val="0"/>
          <w:numId w:val="2"/>
        </w:numPr>
        <w:spacing w:after="0" w:line="360" w:lineRule="auto"/>
        <w:contextualSpacing/>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Dokumenti, kas apliecina, ka Objekts piekļaujas pretendenta medību tiesību iecirknim</w:t>
      </w:r>
    </w:p>
    <w:p w14:paraId="3C8C1756" w14:textId="77777777" w:rsidR="00800646" w:rsidRPr="00800646" w:rsidRDefault="00800646" w:rsidP="00800646">
      <w:pPr>
        <w:spacing w:after="0" w:line="240" w:lineRule="auto"/>
        <w:rPr>
          <w:rFonts w:ascii="Arial" w:eastAsia="Times New Roman" w:hAnsi="Arial" w:cs="Arial"/>
          <w:i/>
          <w:iCs/>
          <w:sz w:val="24"/>
          <w:szCs w:val="24"/>
          <w:lang w:val="ru-RU" w:eastAsia="ru-RU"/>
        </w:rPr>
      </w:pPr>
      <w:r w:rsidRPr="00800646">
        <w:rPr>
          <w:rFonts w:ascii="Arial" w:eastAsia="Times New Roman" w:hAnsi="Arial" w:cs="Arial"/>
          <w:i/>
          <w:iCs/>
          <w:sz w:val="24"/>
          <w:szCs w:val="24"/>
          <w:lang w:val="ru-RU" w:eastAsia="ru-RU"/>
        </w:rPr>
        <w:t>Ar savu parakstu apliecinu, ka medību kolektīvam nav nenokārtotu finansiālu saistību ar Dienvidkurzemes novada pašvaldību.</w:t>
      </w:r>
    </w:p>
    <w:p w14:paraId="65680F16" w14:textId="77777777" w:rsidR="00800646" w:rsidRPr="00800646" w:rsidRDefault="00800646" w:rsidP="00800646">
      <w:pPr>
        <w:spacing w:after="0" w:line="240" w:lineRule="auto"/>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 xml:space="preserve">                                                        ______________      ________________</w:t>
      </w:r>
    </w:p>
    <w:p w14:paraId="6417BED1" w14:textId="77777777" w:rsidR="00800646" w:rsidRPr="00800646" w:rsidRDefault="00800646" w:rsidP="00800646">
      <w:pPr>
        <w:spacing w:after="0" w:line="240" w:lineRule="auto"/>
        <w:rPr>
          <w:rFonts w:ascii="Arial" w:eastAsia="Times New Roman" w:hAnsi="Arial" w:cs="Arial"/>
          <w:sz w:val="24"/>
          <w:szCs w:val="24"/>
          <w:lang w:val="ru-RU" w:eastAsia="ru-RU"/>
        </w:rPr>
      </w:pPr>
      <w:r w:rsidRPr="00800646">
        <w:rPr>
          <w:rFonts w:ascii="Arial" w:eastAsia="Times New Roman" w:hAnsi="Arial" w:cs="Arial"/>
          <w:sz w:val="24"/>
          <w:szCs w:val="24"/>
          <w:lang w:val="ru-RU" w:eastAsia="ru-RU"/>
        </w:rPr>
        <w:t xml:space="preserve">                                                        (paraksts)                  (paraksta atšifrējums)</w:t>
      </w:r>
    </w:p>
    <w:p w14:paraId="7E00537B" w14:textId="77777777" w:rsidR="00800646" w:rsidRPr="00800646" w:rsidRDefault="00800646" w:rsidP="00800646">
      <w:pPr>
        <w:spacing w:after="0" w:line="240" w:lineRule="auto"/>
        <w:rPr>
          <w:rFonts w:ascii="Arial" w:eastAsia="Times New Roman" w:hAnsi="Arial" w:cs="Arial"/>
          <w:sz w:val="24"/>
          <w:szCs w:val="24"/>
          <w:lang w:val="ru-RU" w:eastAsia="ru-RU"/>
        </w:rPr>
      </w:pPr>
    </w:p>
    <w:p w14:paraId="6D8F83AD" w14:textId="77777777" w:rsidR="00800646" w:rsidRPr="00800646" w:rsidRDefault="00800646" w:rsidP="00800646">
      <w:pPr>
        <w:spacing w:after="0" w:line="240" w:lineRule="auto"/>
        <w:rPr>
          <w:rFonts w:ascii="Arial" w:eastAsia="Times New Roman" w:hAnsi="Arial" w:cs="Arial"/>
          <w:sz w:val="24"/>
          <w:szCs w:val="24"/>
          <w:lang w:val="ru-RU" w:eastAsia="ru-RU"/>
        </w:rPr>
      </w:pPr>
    </w:p>
    <w:p w14:paraId="35BB7690" w14:textId="77777777" w:rsidR="00800646" w:rsidRPr="00800646" w:rsidRDefault="00800646" w:rsidP="00800646">
      <w:pPr>
        <w:spacing w:after="0" w:line="240" w:lineRule="auto"/>
        <w:rPr>
          <w:rFonts w:ascii="Arial" w:eastAsia="Times New Roman" w:hAnsi="Arial" w:cs="Arial"/>
          <w:sz w:val="24"/>
          <w:szCs w:val="24"/>
          <w:lang w:val="ru-RU" w:eastAsia="ru-RU"/>
        </w:rPr>
      </w:pPr>
    </w:p>
    <w:p w14:paraId="73C04FBF" w14:textId="77777777" w:rsidR="00800646" w:rsidRPr="00800646" w:rsidRDefault="00800646" w:rsidP="00800646">
      <w:pPr>
        <w:spacing w:after="0" w:line="240" w:lineRule="auto"/>
        <w:rPr>
          <w:rFonts w:ascii="Arial" w:eastAsia="Times New Roman" w:hAnsi="Arial" w:cs="Arial"/>
          <w:sz w:val="24"/>
          <w:szCs w:val="24"/>
          <w:lang w:val="ru-RU" w:eastAsia="ru-RU"/>
        </w:rPr>
      </w:pPr>
    </w:p>
    <w:p w14:paraId="33C03FA2" w14:textId="56D2B8E8" w:rsidR="00800646" w:rsidRDefault="00800646" w:rsidP="00800646">
      <w:pPr>
        <w:spacing w:after="0" w:line="240" w:lineRule="auto"/>
        <w:rPr>
          <w:rFonts w:ascii="Arial" w:eastAsia="Times New Roman" w:hAnsi="Arial" w:cs="Arial"/>
          <w:sz w:val="24"/>
          <w:szCs w:val="24"/>
          <w:lang w:val="ru-RU" w:eastAsia="ru-RU"/>
        </w:rPr>
      </w:pPr>
    </w:p>
    <w:p w14:paraId="6D0C7272" w14:textId="118F7B46" w:rsidR="00122DAB" w:rsidRDefault="00122DAB" w:rsidP="00800646">
      <w:pPr>
        <w:spacing w:after="0" w:line="240" w:lineRule="auto"/>
        <w:rPr>
          <w:rFonts w:ascii="Arial" w:eastAsia="Times New Roman" w:hAnsi="Arial" w:cs="Arial"/>
          <w:sz w:val="24"/>
          <w:szCs w:val="24"/>
          <w:lang w:val="ru-RU" w:eastAsia="ru-RU"/>
        </w:rPr>
      </w:pPr>
    </w:p>
    <w:p w14:paraId="4878E9A5" w14:textId="61A84824" w:rsidR="00122DAB" w:rsidRDefault="00122DAB" w:rsidP="00800646">
      <w:pPr>
        <w:spacing w:after="0" w:line="240" w:lineRule="auto"/>
        <w:rPr>
          <w:rFonts w:ascii="Arial" w:eastAsia="Times New Roman" w:hAnsi="Arial" w:cs="Arial"/>
          <w:sz w:val="24"/>
          <w:szCs w:val="24"/>
          <w:lang w:val="ru-RU" w:eastAsia="ru-RU"/>
        </w:rPr>
      </w:pPr>
    </w:p>
    <w:p w14:paraId="0FE467D2" w14:textId="486F957E" w:rsidR="00122DAB" w:rsidRDefault="00122DAB" w:rsidP="00800646">
      <w:pPr>
        <w:spacing w:after="0" w:line="240" w:lineRule="auto"/>
        <w:rPr>
          <w:rFonts w:ascii="Arial" w:eastAsia="Times New Roman" w:hAnsi="Arial" w:cs="Arial"/>
          <w:sz w:val="24"/>
          <w:szCs w:val="24"/>
          <w:lang w:val="ru-RU" w:eastAsia="ru-RU"/>
        </w:rPr>
      </w:pPr>
    </w:p>
    <w:p w14:paraId="7BC6D112" w14:textId="154F98A0" w:rsidR="00122DAB" w:rsidRDefault="00122DAB" w:rsidP="00800646">
      <w:pPr>
        <w:spacing w:after="0" w:line="240" w:lineRule="auto"/>
        <w:rPr>
          <w:rFonts w:ascii="Arial" w:eastAsia="Times New Roman" w:hAnsi="Arial" w:cs="Arial"/>
          <w:sz w:val="24"/>
          <w:szCs w:val="24"/>
          <w:lang w:val="ru-RU" w:eastAsia="ru-RU"/>
        </w:rPr>
      </w:pPr>
    </w:p>
    <w:p w14:paraId="299EF9FC" w14:textId="52E8F371" w:rsidR="00122DAB" w:rsidRDefault="00122DAB" w:rsidP="00800646">
      <w:pPr>
        <w:spacing w:after="0" w:line="240" w:lineRule="auto"/>
        <w:rPr>
          <w:rFonts w:ascii="Arial" w:eastAsia="Times New Roman" w:hAnsi="Arial" w:cs="Arial"/>
          <w:sz w:val="24"/>
          <w:szCs w:val="24"/>
          <w:lang w:val="ru-RU" w:eastAsia="ru-RU"/>
        </w:rPr>
      </w:pPr>
    </w:p>
    <w:p w14:paraId="4DD0070C" w14:textId="40AB3EC3" w:rsidR="00122DAB" w:rsidRDefault="00122DAB" w:rsidP="00800646">
      <w:pPr>
        <w:spacing w:after="0" w:line="240" w:lineRule="auto"/>
        <w:rPr>
          <w:rFonts w:ascii="Arial" w:eastAsia="Times New Roman" w:hAnsi="Arial" w:cs="Arial"/>
          <w:sz w:val="24"/>
          <w:szCs w:val="24"/>
          <w:lang w:val="ru-RU" w:eastAsia="ru-RU"/>
        </w:rPr>
      </w:pPr>
    </w:p>
    <w:p w14:paraId="04938BCC" w14:textId="77777777" w:rsidR="00122DAB" w:rsidRPr="00800646" w:rsidRDefault="00122DAB" w:rsidP="00800646">
      <w:pPr>
        <w:spacing w:after="0" w:line="240" w:lineRule="auto"/>
        <w:rPr>
          <w:rFonts w:ascii="Arial" w:eastAsia="Times New Roman" w:hAnsi="Arial" w:cs="Arial"/>
          <w:sz w:val="24"/>
          <w:szCs w:val="24"/>
          <w:lang w:val="ru-RU" w:eastAsia="ru-RU"/>
        </w:rPr>
      </w:pPr>
    </w:p>
    <w:p w14:paraId="7155FD65" w14:textId="77777777" w:rsidR="00800646" w:rsidRPr="00800646" w:rsidRDefault="00800646" w:rsidP="00800646">
      <w:pPr>
        <w:spacing w:after="0" w:line="240" w:lineRule="auto"/>
        <w:rPr>
          <w:rFonts w:ascii="Arial" w:eastAsia="Times New Roman" w:hAnsi="Arial" w:cs="Arial"/>
          <w:sz w:val="24"/>
          <w:szCs w:val="24"/>
          <w:lang w:val="ru-RU" w:eastAsia="ru-RU"/>
        </w:rPr>
      </w:pPr>
    </w:p>
    <w:sectPr w:rsidR="00800646" w:rsidRPr="00800646" w:rsidSect="003D4341">
      <w:footerReference w:type="default" r:id="rId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6BA6" w14:textId="77777777" w:rsidR="00000000" w:rsidRDefault="00F14DAE">
      <w:pPr>
        <w:spacing w:after="0" w:line="240" w:lineRule="auto"/>
      </w:pPr>
      <w:r>
        <w:separator/>
      </w:r>
    </w:p>
  </w:endnote>
  <w:endnote w:type="continuationSeparator" w:id="0">
    <w:p w14:paraId="26E2FC21" w14:textId="77777777" w:rsidR="00000000" w:rsidRDefault="00F1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FA2E" w14:textId="77777777" w:rsidR="001E44BB" w:rsidRDefault="00800646">
    <w:pPr>
      <w:pStyle w:val="Kjene"/>
      <w:jc w:val="center"/>
    </w:pPr>
    <w:r>
      <w:fldChar w:fldCharType="begin"/>
    </w:r>
    <w:r>
      <w:instrText>PAGE   \* MERGEFORMAT</w:instrText>
    </w:r>
    <w:r>
      <w:fldChar w:fldCharType="separate"/>
    </w:r>
    <w:r w:rsidRPr="00F84964">
      <w:rPr>
        <w:noProof/>
        <w:lang w:val="lv-LV"/>
      </w:rPr>
      <w:t>4</w:t>
    </w:r>
    <w:r>
      <w:fldChar w:fldCharType="end"/>
    </w:r>
  </w:p>
  <w:p w14:paraId="141A9247" w14:textId="77777777" w:rsidR="001E44BB" w:rsidRDefault="00F14D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9F6C" w14:textId="77777777" w:rsidR="00000000" w:rsidRDefault="00F14DAE">
      <w:pPr>
        <w:spacing w:after="0" w:line="240" w:lineRule="auto"/>
      </w:pPr>
      <w:r>
        <w:separator/>
      </w:r>
    </w:p>
  </w:footnote>
  <w:footnote w:type="continuationSeparator" w:id="0">
    <w:p w14:paraId="46DA0156" w14:textId="77777777" w:rsidR="00000000" w:rsidRDefault="00F1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939"/>
    <w:multiLevelType w:val="hybridMultilevel"/>
    <w:tmpl w:val="1D860298"/>
    <w:lvl w:ilvl="0" w:tplc="DE42097C">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1" w15:restartNumberingAfterBreak="0">
    <w:nsid w:val="35497918"/>
    <w:multiLevelType w:val="hybridMultilevel"/>
    <w:tmpl w:val="7B588448"/>
    <w:lvl w:ilvl="0" w:tplc="4B42B1A6">
      <w:start w:val="1"/>
      <w:numFmt w:val="bullet"/>
      <w:lvlText w:val="□"/>
      <w:lvlJc w:val="left"/>
      <w:pPr>
        <w:ind w:left="1050" w:hanging="360"/>
      </w:pPr>
      <w:rPr>
        <w:rFonts w:ascii="Arial" w:hAnsi="Aria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num w:numId="1" w16cid:durableId="1496604055">
    <w:abstractNumId w:val="0"/>
  </w:num>
  <w:num w:numId="2" w16cid:durableId="118328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3A"/>
    <w:rsid w:val="00122DAB"/>
    <w:rsid w:val="002B34C9"/>
    <w:rsid w:val="0054233A"/>
    <w:rsid w:val="00800646"/>
    <w:rsid w:val="00F14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C711"/>
  <w15:chartTrackingRefBased/>
  <w15:docId w15:val="{1978AEA6-7771-4B57-976A-7AE9B257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54233A"/>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KjeneRakstz">
    <w:name w:val="Kājene Rakstz."/>
    <w:basedOn w:val="Noklusjumarindkopasfonts"/>
    <w:link w:val="Kjene"/>
    <w:uiPriority w:val="99"/>
    <w:rsid w:val="0054233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5671</Words>
  <Characters>3233</Characters>
  <Application>Microsoft Office Word</Application>
  <DocSecurity>0</DocSecurity>
  <Lines>26</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Ārija Grudule</cp:lastModifiedBy>
  <cp:revision>4</cp:revision>
  <dcterms:created xsi:type="dcterms:W3CDTF">2022-06-27T11:27:00Z</dcterms:created>
  <dcterms:modified xsi:type="dcterms:W3CDTF">2022-06-27T11:40:00Z</dcterms:modified>
</cp:coreProperties>
</file>