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14:paraId="7262545D" w14:textId="77777777" w:rsidTr="000B1F2C">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80" w:type="dxa"/>
            <w:tcBorders>
              <w:top w:val="nil"/>
              <w:left w:val="nil"/>
              <w:bottom w:val="single" w:sz="4" w:space="0" w:color="auto"/>
              <w:right w:val="nil"/>
            </w:tcBorders>
            <w:hideMark/>
          </w:tcPr>
          <w:p w:rsidR="00715B5E" w:rsidRPr="00134344" w:rsidP="00715B5E" w14:paraId="7CE24986" w14:textId="77777777">
            <w:pPr>
              <w:pStyle w:val="Heading1"/>
              <w:spacing w:before="0" w:line="240" w:lineRule="auto"/>
              <w:ind w:right="-2"/>
              <w:jc w:val="center"/>
              <w:rPr>
                <w:rFonts w:asciiTheme="minorHAnsi" w:hAnsiTheme="minorHAnsi" w:cstheme="minorHAnsi"/>
                <w:color w:val="auto"/>
                <w:sz w:val="36"/>
                <w:szCs w:val="36"/>
              </w:rPr>
            </w:pPr>
            <w:r w:rsidRPr="00134344">
              <w:rPr>
                <w:rFonts w:asciiTheme="minorHAnsi" w:hAnsiTheme="minorHAnsi" w:cstheme="minorHAnsi"/>
                <w:noProof/>
                <w:color w:val="auto"/>
                <w:sz w:val="36"/>
                <w:szCs w:val="36"/>
              </w:rPr>
              <w:drawing>
                <wp:inline distT="0" distB="0" distL="0" distR="0">
                  <wp:extent cx="518160" cy="762000"/>
                  <wp:effectExtent l="0" t="0" r="0" b="0"/>
                  <wp:docPr id="1" name="Attēls 2"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93823" name="Picture 2" descr="gerbonis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 cy="762000"/>
                          </a:xfrm>
                          <a:prstGeom prst="rect">
                            <a:avLst/>
                          </a:prstGeom>
                          <a:noFill/>
                          <a:ln>
                            <a:noFill/>
                          </a:ln>
                        </pic:spPr>
                      </pic:pic>
                    </a:graphicData>
                  </a:graphic>
                </wp:inline>
              </w:drawing>
            </w:r>
          </w:p>
          <w:p w:rsidR="00715B5E" w:rsidRPr="00134344" w:rsidP="00715B5E" w14:paraId="102B90E5" w14:textId="77777777">
            <w:pPr>
              <w:pStyle w:val="Heading1"/>
              <w:spacing w:before="0" w:line="240" w:lineRule="auto"/>
              <w:ind w:right="-2"/>
              <w:jc w:val="center"/>
              <w:rPr>
                <w:rFonts w:asciiTheme="minorHAnsi" w:hAnsiTheme="minorHAnsi" w:cstheme="minorHAnsi"/>
                <w:b/>
                <w:bCs/>
                <w:color w:val="auto"/>
                <w:sz w:val="28"/>
                <w:szCs w:val="28"/>
              </w:rPr>
            </w:pPr>
            <w:r w:rsidRPr="00134344">
              <w:rPr>
                <w:rFonts w:asciiTheme="minorHAnsi" w:hAnsiTheme="minorHAnsi" w:cstheme="minorHAnsi"/>
                <w:color w:val="auto"/>
                <w:sz w:val="28"/>
                <w:szCs w:val="28"/>
              </w:rPr>
              <w:t>Dienvidkurzemes novada pašvaldība</w:t>
            </w:r>
          </w:p>
        </w:tc>
      </w:tr>
    </w:tbl>
    <w:p w:rsidR="00715B5E" w:rsidRPr="00134344" w:rsidP="00715B5E" w14:paraId="414B764F" w14:textId="77777777">
      <w:pPr>
        <w:spacing w:after="0" w:line="240" w:lineRule="auto"/>
        <w:jc w:val="center"/>
        <w:rPr>
          <w:rFonts w:cstheme="minorHAnsi"/>
        </w:rPr>
      </w:pPr>
      <w:r w:rsidRPr="00134344">
        <w:rPr>
          <w:rFonts w:cstheme="minorHAnsi"/>
        </w:rPr>
        <w:t>Lielā iela 76, Grobiņa, Dienvidkurzemes novads, LV-3430, reģistrācijas Nr.90000058625,</w:t>
      </w:r>
    </w:p>
    <w:p w:rsidR="00715B5E" w:rsidRPr="00134344" w:rsidP="00715B5E" w14:paraId="07069EBA" w14:textId="77777777">
      <w:pPr>
        <w:spacing w:after="0" w:line="240" w:lineRule="auto"/>
        <w:jc w:val="center"/>
        <w:rPr>
          <w:rFonts w:cstheme="minorHAnsi"/>
        </w:rPr>
      </w:pPr>
      <w:r w:rsidRPr="00134344">
        <w:rPr>
          <w:rFonts w:cstheme="minorHAnsi"/>
        </w:rPr>
        <w:t>tālr. 63490458, e-pasts pasts@dkn.lv, www.dkn.lv</w:t>
      </w:r>
    </w:p>
    <w:p w:rsidR="00715B5E" w:rsidP="00715B5E" w14:paraId="642687D4" w14:textId="77777777">
      <w:pPr>
        <w:spacing w:after="0" w:line="240" w:lineRule="auto"/>
        <w:jc w:val="center"/>
        <w:rPr>
          <w:rFonts w:ascii="Arial" w:hAnsi="Arial" w:cs="Arial"/>
          <w:b/>
          <w:sz w:val="24"/>
          <w:szCs w:val="24"/>
          <w:lang w:val="lv-LV"/>
        </w:rPr>
      </w:pPr>
    </w:p>
    <w:p w:rsidR="00715B5E" w:rsidP="00715B5E" w14:paraId="6ABA2A8D" w14:textId="77777777">
      <w:pPr>
        <w:spacing w:after="0" w:line="240" w:lineRule="auto"/>
        <w:jc w:val="center"/>
        <w:rPr>
          <w:rFonts w:ascii="Arial" w:hAnsi="Arial" w:cs="Arial"/>
          <w:b/>
          <w:sz w:val="24"/>
          <w:szCs w:val="24"/>
          <w:lang w:val="lv-LV"/>
        </w:rPr>
      </w:pPr>
    </w:p>
    <w:p w:rsidR="00715B5E" w:rsidP="00715B5E" w14:paraId="1326EEDE" w14:textId="77777777">
      <w:pPr>
        <w:spacing w:after="0" w:line="240" w:lineRule="auto"/>
        <w:jc w:val="center"/>
        <w:rPr>
          <w:rFonts w:ascii="Arial" w:eastAsia="Times New Roman" w:hAnsi="Arial" w:cs="Arial"/>
          <w:b/>
          <w:sz w:val="32"/>
          <w:szCs w:val="32"/>
        </w:rPr>
      </w:pPr>
      <w:bookmarkStart w:id="0" w:name="_Hlk110281805"/>
      <w:r>
        <w:rPr>
          <w:rFonts w:ascii="Arial" w:hAnsi="Arial" w:cs="Arial"/>
          <w:b/>
          <w:sz w:val="32"/>
          <w:szCs w:val="32"/>
        </w:rPr>
        <w:t>LĒMUMS</w:t>
      </w:r>
    </w:p>
    <w:p w:rsidR="00715B5E" w:rsidP="00715B5E" w14:paraId="57A67EFB" w14:textId="77777777">
      <w:pPr>
        <w:spacing w:after="0" w:line="240" w:lineRule="auto"/>
        <w:jc w:val="center"/>
        <w:rPr>
          <w:rFonts w:ascii="Arial" w:hAnsi="Arial" w:cs="Arial"/>
          <w:b/>
          <w:sz w:val="20"/>
          <w:szCs w:val="20"/>
        </w:rPr>
      </w:pPr>
    </w:p>
    <w:p w:rsidR="00715B5E" w:rsidRPr="009B641F" w:rsidP="00715B5E" w14:paraId="29625633" w14:textId="16FC00BA">
      <w:pPr>
        <w:pStyle w:val="ListParagraph"/>
        <w:tabs>
          <w:tab w:val="left" w:pos="7655"/>
        </w:tabs>
        <w:spacing w:after="0" w:line="240" w:lineRule="auto"/>
        <w:ind w:left="0"/>
        <w:jc w:val="both"/>
        <w:rPr>
          <w:rFonts w:ascii="Arial" w:hAnsi="Arial" w:cs="Arial"/>
          <w:b/>
          <w:sz w:val="24"/>
          <w:szCs w:val="24"/>
        </w:rPr>
      </w:pPr>
      <w:r>
        <w:rPr>
          <w:rFonts w:ascii="Arial" w:hAnsi="Arial" w:cs="Arial"/>
          <w:b/>
          <w:sz w:val="24"/>
          <w:szCs w:val="24"/>
        </w:rPr>
        <w:t>2022.gada 28.jūlijā</w:t>
      </w:r>
      <w:r w:rsidRPr="009B641F">
        <w:rPr>
          <w:rFonts w:ascii="Arial" w:hAnsi="Arial" w:cs="Arial"/>
          <w:b/>
          <w:sz w:val="24"/>
          <w:szCs w:val="24"/>
        </w:rPr>
        <w:tab/>
        <w:t>Nr.</w:t>
      </w:r>
      <w:bookmarkStart w:id="1" w:name="_Par_dzīvojamās_telpas_3"/>
      <w:bookmarkEnd w:id="1"/>
      <w:r w:rsidRPr="009B641F">
        <w:rPr>
          <w:sz w:val="24"/>
          <w:szCs w:val="24"/>
        </w:rPr>
        <w:t xml:space="preserve"> </w:t>
      </w:r>
      <w:r>
        <w:rPr>
          <w:rFonts w:ascii="Arial" w:hAnsi="Arial" w:cs="Arial"/>
          <w:b/>
          <w:sz w:val="24"/>
          <w:szCs w:val="24"/>
        </w:rPr>
        <w:t>7</w:t>
      </w:r>
      <w:r w:rsidR="00C62C85">
        <w:rPr>
          <w:rFonts w:ascii="Arial" w:hAnsi="Arial" w:cs="Arial"/>
          <w:b/>
          <w:sz w:val="24"/>
          <w:szCs w:val="24"/>
        </w:rPr>
        <w:t>90</w:t>
      </w:r>
    </w:p>
    <w:bookmarkEnd w:id="0"/>
    <w:p w:rsidR="00715B5E" w:rsidP="00715B5E" w14:paraId="45B15EBF" w14:textId="77777777">
      <w:pPr>
        <w:spacing w:after="0" w:line="240" w:lineRule="auto"/>
        <w:jc w:val="center"/>
        <w:rPr>
          <w:rFonts w:ascii="Arial" w:hAnsi="Arial" w:cs="Arial"/>
          <w:b/>
          <w:sz w:val="24"/>
          <w:szCs w:val="24"/>
          <w:lang w:val="lv-LV"/>
        </w:rPr>
      </w:pPr>
    </w:p>
    <w:p w:rsidR="0011513C" w:rsidRPr="00715B5E" w:rsidP="00715B5E" w14:paraId="4EFC3CE8" w14:textId="7CEA5AFC">
      <w:pPr>
        <w:spacing w:after="0" w:line="240" w:lineRule="auto"/>
        <w:jc w:val="center"/>
        <w:rPr>
          <w:rFonts w:ascii="Arial" w:hAnsi="Arial" w:cs="Arial"/>
          <w:b/>
          <w:sz w:val="24"/>
          <w:szCs w:val="24"/>
          <w:u w:val="single"/>
          <w:lang w:val="lv-LV"/>
        </w:rPr>
      </w:pPr>
      <w:r w:rsidRPr="00715B5E">
        <w:rPr>
          <w:rFonts w:ascii="Arial" w:hAnsi="Arial" w:cs="Arial"/>
          <w:b/>
          <w:sz w:val="24"/>
          <w:szCs w:val="24"/>
          <w:u w:val="single"/>
          <w:lang w:val="lv-LV"/>
        </w:rPr>
        <w:t xml:space="preserve">Par </w:t>
      </w:r>
      <w:r w:rsidRPr="00715B5E" w:rsidR="00E84C06">
        <w:rPr>
          <w:rFonts w:ascii="Arial" w:hAnsi="Arial" w:cs="Arial"/>
          <w:b/>
          <w:sz w:val="24"/>
          <w:szCs w:val="24"/>
          <w:u w:val="single"/>
          <w:lang w:val="lv-LV"/>
        </w:rPr>
        <w:t>Liepājas valstspilsētas un Dienvidkurzemes novada kopīgo plānošanas dokumentu apstiprināšanu</w:t>
      </w:r>
    </w:p>
    <w:p w:rsidR="00715B5E" w:rsidP="00715B5E" w14:paraId="6DE7C430" w14:textId="77777777">
      <w:pPr>
        <w:spacing w:after="0" w:line="240" w:lineRule="auto"/>
        <w:jc w:val="both"/>
        <w:rPr>
          <w:rFonts w:ascii="Arial" w:hAnsi="Arial" w:cs="Arial"/>
          <w:sz w:val="24"/>
          <w:szCs w:val="24"/>
          <w:lang w:val="lv-LV" w:eastAsia="lv-LV"/>
        </w:rPr>
      </w:pPr>
    </w:p>
    <w:p w:rsidR="00E84C06" w:rsidRPr="00296F33" w:rsidP="00715B5E" w14:paraId="4EFC3CEA" w14:textId="2AFA6257">
      <w:pPr>
        <w:widowControl w:val="0"/>
        <w:autoSpaceDE w:val="0"/>
        <w:autoSpaceDN w:val="0"/>
        <w:adjustRightInd w:val="0"/>
        <w:spacing w:after="0" w:line="240" w:lineRule="auto"/>
        <w:ind w:firstLine="720"/>
        <w:jc w:val="both"/>
        <w:rPr>
          <w:rFonts w:ascii="Arial" w:hAnsi="Arial" w:cs="Arial"/>
          <w:sz w:val="24"/>
          <w:szCs w:val="24"/>
          <w:lang w:val="lv-LV"/>
        </w:rPr>
      </w:pPr>
      <w:r w:rsidRPr="00296F33">
        <w:rPr>
          <w:rFonts w:ascii="Arial" w:hAnsi="Arial" w:cs="Arial"/>
          <w:sz w:val="24"/>
          <w:szCs w:val="24"/>
          <w:lang w:val="lv-LV"/>
        </w:rPr>
        <w:t xml:space="preserve">Lai nodrošinātu kvalitatīvu Liepājas valstspilsētas un Dienvidkurzemes novada attīstības plānošanu, apzinātu teritoriju vajadzības, attīstības un sadarbības projektus starp Liepāju un Dienvidkurzemes novadu, sasaistot tos ar Latvijas Nacionālā attīstības plāna 2021.-2027.gada prioritātēm, sagatavotos Eiropas Savienības fondu plānošanas perioda investīcijām pēc 2021.gada, kā arī, </w:t>
      </w:r>
      <w:r w:rsidRPr="002D5A5F">
        <w:rPr>
          <w:rFonts w:ascii="Arial" w:hAnsi="Arial" w:cs="Arial"/>
          <w:sz w:val="24"/>
          <w:szCs w:val="24"/>
          <w:lang w:val="lv-LV"/>
        </w:rPr>
        <w:t>pamatojoties uz</w:t>
      </w:r>
      <w:r w:rsidRPr="00296F33">
        <w:rPr>
          <w:rFonts w:ascii="Arial" w:hAnsi="Arial" w:cs="Arial"/>
          <w:sz w:val="24"/>
          <w:szCs w:val="24"/>
          <w:lang w:val="lv-LV"/>
        </w:rPr>
        <w:t xml:space="preserve"> likuma </w:t>
      </w:r>
      <w:r w:rsidRPr="00296F33" w:rsidR="009454FF">
        <w:rPr>
          <w:rFonts w:ascii="Arial" w:hAnsi="Arial" w:cs="Arial"/>
          <w:sz w:val="24"/>
          <w:szCs w:val="24"/>
          <w:lang w:val="lv-LV"/>
        </w:rPr>
        <w:t>“</w:t>
      </w:r>
      <w:r w:rsidRPr="00296F33">
        <w:rPr>
          <w:rFonts w:ascii="Arial" w:hAnsi="Arial" w:cs="Arial"/>
          <w:sz w:val="24"/>
          <w:szCs w:val="24"/>
          <w:lang w:val="lv-LV"/>
        </w:rPr>
        <w:t>Par pašvaldībām</w:t>
      </w:r>
      <w:r w:rsidRPr="00296F33" w:rsidR="009454FF">
        <w:rPr>
          <w:rFonts w:ascii="Arial" w:hAnsi="Arial" w:cs="Arial"/>
          <w:sz w:val="24"/>
          <w:szCs w:val="24"/>
          <w:lang w:val="lv-LV"/>
        </w:rPr>
        <w:t>”</w:t>
      </w:r>
      <w:r w:rsidRPr="00296F33">
        <w:rPr>
          <w:rFonts w:ascii="Arial" w:hAnsi="Arial" w:cs="Arial"/>
          <w:sz w:val="24"/>
          <w:szCs w:val="24"/>
          <w:lang w:val="lv-LV"/>
        </w:rPr>
        <w:t xml:space="preserve"> 14.panta otrās daļas 1.punktu, Attīstības plānošanas sistēmas likuma 6.panta ceturto daļu, Teritorijas attīstības plānošanas likuma 5.panta pirmās daļas 3.punktu, 12.panta pirmo</w:t>
      </w:r>
      <w:r w:rsidRPr="00296F33" w:rsidR="009454FF">
        <w:rPr>
          <w:rFonts w:ascii="Arial" w:hAnsi="Arial" w:cs="Arial"/>
          <w:sz w:val="24"/>
          <w:szCs w:val="24"/>
          <w:lang w:val="lv-LV"/>
        </w:rPr>
        <w:t xml:space="preserve"> un ceturto daļu,</w:t>
      </w:r>
      <w:r w:rsidR="00B34375">
        <w:rPr>
          <w:rFonts w:ascii="Arial" w:hAnsi="Arial" w:cs="Arial"/>
          <w:sz w:val="24"/>
          <w:szCs w:val="24"/>
          <w:lang w:val="lv-LV"/>
        </w:rPr>
        <w:t xml:space="preserve"> </w:t>
      </w:r>
      <w:r w:rsidRPr="00B34375" w:rsidR="00BC0FB3">
        <w:rPr>
          <w:rFonts w:ascii="Arial" w:hAnsi="Arial" w:cs="Arial"/>
          <w:sz w:val="24"/>
          <w:szCs w:val="24"/>
          <w:lang w:val="lv-LV"/>
        </w:rPr>
        <w:t xml:space="preserve">21.panta  trešo daļu, 22.panta  trešo daļu </w:t>
      </w:r>
      <w:r w:rsidRPr="00296F33">
        <w:rPr>
          <w:rFonts w:ascii="Arial" w:hAnsi="Arial" w:cs="Arial"/>
          <w:sz w:val="24"/>
          <w:szCs w:val="24"/>
          <w:lang w:val="lv-LV"/>
        </w:rPr>
        <w:t>Administratīvo teritoriju un apdzīvoto vietu likuma pārejas noteikumu 25.punktu, Ministru kabinet</w:t>
      </w:r>
      <w:r w:rsidRPr="00296F33" w:rsidR="009454FF">
        <w:rPr>
          <w:rFonts w:ascii="Arial" w:hAnsi="Arial" w:cs="Arial"/>
          <w:sz w:val="24"/>
          <w:szCs w:val="24"/>
          <w:lang w:val="lv-LV"/>
        </w:rPr>
        <w:t>a 2014.gada 14.oktobra noteikumiem Nr.</w:t>
      </w:r>
      <w:r w:rsidRPr="00296F33">
        <w:rPr>
          <w:rFonts w:ascii="Arial" w:hAnsi="Arial" w:cs="Arial"/>
          <w:sz w:val="24"/>
          <w:szCs w:val="24"/>
          <w:lang w:val="lv-LV"/>
        </w:rPr>
        <w:t>628</w:t>
      </w:r>
      <w:r w:rsidRPr="00296F33" w:rsidR="009454FF">
        <w:rPr>
          <w:rFonts w:ascii="Arial" w:hAnsi="Arial" w:cs="Arial"/>
          <w:sz w:val="24"/>
          <w:szCs w:val="24"/>
          <w:lang w:val="lv-LV"/>
        </w:rPr>
        <w:t> “</w:t>
      </w:r>
      <w:r w:rsidRPr="00296F33">
        <w:rPr>
          <w:rFonts w:ascii="Arial" w:hAnsi="Arial" w:cs="Arial"/>
          <w:sz w:val="24"/>
          <w:szCs w:val="24"/>
          <w:lang w:val="lv-LV"/>
        </w:rPr>
        <w:t>Noteikumi par pašvaldību teritorijas attīstības plānošanas dokumentiem”</w:t>
      </w:r>
      <w:r w:rsidRPr="00296F33" w:rsidR="009454FF">
        <w:rPr>
          <w:rFonts w:ascii="Arial" w:hAnsi="Arial" w:cs="Arial"/>
          <w:sz w:val="24"/>
          <w:szCs w:val="24"/>
          <w:lang w:val="lv-LV"/>
        </w:rPr>
        <w:t xml:space="preserve"> un </w:t>
      </w:r>
      <w:r w:rsidRPr="00296F33">
        <w:rPr>
          <w:rFonts w:ascii="Arial" w:hAnsi="Arial" w:cs="Arial"/>
          <w:sz w:val="24"/>
          <w:szCs w:val="24"/>
          <w:lang w:val="lv-LV"/>
        </w:rPr>
        <w:t>2020.gada</w:t>
      </w:r>
      <w:r w:rsidRPr="00296F33" w:rsidR="009454FF">
        <w:rPr>
          <w:rFonts w:ascii="Arial" w:hAnsi="Arial" w:cs="Arial"/>
          <w:sz w:val="24"/>
          <w:szCs w:val="24"/>
          <w:lang w:val="lv-LV"/>
        </w:rPr>
        <w:t> </w:t>
      </w:r>
      <w:r w:rsidRPr="00296F33">
        <w:rPr>
          <w:rFonts w:ascii="Arial" w:hAnsi="Arial" w:cs="Arial"/>
          <w:sz w:val="24"/>
          <w:szCs w:val="24"/>
          <w:lang w:val="lv-LV"/>
        </w:rPr>
        <w:t>13.oktobra noteikum</w:t>
      </w:r>
      <w:r w:rsidRPr="00296F33" w:rsidR="009454FF">
        <w:rPr>
          <w:rFonts w:ascii="Arial" w:hAnsi="Arial" w:cs="Arial"/>
          <w:sz w:val="24"/>
          <w:szCs w:val="24"/>
          <w:lang w:val="lv-LV"/>
        </w:rPr>
        <w:t>u</w:t>
      </w:r>
      <w:r w:rsidRPr="00296F33">
        <w:rPr>
          <w:rFonts w:ascii="Arial" w:hAnsi="Arial" w:cs="Arial"/>
          <w:sz w:val="24"/>
          <w:szCs w:val="24"/>
          <w:lang w:val="lv-LV"/>
        </w:rPr>
        <w:t xml:space="preserve"> Nr.631</w:t>
      </w:r>
      <w:r w:rsidRPr="00296F33" w:rsidR="009454FF">
        <w:rPr>
          <w:rFonts w:ascii="Arial" w:hAnsi="Arial" w:cs="Arial"/>
          <w:sz w:val="24"/>
          <w:szCs w:val="24"/>
          <w:lang w:val="lv-LV"/>
        </w:rPr>
        <w:t> </w:t>
      </w:r>
      <w:r w:rsidRPr="00296F33">
        <w:rPr>
          <w:rFonts w:ascii="Arial" w:hAnsi="Arial" w:cs="Arial"/>
          <w:sz w:val="24"/>
          <w:szCs w:val="24"/>
          <w:lang w:val="lv-LV"/>
        </w:rPr>
        <w:t xml:space="preserve">“Jaunizveidojamo pašvaldību teritorijas attīstības plānošanas dokumentu projektu valsts līdzfinansējuma piešķiršanas kārtība” 2.punktu, </w:t>
      </w:r>
      <w:r w:rsidRPr="00296F33" w:rsidR="00296F33">
        <w:rPr>
          <w:rFonts w:ascii="Arial" w:hAnsi="Arial" w:cs="Arial"/>
          <w:sz w:val="24"/>
          <w:szCs w:val="24"/>
          <w:lang w:val="lv-LV"/>
        </w:rPr>
        <w:t>Aizputes novada domes 2021.gada</w:t>
      </w:r>
      <w:r w:rsidR="009074A5">
        <w:rPr>
          <w:rFonts w:ascii="Arial" w:hAnsi="Arial" w:cs="Arial"/>
          <w:sz w:val="24"/>
          <w:szCs w:val="24"/>
          <w:lang w:val="lv-LV"/>
        </w:rPr>
        <w:t> </w:t>
      </w:r>
      <w:r w:rsidRPr="00296F33" w:rsidR="00296F33">
        <w:rPr>
          <w:rFonts w:ascii="Arial" w:hAnsi="Arial" w:cs="Arial"/>
          <w:sz w:val="24"/>
          <w:szCs w:val="24"/>
          <w:lang w:val="lv-LV"/>
        </w:rPr>
        <w:t>24.februāra lēmumu Nr.206</w:t>
      </w:r>
      <w:r w:rsidR="009074A5">
        <w:rPr>
          <w:rFonts w:ascii="Arial" w:hAnsi="Arial" w:cs="Arial"/>
          <w:sz w:val="24"/>
          <w:szCs w:val="24"/>
          <w:lang w:val="lv-LV"/>
        </w:rPr>
        <w:t> </w:t>
      </w:r>
      <w:r w:rsidRPr="00296F33" w:rsidR="00296F33">
        <w:rPr>
          <w:rFonts w:ascii="Arial" w:hAnsi="Arial" w:cs="Arial"/>
          <w:sz w:val="24"/>
          <w:szCs w:val="24"/>
          <w:lang w:val="lv-LV"/>
        </w:rPr>
        <w:t>(prot</w:t>
      </w:r>
      <w:r w:rsidR="009074A5">
        <w:rPr>
          <w:rFonts w:ascii="Arial" w:hAnsi="Arial" w:cs="Arial"/>
          <w:sz w:val="24"/>
          <w:szCs w:val="24"/>
          <w:lang w:val="lv-LV"/>
        </w:rPr>
        <w:t>. </w:t>
      </w:r>
      <w:r w:rsidRPr="00296F33" w:rsidR="00296F33">
        <w:rPr>
          <w:rFonts w:ascii="Arial" w:hAnsi="Arial" w:cs="Arial"/>
          <w:sz w:val="24"/>
          <w:szCs w:val="24"/>
          <w:lang w:val="lv-LV"/>
        </w:rPr>
        <w:t>Nr.2,</w:t>
      </w:r>
      <w:r w:rsidR="009074A5">
        <w:rPr>
          <w:rFonts w:ascii="Arial" w:hAnsi="Arial" w:cs="Arial"/>
          <w:sz w:val="24"/>
          <w:szCs w:val="24"/>
          <w:lang w:val="lv-LV"/>
        </w:rPr>
        <w:t> </w:t>
      </w:r>
      <w:r w:rsidRPr="00296F33" w:rsidR="00296F33">
        <w:rPr>
          <w:rFonts w:ascii="Arial" w:hAnsi="Arial" w:cs="Arial"/>
          <w:sz w:val="24"/>
          <w:szCs w:val="24"/>
          <w:lang w:val="lv-LV"/>
        </w:rPr>
        <w:t>71.§)</w:t>
      </w:r>
      <w:r w:rsidR="003E2118">
        <w:rPr>
          <w:rFonts w:ascii="Arial" w:hAnsi="Arial" w:cs="Arial"/>
          <w:sz w:val="24"/>
          <w:szCs w:val="24"/>
          <w:lang w:val="lv-LV"/>
        </w:rPr>
        <w:t>, Durbes novada domes 2021.gada</w:t>
      </w:r>
      <w:r w:rsidR="009074A5">
        <w:rPr>
          <w:rFonts w:ascii="Arial" w:hAnsi="Arial" w:cs="Arial"/>
          <w:sz w:val="24"/>
          <w:szCs w:val="24"/>
          <w:lang w:val="lv-LV"/>
        </w:rPr>
        <w:t> </w:t>
      </w:r>
      <w:r w:rsidR="003E2118">
        <w:rPr>
          <w:rFonts w:ascii="Arial" w:hAnsi="Arial" w:cs="Arial"/>
          <w:sz w:val="24"/>
          <w:szCs w:val="24"/>
          <w:lang w:val="lv-LV"/>
        </w:rPr>
        <w:t>25.februāra lēmumu</w:t>
      </w:r>
      <w:r w:rsidR="009074A5">
        <w:rPr>
          <w:rFonts w:ascii="Arial" w:hAnsi="Arial" w:cs="Arial"/>
          <w:sz w:val="24"/>
          <w:szCs w:val="24"/>
          <w:lang w:val="lv-LV"/>
        </w:rPr>
        <w:t> </w:t>
      </w:r>
      <w:r w:rsidR="003E2118">
        <w:rPr>
          <w:rFonts w:ascii="Arial" w:hAnsi="Arial" w:cs="Arial"/>
          <w:sz w:val="24"/>
          <w:szCs w:val="24"/>
          <w:lang w:val="lv-LV"/>
        </w:rPr>
        <w:t>Nr.33</w:t>
      </w:r>
      <w:r w:rsidR="009074A5">
        <w:rPr>
          <w:rFonts w:ascii="Arial" w:hAnsi="Arial" w:cs="Arial"/>
          <w:sz w:val="24"/>
          <w:szCs w:val="24"/>
          <w:lang w:val="lv-LV"/>
        </w:rPr>
        <w:t> </w:t>
      </w:r>
      <w:r w:rsidR="003E2118">
        <w:rPr>
          <w:rFonts w:ascii="Arial" w:hAnsi="Arial" w:cs="Arial"/>
          <w:sz w:val="24"/>
          <w:szCs w:val="24"/>
          <w:lang w:val="lv-LV"/>
        </w:rPr>
        <w:t>(prot.</w:t>
      </w:r>
      <w:r w:rsidR="009074A5">
        <w:rPr>
          <w:rFonts w:ascii="Arial" w:hAnsi="Arial" w:cs="Arial"/>
          <w:sz w:val="24"/>
          <w:szCs w:val="24"/>
          <w:lang w:val="lv-LV"/>
        </w:rPr>
        <w:t> </w:t>
      </w:r>
      <w:r w:rsidR="003E2118">
        <w:rPr>
          <w:rFonts w:ascii="Arial" w:hAnsi="Arial" w:cs="Arial"/>
          <w:sz w:val="24"/>
          <w:szCs w:val="24"/>
          <w:lang w:val="lv-LV"/>
        </w:rPr>
        <w:t>Nr.2</w:t>
      </w:r>
      <w:r w:rsidR="009074A5">
        <w:rPr>
          <w:rFonts w:ascii="Arial" w:hAnsi="Arial" w:cs="Arial"/>
          <w:sz w:val="24"/>
          <w:szCs w:val="24"/>
          <w:lang w:val="lv-LV"/>
        </w:rPr>
        <w:t>, </w:t>
      </w:r>
      <w:r w:rsidR="003E2118">
        <w:rPr>
          <w:rFonts w:ascii="Arial" w:hAnsi="Arial" w:cs="Arial"/>
          <w:sz w:val="24"/>
          <w:szCs w:val="24"/>
          <w:lang w:val="lv-LV"/>
        </w:rPr>
        <w:t>20</w:t>
      </w:r>
      <w:r w:rsidR="009074A5">
        <w:rPr>
          <w:rFonts w:ascii="Arial" w:hAnsi="Arial" w:cs="Arial"/>
          <w:sz w:val="24"/>
          <w:szCs w:val="24"/>
          <w:lang w:val="lv-LV"/>
        </w:rPr>
        <w:t>.</w:t>
      </w:r>
      <w:r w:rsidR="003E2118">
        <w:rPr>
          <w:rFonts w:cs="Calibri"/>
          <w:sz w:val="24"/>
          <w:szCs w:val="24"/>
          <w:lang w:val="lv-LV"/>
        </w:rPr>
        <w:t>§</w:t>
      </w:r>
      <w:r w:rsidR="003E2118">
        <w:rPr>
          <w:rFonts w:ascii="Arial" w:hAnsi="Arial" w:cs="Arial"/>
          <w:sz w:val="24"/>
          <w:szCs w:val="24"/>
          <w:lang w:val="lv-LV"/>
        </w:rPr>
        <w:t>), Grobiņas novada domes 2021.gada</w:t>
      </w:r>
      <w:r w:rsidR="009074A5">
        <w:rPr>
          <w:rFonts w:ascii="Arial" w:hAnsi="Arial" w:cs="Arial"/>
          <w:sz w:val="24"/>
          <w:szCs w:val="24"/>
          <w:lang w:val="lv-LV"/>
        </w:rPr>
        <w:t> </w:t>
      </w:r>
      <w:r w:rsidR="003E2118">
        <w:rPr>
          <w:rFonts w:ascii="Arial" w:hAnsi="Arial" w:cs="Arial"/>
          <w:sz w:val="24"/>
          <w:szCs w:val="24"/>
          <w:lang w:val="lv-LV"/>
        </w:rPr>
        <w:t>25.februārā lēmumu (prot.</w:t>
      </w:r>
      <w:r w:rsidR="009074A5">
        <w:rPr>
          <w:rFonts w:ascii="Arial" w:hAnsi="Arial" w:cs="Arial"/>
          <w:sz w:val="24"/>
          <w:szCs w:val="24"/>
          <w:lang w:val="lv-LV"/>
        </w:rPr>
        <w:t> </w:t>
      </w:r>
      <w:r w:rsidR="003E2118">
        <w:rPr>
          <w:rFonts w:ascii="Arial" w:hAnsi="Arial" w:cs="Arial"/>
          <w:sz w:val="24"/>
          <w:szCs w:val="24"/>
          <w:lang w:val="lv-LV"/>
        </w:rPr>
        <w:t>Nr.2,</w:t>
      </w:r>
      <w:r w:rsidR="009074A5">
        <w:rPr>
          <w:rFonts w:ascii="Arial" w:hAnsi="Arial" w:cs="Arial"/>
          <w:sz w:val="24"/>
          <w:szCs w:val="24"/>
          <w:lang w:val="lv-LV"/>
        </w:rPr>
        <w:t> </w:t>
      </w:r>
      <w:r w:rsidR="003E2118">
        <w:rPr>
          <w:rFonts w:ascii="Arial" w:hAnsi="Arial" w:cs="Arial"/>
          <w:sz w:val="24"/>
          <w:szCs w:val="24"/>
          <w:lang w:val="lv-LV"/>
        </w:rPr>
        <w:t>17.</w:t>
      </w:r>
      <w:r w:rsidR="003E2118">
        <w:rPr>
          <w:rFonts w:cs="Calibri"/>
          <w:sz w:val="24"/>
          <w:szCs w:val="24"/>
          <w:lang w:val="lv-LV"/>
        </w:rPr>
        <w:t>§</w:t>
      </w:r>
      <w:r w:rsidR="003E2118">
        <w:rPr>
          <w:rFonts w:ascii="Arial" w:hAnsi="Arial" w:cs="Arial"/>
          <w:sz w:val="24"/>
          <w:szCs w:val="24"/>
          <w:lang w:val="lv-LV"/>
        </w:rPr>
        <w:t xml:space="preserve">), </w:t>
      </w:r>
      <w:r w:rsidR="009074A5">
        <w:rPr>
          <w:rFonts w:ascii="Arial" w:hAnsi="Arial" w:cs="Arial"/>
          <w:sz w:val="24"/>
          <w:szCs w:val="24"/>
          <w:lang w:val="lv-LV"/>
        </w:rPr>
        <w:t>Nīcas novada domes 2021.gada 8.marta lēmumu (prot. Nr.6, 12.punkts), Pāvilostas novada domes</w:t>
      </w:r>
      <w:r w:rsidR="00E35C32">
        <w:rPr>
          <w:rFonts w:ascii="Arial" w:hAnsi="Arial" w:cs="Arial"/>
          <w:sz w:val="24"/>
          <w:szCs w:val="24"/>
          <w:lang w:val="lv-LV"/>
        </w:rPr>
        <w:t xml:space="preserve"> 2021.gada 25.februāra</w:t>
      </w:r>
      <w:r w:rsidR="009074A5">
        <w:rPr>
          <w:rFonts w:ascii="Arial" w:hAnsi="Arial" w:cs="Arial"/>
          <w:sz w:val="24"/>
          <w:szCs w:val="24"/>
          <w:lang w:val="lv-LV"/>
        </w:rPr>
        <w:t xml:space="preserve"> lēmumu (prot. Nr.4., 14.</w:t>
      </w:r>
      <w:r w:rsidR="009074A5">
        <w:rPr>
          <w:rFonts w:cs="Calibri"/>
          <w:sz w:val="24"/>
          <w:szCs w:val="24"/>
          <w:lang w:val="lv-LV"/>
        </w:rPr>
        <w:t>§</w:t>
      </w:r>
      <w:r w:rsidR="009074A5">
        <w:rPr>
          <w:rFonts w:ascii="Arial" w:hAnsi="Arial" w:cs="Arial"/>
          <w:sz w:val="24"/>
          <w:szCs w:val="24"/>
          <w:lang w:val="lv-LV"/>
        </w:rPr>
        <w:t>), Priekules novada pašvaldības domes 2021.gada 25.februārā lēmumu Nr.91</w:t>
      </w:r>
      <w:r w:rsidR="00E35C32">
        <w:rPr>
          <w:rFonts w:ascii="Arial" w:hAnsi="Arial" w:cs="Arial"/>
          <w:sz w:val="24"/>
          <w:szCs w:val="24"/>
          <w:lang w:val="lv-LV"/>
        </w:rPr>
        <w:t> </w:t>
      </w:r>
      <w:r w:rsidR="009074A5">
        <w:rPr>
          <w:rFonts w:ascii="Arial" w:hAnsi="Arial" w:cs="Arial"/>
          <w:sz w:val="24"/>
          <w:szCs w:val="24"/>
          <w:lang w:val="lv-LV"/>
        </w:rPr>
        <w:t>(prot.</w:t>
      </w:r>
      <w:r w:rsidR="00E35C32">
        <w:rPr>
          <w:rFonts w:ascii="Arial" w:hAnsi="Arial" w:cs="Arial"/>
          <w:sz w:val="24"/>
          <w:szCs w:val="24"/>
          <w:lang w:val="lv-LV"/>
        </w:rPr>
        <w:t> </w:t>
      </w:r>
      <w:r w:rsidR="009074A5">
        <w:rPr>
          <w:rFonts w:ascii="Arial" w:hAnsi="Arial" w:cs="Arial"/>
          <w:sz w:val="24"/>
          <w:szCs w:val="24"/>
          <w:lang w:val="lv-LV"/>
        </w:rPr>
        <w:t>Nr.4,</w:t>
      </w:r>
      <w:r w:rsidR="00E35C32">
        <w:rPr>
          <w:rFonts w:ascii="Arial" w:hAnsi="Arial" w:cs="Arial"/>
          <w:sz w:val="24"/>
          <w:szCs w:val="24"/>
          <w:lang w:val="lv-LV"/>
        </w:rPr>
        <w:t> </w:t>
      </w:r>
      <w:r w:rsidR="009074A5">
        <w:rPr>
          <w:rFonts w:ascii="Arial" w:hAnsi="Arial" w:cs="Arial"/>
          <w:sz w:val="24"/>
          <w:szCs w:val="24"/>
          <w:lang w:val="lv-LV"/>
        </w:rPr>
        <w:t xml:space="preserve">23.punkts), </w:t>
      </w:r>
      <w:r w:rsidR="00E35C32">
        <w:rPr>
          <w:rFonts w:ascii="Arial" w:hAnsi="Arial" w:cs="Arial"/>
          <w:sz w:val="24"/>
          <w:szCs w:val="24"/>
          <w:lang w:val="lv-LV"/>
        </w:rPr>
        <w:t>Rucavas novada domes 2021.gada 25.februārā lēmumu (prot.Nr.3), Vaiņodes novada domes 2021.gada 23.februāra lēmumu (prot.Nr.3, 15.p.)</w:t>
      </w:r>
      <w:r w:rsidRPr="00E35C32" w:rsidR="00E35C32">
        <w:rPr>
          <w:rFonts w:ascii="Arial" w:hAnsi="Arial" w:cs="Arial"/>
          <w:color w:val="FF0000"/>
          <w:lang w:val="lv-LV"/>
        </w:rPr>
        <w:t xml:space="preserve"> </w:t>
      </w:r>
      <w:r w:rsidRPr="00E35C32" w:rsidR="00E35C32">
        <w:rPr>
          <w:rFonts w:ascii="Arial" w:hAnsi="Arial" w:cs="Arial"/>
          <w:lang w:val="lv-LV"/>
        </w:rPr>
        <w:t>“</w:t>
      </w:r>
      <w:r w:rsidRPr="00E35C32" w:rsidR="00E35C32">
        <w:rPr>
          <w:rFonts w:ascii="Arial" w:hAnsi="Arial" w:cs="Arial"/>
          <w:sz w:val="24"/>
          <w:szCs w:val="24"/>
          <w:lang w:val="lv-LV"/>
        </w:rPr>
        <w:t>Par  Liepājas valstspilsētas un jaunizveidojamā Dienvidkurzemes novada Ilgtspējīgas attīstības stratēģijas līdz 2035. gadam un Liepājas valstspilsētas un jaunizveidojamā Dienvidkurzemes novada attīstības programmas 2022.-2027. gadam izstrādes uzsākšanu”</w:t>
      </w:r>
      <w:r w:rsidR="00E35C32">
        <w:rPr>
          <w:rFonts w:ascii="Arial" w:hAnsi="Arial" w:cs="Arial"/>
          <w:sz w:val="24"/>
          <w:szCs w:val="24"/>
          <w:lang w:val="lv-LV"/>
        </w:rPr>
        <w:t xml:space="preserve">, </w:t>
      </w:r>
      <w:r w:rsidRPr="002D5A5F" w:rsidR="009454FF">
        <w:rPr>
          <w:rFonts w:ascii="Arial" w:hAnsi="Arial" w:cs="Arial"/>
          <w:sz w:val="24"/>
          <w:szCs w:val="24"/>
          <w:lang w:val="lv-LV"/>
        </w:rPr>
        <w:t>Dienvidkurzemes novada pašvaldības domes</w:t>
      </w:r>
      <w:r w:rsidRPr="002D5A5F">
        <w:rPr>
          <w:rFonts w:ascii="Arial" w:hAnsi="Arial" w:cs="Arial"/>
          <w:sz w:val="24"/>
          <w:szCs w:val="24"/>
          <w:lang w:val="lv-LV"/>
        </w:rPr>
        <w:t xml:space="preserve"> 2021.gada</w:t>
      </w:r>
      <w:r w:rsidR="003C726C">
        <w:rPr>
          <w:rFonts w:ascii="Arial" w:hAnsi="Arial" w:cs="Arial"/>
          <w:sz w:val="24"/>
          <w:szCs w:val="24"/>
          <w:lang w:val="lv-LV"/>
        </w:rPr>
        <w:t> </w:t>
      </w:r>
      <w:r w:rsidRPr="002D5A5F">
        <w:rPr>
          <w:rFonts w:ascii="Arial" w:hAnsi="Arial" w:cs="Arial"/>
          <w:sz w:val="24"/>
          <w:szCs w:val="24"/>
          <w:lang w:val="lv-LV"/>
        </w:rPr>
        <w:t>1</w:t>
      </w:r>
      <w:r w:rsidRPr="002D5A5F" w:rsidR="007522B7">
        <w:rPr>
          <w:rFonts w:ascii="Arial" w:hAnsi="Arial" w:cs="Arial"/>
          <w:sz w:val="24"/>
          <w:szCs w:val="24"/>
          <w:lang w:val="lv-LV"/>
        </w:rPr>
        <w:t>0</w:t>
      </w:r>
      <w:r w:rsidRPr="002D5A5F">
        <w:rPr>
          <w:rFonts w:ascii="Arial" w:hAnsi="Arial" w:cs="Arial"/>
          <w:sz w:val="24"/>
          <w:szCs w:val="24"/>
          <w:lang w:val="lv-LV"/>
        </w:rPr>
        <w:t>.novembra lēmumu</w:t>
      </w:r>
      <w:r w:rsidR="003C726C">
        <w:rPr>
          <w:rFonts w:ascii="Arial" w:hAnsi="Arial" w:cs="Arial"/>
          <w:sz w:val="24"/>
          <w:szCs w:val="24"/>
          <w:lang w:val="lv-LV"/>
        </w:rPr>
        <w:t> </w:t>
      </w:r>
      <w:r w:rsidRPr="002D5A5F">
        <w:rPr>
          <w:rFonts w:ascii="Arial" w:hAnsi="Arial" w:cs="Arial"/>
          <w:sz w:val="24"/>
          <w:szCs w:val="24"/>
          <w:lang w:val="lv-LV"/>
        </w:rPr>
        <w:t>Nr.</w:t>
      </w:r>
      <w:r w:rsidRPr="002D5A5F" w:rsidR="007522B7">
        <w:rPr>
          <w:rFonts w:ascii="Arial" w:hAnsi="Arial" w:cs="Arial"/>
          <w:sz w:val="24"/>
          <w:szCs w:val="24"/>
          <w:lang w:val="lv-LV"/>
        </w:rPr>
        <w:t>12., 1.§</w:t>
      </w:r>
      <w:r w:rsidRPr="002D5A5F">
        <w:rPr>
          <w:rFonts w:ascii="Arial" w:hAnsi="Arial" w:cs="Arial"/>
          <w:sz w:val="24"/>
          <w:szCs w:val="24"/>
          <w:lang w:val="lv-LV"/>
        </w:rPr>
        <w:t xml:space="preserve"> “Par Liepājas valstspilsētas un Dienvidkurzemes novada kopīgo plānošanas dokumentu 1.redakciju nodošanu publiskajai apspriešanai un atzinuma saņemšanu</w:t>
      </w:r>
      <w:r w:rsidRPr="002D5A5F" w:rsidR="00E35C32">
        <w:rPr>
          <w:rFonts w:ascii="Arial" w:hAnsi="Arial" w:cs="Arial"/>
          <w:sz w:val="24"/>
          <w:szCs w:val="24"/>
          <w:lang w:val="lv-LV"/>
        </w:rPr>
        <w:t>”,</w:t>
      </w:r>
    </w:p>
    <w:p w:rsidR="009F05FA" w:rsidRPr="00296F33" w:rsidP="00715B5E" w14:paraId="4EFC3CEB" w14:textId="77777777">
      <w:pPr>
        <w:widowControl w:val="0"/>
        <w:autoSpaceDE w:val="0"/>
        <w:autoSpaceDN w:val="0"/>
        <w:adjustRightInd w:val="0"/>
        <w:spacing w:after="0" w:line="240" w:lineRule="auto"/>
        <w:ind w:firstLine="720"/>
        <w:jc w:val="both"/>
        <w:rPr>
          <w:rFonts w:ascii="Arial" w:hAnsi="Arial" w:cs="Arial"/>
          <w:b/>
          <w:sz w:val="24"/>
          <w:szCs w:val="24"/>
          <w:lang w:val="lv-LV"/>
        </w:rPr>
      </w:pPr>
      <w:r w:rsidRPr="00296F33">
        <w:rPr>
          <w:rFonts w:ascii="Arial" w:hAnsi="Arial" w:cs="Arial"/>
          <w:b/>
          <w:sz w:val="24"/>
          <w:szCs w:val="24"/>
          <w:lang w:val="lv-LV"/>
        </w:rPr>
        <w:t>Dienvidkurzemes novada pašvaldības dome NOLEMJ</w:t>
      </w:r>
      <w:r w:rsidRPr="00296F33">
        <w:rPr>
          <w:rFonts w:ascii="Arial" w:hAnsi="Arial" w:cs="Arial"/>
          <w:b/>
          <w:sz w:val="24"/>
          <w:szCs w:val="24"/>
          <w:lang w:val="lv-LV"/>
        </w:rPr>
        <w:t>:</w:t>
      </w:r>
    </w:p>
    <w:p w:rsidR="009F05FA" w:rsidRPr="00715B5E" w:rsidP="00715B5E" w14:paraId="4EFC3CEC" w14:textId="66CC1AE9">
      <w:pPr>
        <w:pStyle w:val="ListParagraph"/>
        <w:widowControl w:val="0"/>
        <w:numPr>
          <w:ilvl w:val="0"/>
          <w:numId w:val="10"/>
        </w:numPr>
        <w:autoSpaceDE w:val="0"/>
        <w:autoSpaceDN w:val="0"/>
        <w:adjustRightInd w:val="0"/>
        <w:spacing w:after="0" w:line="240" w:lineRule="auto"/>
        <w:ind w:left="1080"/>
        <w:jc w:val="both"/>
        <w:rPr>
          <w:rFonts w:ascii="Arial" w:hAnsi="Arial" w:cs="Arial"/>
          <w:sz w:val="24"/>
          <w:szCs w:val="24"/>
        </w:rPr>
      </w:pPr>
      <w:r w:rsidRPr="00715B5E">
        <w:rPr>
          <w:rFonts w:ascii="Arial" w:hAnsi="Arial" w:cs="Arial"/>
          <w:b/>
          <w:sz w:val="24"/>
          <w:szCs w:val="24"/>
        </w:rPr>
        <w:t>Apstiprināt</w:t>
      </w:r>
      <w:r w:rsidRPr="00715B5E">
        <w:rPr>
          <w:rFonts w:ascii="Arial" w:hAnsi="Arial" w:cs="Arial"/>
          <w:sz w:val="24"/>
          <w:szCs w:val="24"/>
        </w:rPr>
        <w:t xml:space="preserve"> Liepājas valstspilsētas un Dienvidkurzemes novada ilgtspējīgas attīst</w:t>
      </w:r>
      <w:r w:rsidRPr="00715B5E" w:rsidR="00AA66E9">
        <w:rPr>
          <w:rFonts w:ascii="Arial" w:hAnsi="Arial" w:cs="Arial"/>
          <w:sz w:val="24"/>
          <w:szCs w:val="24"/>
        </w:rPr>
        <w:t>ības stratēģiju līdz 2035.gadam (Pielikums  Nr. 1)</w:t>
      </w:r>
    </w:p>
    <w:p w:rsidR="009F05FA" w:rsidRPr="00715B5E" w:rsidP="00715B5E" w14:paraId="4EFC3CED" w14:textId="341849A3">
      <w:pPr>
        <w:pStyle w:val="ListParagraph"/>
        <w:widowControl w:val="0"/>
        <w:numPr>
          <w:ilvl w:val="0"/>
          <w:numId w:val="10"/>
        </w:numPr>
        <w:autoSpaceDE w:val="0"/>
        <w:autoSpaceDN w:val="0"/>
        <w:adjustRightInd w:val="0"/>
        <w:spacing w:after="0" w:line="240" w:lineRule="auto"/>
        <w:ind w:left="1080"/>
        <w:jc w:val="both"/>
        <w:rPr>
          <w:rFonts w:ascii="Arial" w:hAnsi="Arial" w:cs="Arial"/>
          <w:sz w:val="24"/>
          <w:szCs w:val="24"/>
        </w:rPr>
      </w:pPr>
      <w:r w:rsidRPr="00715B5E">
        <w:rPr>
          <w:rFonts w:ascii="Arial" w:hAnsi="Arial" w:cs="Arial"/>
          <w:b/>
          <w:sz w:val="24"/>
          <w:szCs w:val="24"/>
        </w:rPr>
        <w:t>Apstiprināt</w:t>
      </w:r>
      <w:r w:rsidRPr="00715B5E">
        <w:rPr>
          <w:rFonts w:ascii="Arial" w:hAnsi="Arial" w:cs="Arial"/>
          <w:sz w:val="24"/>
          <w:szCs w:val="24"/>
        </w:rPr>
        <w:t xml:space="preserve"> Liepājas valstspilsētas un Dienvidkurzemes novada attīst</w:t>
      </w:r>
      <w:r w:rsidRPr="00715B5E" w:rsidR="00AA66E9">
        <w:rPr>
          <w:rFonts w:ascii="Arial" w:hAnsi="Arial" w:cs="Arial"/>
          <w:sz w:val="24"/>
          <w:szCs w:val="24"/>
        </w:rPr>
        <w:t>ības programmu 2022.-2027.gadam (Pielikums  Nr. 2)</w:t>
      </w:r>
    </w:p>
    <w:p w:rsidR="009F05FA" w:rsidRPr="00715B5E" w:rsidP="00715B5E" w14:paraId="4EFC3CEE" w14:textId="33BB91E0">
      <w:pPr>
        <w:pStyle w:val="ListParagraph"/>
        <w:widowControl w:val="0"/>
        <w:numPr>
          <w:ilvl w:val="0"/>
          <w:numId w:val="10"/>
        </w:numPr>
        <w:autoSpaceDE w:val="0"/>
        <w:autoSpaceDN w:val="0"/>
        <w:adjustRightInd w:val="0"/>
        <w:spacing w:after="0" w:line="240" w:lineRule="auto"/>
        <w:ind w:left="1080"/>
        <w:jc w:val="both"/>
        <w:rPr>
          <w:rFonts w:ascii="Arial" w:hAnsi="Arial" w:cs="Arial"/>
          <w:sz w:val="24"/>
          <w:szCs w:val="24"/>
        </w:rPr>
      </w:pPr>
      <w:r w:rsidRPr="00715B5E">
        <w:rPr>
          <w:rFonts w:ascii="Arial" w:hAnsi="Arial" w:cs="Arial"/>
          <w:b/>
          <w:sz w:val="24"/>
          <w:szCs w:val="24"/>
        </w:rPr>
        <w:t>Apstiprināt</w:t>
      </w:r>
      <w:r w:rsidRPr="00715B5E">
        <w:rPr>
          <w:rFonts w:ascii="Arial" w:hAnsi="Arial" w:cs="Arial"/>
          <w:sz w:val="24"/>
          <w:szCs w:val="24"/>
        </w:rPr>
        <w:t xml:space="preserve"> </w:t>
      </w:r>
      <w:r w:rsidRPr="00715B5E" w:rsidR="00637F72">
        <w:rPr>
          <w:rFonts w:ascii="Arial" w:hAnsi="Arial" w:cs="Arial"/>
          <w:sz w:val="24"/>
          <w:szCs w:val="24"/>
        </w:rPr>
        <w:t xml:space="preserve">Liepājas valstspilsētas  un Dienvidkurzemes novada </w:t>
      </w:r>
      <w:r w:rsidRPr="00715B5E" w:rsidR="00637F72">
        <w:rPr>
          <w:rFonts w:ascii="Arial" w:hAnsi="Arial" w:cs="Arial"/>
          <w:sz w:val="24"/>
          <w:szCs w:val="24"/>
        </w:rPr>
        <w:t>ilgtspējīgas attīstības stratēģijas līdz 2035. gadam un Liepājas valstspilsētas un Dienvidkurzemes novada kopīgās attīstības programmas 2022.-2027. gadam Stratēģiskā ietekmes uz vidi novērtējuma Vides pārskatu</w:t>
      </w:r>
      <w:r w:rsidRPr="00715B5E">
        <w:rPr>
          <w:rFonts w:ascii="Arial" w:hAnsi="Arial" w:cs="Arial"/>
          <w:sz w:val="24"/>
          <w:szCs w:val="24"/>
        </w:rPr>
        <w:t>.</w:t>
      </w:r>
      <w:r w:rsidRPr="00715B5E" w:rsidR="00AA66E9">
        <w:rPr>
          <w:rFonts w:ascii="Arial" w:hAnsi="Arial" w:cs="Arial"/>
          <w:color w:val="FF0000"/>
          <w:sz w:val="24"/>
          <w:szCs w:val="24"/>
        </w:rPr>
        <w:t xml:space="preserve"> </w:t>
      </w:r>
      <w:r w:rsidRPr="00715B5E" w:rsidR="00AA66E9">
        <w:rPr>
          <w:rFonts w:ascii="Arial" w:hAnsi="Arial" w:cs="Arial"/>
          <w:sz w:val="24"/>
          <w:szCs w:val="24"/>
        </w:rPr>
        <w:t>(Pielikums  Nr. 3)</w:t>
      </w:r>
    </w:p>
    <w:p w:rsidR="009F05FA" w:rsidRPr="00715B5E" w:rsidP="00715B5E" w14:paraId="4EFC3CEF" w14:textId="68C84489">
      <w:pPr>
        <w:pStyle w:val="ListParagraph"/>
        <w:widowControl w:val="0"/>
        <w:numPr>
          <w:ilvl w:val="0"/>
          <w:numId w:val="10"/>
        </w:numPr>
        <w:autoSpaceDE w:val="0"/>
        <w:autoSpaceDN w:val="0"/>
        <w:adjustRightInd w:val="0"/>
        <w:spacing w:after="0" w:line="240" w:lineRule="auto"/>
        <w:ind w:left="1080"/>
        <w:jc w:val="both"/>
        <w:rPr>
          <w:rFonts w:ascii="Arial" w:hAnsi="Arial" w:cs="Arial"/>
          <w:sz w:val="24"/>
          <w:szCs w:val="24"/>
        </w:rPr>
      </w:pPr>
      <w:r w:rsidRPr="00715B5E">
        <w:rPr>
          <w:rFonts w:ascii="Arial" w:hAnsi="Arial" w:cs="Arial"/>
          <w:sz w:val="24"/>
          <w:szCs w:val="24"/>
        </w:rPr>
        <w:t>Dienvidkurzemes novada</w:t>
      </w:r>
      <w:r w:rsidRPr="00715B5E">
        <w:rPr>
          <w:rFonts w:ascii="Arial" w:hAnsi="Arial" w:cs="Arial"/>
          <w:sz w:val="24"/>
          <w:szCs w:val="24"/>
        </w:rPr>
        <w:t xml:space="preserve"> pašvaldības iestādes “</w:t>
      </w:r>
      <w:r w:rsidRPr="00715B5E">
        <w:rPr>
          <w:rFonts w:ascii="Arial" w:hAnsi="Arial" w:cs="Arial"/>
          <w:sz w:val="24"/>
          <w:szCs w:val="24"/>
        </w:rPr>
        <w:t>Dienvidkurzemes novada pašvaldības administrācija</w:t>
      </w:r>
      <w:r w:rsidRPr="00715B5E">
        <w:rPr>
          <w:rFonts w:ascii="Arial" w:hAnsi="Arial" w:cs="Arial"/>
          <w:sz w:val="24"/>
          <w:szCs w:val="24"/>
        </w:rPr>
        <w:t xml:space="preserve">” </w:t>
      </w:r>
      <w:r w:rsidRPr="00715B5E">
        <w:rPr>
          <w:rFonts w:ascii="Arial" w:hAnsi="Arial" w:cs="Arial"/>
          <w:sz w:val="24"/>
          <w:szCs w:val="24"/>
        </w:rPr>
        <w:t xml:space="preserve">Attīstības un uzņēmējdarbības daļa organizē </w:t>
      </w:r>
      <w:r w:rsidRPr="00715B5E">
        <w:rPr>
          <w:rFonts w:ascii="Arial" w:hAnsi="Arial" w:cs="Arial"/>
          <w:sz w:val="24"/>
          <w:szCs w:val="24"/>
        </w:rPr>
        <w:t>lēmum</w:t>
      </w:r>
      <w:r w:rsidRPr="00715B5E">
        <w:rPr>
          <w:rFonts w:ascii="Arial" w:hAnsi="Arial" w:cs="Arial"/>
          <w:sz w:val="24"/>
          <w:szCs w:val="24"/>
        </w:rPr>
        <w:t>a</w:t>
      </w:r>
      <w:r w:rsidRPr="00715B5E">
        <w:rPr>
          <w:rFonts w:ascii="Arial" w:hAnsi="Arial" w:cs="Arial"/>
          <w:sz w:val="24"/>
          <w:szCs w:val="24"/>
        </w:rPr>
        <w:t xml:space="preserve"> </w:t>
      </w:r>
      <w:r w:rsidRPr="00715B5E" w:rsidR="000B20F9">
        <w:rPr>
          <w:rFonts w:ascii="Arial" w:hAnsi="Arial" w:cs="Arial"/>
          <w:sz w:val="24"/>
          <w:szCs w:val="24"/>
        </w:rPr>
        <w:t>“P</w:t>
      </w:r>
      <w:r w:rsidRPr="00715B5E">
        <w:rPr>
          <w:rFonts w:ascii="Arial" w:hAnsi="Arial" w:cs="Arial"/>
          <w:sz w:val="24"/>
          <w:szCs w:val="24"/>
        </w:rPr>
        <w:t>ar Liepājas valstspilsētas un Dienvidkurzemes novada kopīgo plānošanas dokumentu</w:t>
      </w:r>
      <w:r w:rsidRPr="00715B5E">
        <w:rPr>
          <w:rFonts w:ascii="Arial" w:hAnsi="Arial" w:cs="Arial"/>
          <w:sz w:val="24"/>
          <w:szCs w:val="24"/>
        </w:rPr>
        <w:t xml:space="preserve"> apstiprināšanu</w:t>
      </w:r>
      <w:r w:rsidRPr="00715B5E" w:rsidR="000B20F9">
        <w:rPr>
          <w:rFonts w:ascii="Arial" w:hAnsi="Arial" w:cs="Arial"/>
          <w:sz w:val="24"/>
          <w:szCs w:val="24"/>
        </w:rPr>
        <w:t>”</w:t>
      </w:r>
      <w:r w:rsidRPr="00715B5E">
        <w:rPr>
          <w:rFonts w:ascii="Arial" w:hAnsi="Arial" w:cs="Arial"/>
          <w:sz w:val="24"/>
          <w:szCs w:val="24"/>
        </w:rPr>
        <w:t xml:space="preserve"> nosūtīšanu</w:t>
      </w:r>
      <w:r w:rsidRPr="00715B5E">
        <w:rPr>
          <w:rFonts w:ascii="Arial" w:hAnsi="Arial" w:cs="Arial"/>
          <w:sz w:val="24"/>
          <w:szCs w:val="24"/>
        </w:rPr>
        <w:t xml:space="preserve"> Kurzemes plānošanas reģionam.</w:t>
      </w:r>
    </w:p>
    <w:p w:rsidR="00987689" w:rsidRPr="00715B5E" w:rsidP="00715B5E" w14:paraId="4EFC3CF0" w14:textId="18BEFF86">
      <w:pPr>
        <w:pStyle w:val="ListParagraph"/>
        <w:widowControl w:val="0"/>
        <w:numPr>
          <w:ilvl w:val="0"/>
          <w:numId w:val="10"/>
        </w:numPr>
        <w:autoSpaceDE w:val="0"/>
        <w:autoSpaceDN w:val="0"/>
        <w:adjustRightInd w:val="0"/>
        <w:spacing w:after="0" w:line="240" w:lineRule="auto"/>
        <w:ind w:left="1080"/>
        <w:jc w:val="both"/>
        <w:rPr>
          <w:rFonts w:ascii="Arial" w:hAnsi="Arial" w:cs="Arial"/>
          <w:sz w:val="24"/>
          <w:szCs w:val="24"/>
        </w:rPr>
      </w:pPr>
      <w:r w:rsidRPr="00715B5E">
        <w:rPr>
          <w:rFonts w:ascii="Arial" w:hAnsi="Arial" w:cs="Arial"/>
          <w:sz w:val="24"/>
          <w:szCs w:val="24"/>
        </w:rPr>
        <w:t>Dienvidkurzemes novada pašvaldības iestādes “Dienvidkurzemes novada pašvaldības administrācija” Attīstības un uzņēmējdarbības daļai 14 dienu laikā sagatavot informatīvu ziņojumu par pieņemto plānošanas dokumentu un Sabiedrisko attiecību un mārketinga daļai nodrošināt ziņojuma publicēšanu Dienvidkurzemes novada pašvaldības tīmekļvietnē www.dienvidkurzemesnovads.lv (www.dkn.lv), pašvaldības informatīvajā izdevumā un citos sabiedrībai pieejamos veidos.</w:t>
      </w:r>
    </w:p>
    <w:p w:rsidR="009F05FA" w:rsidRPr="00715B5E" w:rsidP="00715B5E" w14:paraId="4EFC3CF1" w14:textId="7FEA6AEB">
      <w:pPr>
        <w:pStyle w:val="ListParagraph"/>
        <w:widowControl w:val="0"/>
        <w:numPr>
          <w:ilvl w:val="0"/>
          <w:numId w:val="10"/>
        </w:numPr>
        <w:autoSpaceDE w:val="0"/>
        <w:autoSpaceDN w:val="0"/>
        <w:adjustRightInd w:val="0"/>
        <w:spacing w:after="0" w:line="240" w:lineRule="auto"/>
        <w:ind w:left="1080"/>
        <w:jc w:val="both"/>
        <w:rPr>
          <w:rFonts w:ascii="Arial" w:hAnsi="Arial" w:cs="Arial"/>
          <w:sz w:val="24"/>
          <w:szCs w:val="24"/>
        </w:rPr>
      </w:pPr>
      <w:r w:rsidRPr="00715B5E">
        <w:rPr>
          <w:rFonts w:ascii="Arial" w:hAnsi="Arial" w:cs="Arial"/>
          <w:sz w:val="24"/>
          <w:szCs w:val="24"/>
        </w:rPr>
        <w:t>Dienvidkurzemes novada</w:t>
      </w:r>
      <w:r w:rsidRPr="00715B5E">
        <w:rPr>
          <w:rFonts w:ascii="Arial" w:hAnsi="Arial" w:cs="Arial"/>
          <w:sz w:val="24"/>
          <w:szCs w:val="24"/>
        </w:rPr>
        <w:t xml:space="preserve"> pašvaldības izpilddirektoram kontrolēt lēmuma izpildi.</w:t>
      </w:r>
    </w:p>
    <w:p w:rsidR="00715B5E" w:rsidP="00715B5E" w14:paraId="2639BEA9" w14:textId="08E969BC">
      <w:pPr>
        <w:widowControl w:val="0"/>
        <w:autoSpaceDE w:val="0"/>
        <w:autoSpaceDN w:val="0"/>
        <w:adjustRightInd w:val="0"/>
        <w:spacing w:after="0" w:line="240" w:lineRule="auto"/>
        <w:jc w:val="both"/>
        <w:rPr>
          <w:rFonts w:ascii="Arial" w:hAnsi="Arial" w:cs="Arial"/>
          <w:sz w:val="24"/>
          <w:szCs w:val="24"/>
          <w:lang w:val="lv-LV"/>
        </w:rPr>
      </w:pPr>
    </w:p>
    <w:p w:rsidR="00715B5E" w:rsidP="00715B5E" w14:paraId="6B741D5D" w14:textId="77777777">
      <w:pPr>
        <w:tabs>
          <w:tab w:val="left" w:pos="3969"/>
          <w:tab w:val="left" w:pos="6237"/>
        </w:tabs>
        <w:spacing w:after="0" w:line="240" w:lineRule="auto"/>
        <w:ind w:firstLine="720"/>
        <w:jc w:val="both"/>
        <w:rPr>
          <w:rFonts w:ascii="Arial" w:hAnsi="Arial" w:cs="Arial"/>
          <w:sz w:val="24"/>
          <w:szCs w:val="24"/>
        </w:rPr>
      </w:pPr>
      <w:bookmarkStart w:id="2" w:name="_Hlk110281839"/>
      <w:r>
        <w:rPr>
          <w:rFonts w:ascii="Arial" w:hAnsi="Arial" w:cs="Arial"/>
          <w:sz w:val="24"/>
          <w:szCs w:val="24"/>
        </w:rPr>
        <w:t>Sēdes vadītājs</w:t>
      </w:r>
      <w:r>
        <w:rPr>
          <w:rFonts w:ascii="Arial" w:hAnsi="Arial" w:cs="Arial"/>
          <w:sz w:val="24"/>
          <w:szCs w:val="24"/>
        </w:rPr>
        <w:tab/>
        <w:t>(paraksts*)</w:t>
      </w:r>
      <w:r>
        <w:rPr>
          <w:rFonts w:ascii="Arial" w:hAnsi="Arial" w:cs="Arial"/>
          <w:sz w:val="24"/>
          <w:szCs w:val="24"/>
        </w:rPr>
        <w:tab/>
        <w:t>Aivars Priedols</w:t>
      </w:r>
    </w:p>
    <w:bookmarkEnd w:id="2"/>
    <w:p w:rsidR="00715B5E" w:rsidP="00715B5E" w14:paraId="7D8A0DC3" w14:textId="51D3BC13">
      <w:pPr>
        <w:widowControl w:val="0"/>
        <w:autoSpaceDE w:val="0"/>
        <w:autoSpaceDN w:val="0"/>
        <w:adjustRightInd w:val="0"/>
        <w:spacing w:after="0" w:line="240" w:lineRule="auto"/>
        <w:jc w:val="both"/>
        <w:rPr>
          <w:rFonts w:ascii="Arial" w:hAnsi="Arial" w:cs="Arial"/>
          <w:sz w:val="24"/>
          <w:szCs w:val="24"/>
          <w:lang w:val="lv-LV"/>
        </w:rPr>
      </w:pPr>
    </w:p>
    <w:p w:rsidR="00715B5E" w:rsidP="00715B5E" w14:paraId="42E2F5AD" w14:textId="77777777">
      <w:pPr>
        <w:widowControl w:val="0"/>
        <w:autoSpaceDE w:val="0"/>
        <w:autoSpaceDN w:val="0"/>
        <w:adjustRightInd w:val="0"/>
        <w:spacing w:after="0" w:line="240" w:lineRule="auto"/>
        <w:jc w:val="both"/>
        <w:rPr>
          <w:rFonts w:ascii="Arial" w:hAnsi="Arial" w:cs="Arial"/>
          <w:sz w:val="24"/>
          <w:szCs w:val="24"/>
          <w:lang w:val="lv-LV"/>
        </w:rPr>
      </w:pPr>
    </w:p>
    <w:p w:rsidR="00715B5E" w:rsidRPr="00715B5E" w:rsidP="00715B5E" w14:paraId="2763B33A" w14:textId="77777777">
      <w:pPr>
        <w:widowControl w:val="0"/>
        <w:autoSpaceDE w:val="0"/>
        <w:autoSpaceDN w:val="0"/>
        <w:adjustRightInd w:val="0"/>
        <w:spacing w:after="0" w:line="240" w:lineRule="auto"/>
        <w:jc w:val="both"/>
        <w:rPr>
          <w:rFonts w:ascii="Arial" w:hAnsi="Arial" w:cs="Arial"/>
          <w:sz w:val="20"/>
          <w:szCs w:val="20"/>
          <w:lang w:val="lv-LV"/>
        </w:rPr>
      </w:pPr>
      <w:r w:rsidRPr="00715B5E">
        <w:rPr>
          <w:rFonts w:ascii="Arial" w:hAnsi="Arial" w:cs="Arial"/>
          <w:sz w:val="20"/>
          <w:szCs w:val="20"/>
          <w:lang w:val="lv-LV"/>
        </w:rPr>
        <w:t>Lēmums n</w:t>
      </w:r>
      <w:r w:rsidRPr="00715B5E" w:rsidR="000B20F9">
        <w:rPr>
          <w:rFonts w:ascii="Arial" w:hAnsi="Arial" w:cs="Arial"/>
          <w:sz w:val="20"/>
          <w:szCs w:val="20"/>
          <w:lang w:val="lv-LV"/>
        </w:rPr>
        <w:t>osūtāms:</w:t>
      </w:r>
    </w:p>
    <w:p w:rsidR="0011513C" w:rsidRPr="00715B5E" w:rsidP="00715B5E" w14:paraId="4EFC3D00" w14:textId="74DEEE2A">
      <w:pPr>
        <w:widowControl w:val="0"/>
        <w:autoSpaceDE w:val="0"/>
        <w:autoSpaceDN w:val="0"/>
        <w:adjustRightInd w:val="0"/>
        <w:spacing w:after="0" w:line="240" w:lineRule="auto"/>
        <w:jc w:val="both"/>
        <w:rPr>
          <w:rFonts w:ascii="Arial" w:hAnsi="Arial" w:cs="Arial"/>
          <w:bCs/>
          <w:sz w:val="20"/>
          <w:szCs w:val="20"/>
          <w:lang w:val="lv-LV"/>
        </w:rPr>
      </w:pPr>
      <w:r w:rsidRPr="00715B5E">
        <w:rPr>
          <w:rFonts w:ascii="Arial" w:hAnsi="Arial" w:cs="Arial"/>
          <w:bCs/>
          <w:sz w:val="20"/>
          <w:szCs w:val="20"/>
          <w:lang w:val="lv-LV"/>
        </w:rPr>
        <w:t>Domes priekšsēdētājam, Domes priekšsēdētāja birojam, Domes priekšsēdētāja vietniekiem, pašvaldības izpilddirektoram, pašvaldības izpilddirektora vietniekam, pašvaldības struktūrvienībām, iestādēm, aģentūrām un kapitālsabiedrībām, Liepājas valstspilsētas pašvaldībai.</w:t>
      </w:r>
      <w:r w:rsidRPr="00715B5E">
        <w:rPr>
          <w:rFonts w:ascii="Arial" w:hAnsi="Arial" w:cs="Arial"/>
          <w:bCs/>
          <w:sz w:val="20"/>
          <w:szCs w:val="20"/>
          <w:lang w:val="lv-LV"/>
        </w:rPr>
        <w:t xml:space="preserve"> </w:t>
      </w:r>
    </w:p>
    <w:p w:rsidR="0011513C" w:rsidP="00715B5E" w14:paraId="4EFC3D02" w14:textId="0A51BC94">
      <w:pPr>
        <w:spacing w:after="0" w:line="240" w:lineRule="auto"/>
        <w:jc w:val="both"/>
        <w:rPr>
          <w:rFonts w:ascii="Arial" w:hAnsi="Arial" w:cs="Arial"/>
          <w:bCs/>
          <w:iCs/>
          <w:sz w:val="24"/>
          <w:szCs w:val="24"/>
          <w:lang w:val="lv-LV"/>
        </w:rPr>
      </w:pPr>
    </w:p>
    <w:p w:rsidR="00715B5E" w:rsidP="00715B5E" w14:paraId="7CBC2A17" w14:textId="77777777">
      <w:pPr>
        <w:spacing w:after="0" w:line="240" w:lineRule="auto"/>
        <w:jc w:val="both"/>
        <w:rPr>
          <w:rFonts w:ascii="Arial" w:hAnsi="Arial" w:cs="Arial"/>
          <w:bCs/>
          <w:iCs/>
          <w:sz w:val="24"/>
          <w:szCs w:val="24"/>
          <w:lang w:val="lv-LV"/>
        </w:rPr>
      </w:pPr>
    </w:p>
    <w:p w:rsidR="00715B5E" w:rsidRPr="009B641F" w:rsidP="00715B5E" w14:paraId="0B0E8956" w14:textId="77777777">
      <w:pPr>
        <w:tabs>
          <w:tab w:val="left" w:pos="2775"/>
        </w:tabs>
        <w:spacing w:after="0" w:line="240" w:lineRule="auto"/>
        <w:jc w:val="center"/>
        <w:rPr>
          <w:rFonts w:ascii="Arial" w:hAnsi="Arial" w:cs="Arial"/>
          <w:iCs/>
          <w:color w:val="000000" w:themeColor="text1"/>
          <w:sz w:val="24"/>
          <w:szCs w:val="24"/>
          <w:lang w:eastAsia="lv-LV"/>
        </w:rPr>
      </w:pPr>
      <w:bookmarkStart w:id="3" w:name="_Hlk10561098"/>
      <w:r>
        <w:rPr>
          <w:rFonts w:ascii="Arial" w:hAnsi="Arial" w:cs="Arial"/>
          <w:sz w:val="18"/>
          <w:szCs w:val="18"/>
        </w:rPr>
        <w:t>*ŠIS DOKUMENTS IR PARAKSTĪTS AR DROŠU ELEKTRONISKO PARAKSTU UN SATUR LAIKA ZĪMOGU.</w:t>
      </w:r>
      <w:bookmarkEnd w:id="3"/>
    </w:p>
    <w:p w:rsidR="00715B5E" w:rsidRPr="00296F33" w:rsidP="00715B5E" w14:paraId="02291646" w14:textId="77777777">
      <w:pPr>
        <w:spacing w:after="0" w:line="240" w:lineRule="auto"/>
        <w:jc w:val="both"/>
        <w:rPr>
          <w:rFonts w:ascii="Arial" w:hAnsi="Arial" w:cs="Arial"/>
          <w:bCs/>
          <w:iCs/>
          <w:sz w:val="24"/>
          <w:szCs w:val="24"/>
          <w:lang w:val="lv-LV"/>
        </w:rPr>
      </w:pPr>
    </w:p>
    <w:sectPr w:rsidSect="00FF190E">
      <w:footerReference w:type="default" r:id="rId6"/>
      <w:footerReference w:type="first" r:id="rId7"/>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C86039"/>
    <w:multiLevelType w:val="hybridMultilevel"/>
    <w:tmpl w:val="8822FF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13571"/>
    <w:multiLevelType w:val="hybridMultilevel"/>
    <w:tmpl w:val="360A83C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9D473BA"/>
    <w:multiLevelType w:val="hybridMultilevel"/>
    <w:tmpl w:val="C4A2309E"/>
    <w:lvl w:ilvl="0">
      <w:start w:val="1"/>
      <w:numFmt w:val="decimal"/>
      <w:lvlText w:val="%1."/>
      <w:lvlJc w:val="left"/>
      <w:pPr>
        <w:ind w:left="744" w:hanging="3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7B02CB"/>
    <w:multiLevelType w:val="hybridMultilevel"/>
    <w:tmpl w:val="C986B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134656"/>
    <w:multiLevelType w:val="hybridMultilevel"/>
    <w:tmpl w:val="44DAAC02"/>
    <w:lvl w:ilvl="0">
      <w:start w:val="1"/>
      <w:numFmt w:val="decimal"/>
      <w:lvlText w:val="%1."/>
      <w:lvlJc w:val="left"/>
      <w:pPr>
        <w:ind w:left="644" w:hanging="360"/>
      </w:pPr>
      <w:rPr>
        <w:rFonts w:hint="default"/>
        <w:b w:val="0"/>
        <w:bCs/>
      </w:rPr>
    </w:lvl>
    <w:lvl w:ilvl="1">
      <w:start w:val="1"/>
      <w:numFmt w:val="decimal"/>
      <w:lvlText w:val="%2."/>
      <w:lvlJc w:val="left"/>
      <w:pPr>
        <w:ind w:left="1364" w:hanging="360"/>
      </w:pPr>
      <w:rPr>
        <w:rFonts w:ascii="Arial" w:eastAsia="Calibri" w:hAnsi="Arial" w:cs="Arial" w:hint="default"/>
      </w:rPr>
    </w:lvl>
    <w:lvl w:ilvl="2">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
    <w:nsid w:val="4297569A"/>
    <w:multiLevelType w:val="hybridMultilevel"/>
    <w:tmpl w:val="AD88C232"/>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38D3795"/>
    <w:multiLevelType w:val="hybridMultilevel"/>
    <w:tmpl w:val="FAEA83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DA6125"/>
    <w:multiLevelType w:val="hybridMultilevel"/>
    <w:tmpl w:val="1C4E5C58"/>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8">
    <w:nsid w:val="5C881EE1"/>
    <w:multiLevelType w:val="hybridMultilevel"/>
    <w:tmpl w:val="339AF6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274C62"/>
    <w:multiLevelType w:val="hybridMultilevel"/>
    <w:tmpl w:val="E32004BE"/>
    <w:lvl w:ilvl="0">
      <w:start w:val="1"/>
      <w:numFmt w:val="decimal"/>
      <w:suff w:val="space"/>
      <w:lvlText w:val="%1."/>
      <w:lvlJc w:val="left"/>
      <w:pPr>
        <w:ind w:left="720" w:hanging="360"/>
      </w:pPr>
      <w:rPr>
        <w:rFonts w:hint="default"/>
      </w:rPr>
    </w:lvl>
    <w:lvl w:ilvl="1">
      <w:start w:val="1"/>
      <w:numFmt w:val="decimal"/>
      <w:suff w:val="space"/>
      <w:lvlText w:val="4.%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7"/>
  </w:num>
  <w:num w:numId="7">
    <w:abstractNumId w:val="4"/>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90EAC"/>
    <w:rsid w:val="00000F7E"/>
    <w:rsid w:val="00011A4E"/>
    <w:rsid w:val="00026251"/>
    <w:rsid w:val="000811A7"/>
    <w:rsid w:val="0008201F"/>
    <w:rsid w:val="000839A6"/>
    <w:rsid w:val="00090A62"/>
    <w:rsid w:val="000957A5"/>
    <w:rsid w:val="00095E08"/>
    <w:rsid w:val="000A09FD"/>
    <w:rsid w:val="000A4D3C"/>
    <w:rsid w:val="000A4E2A"/>
    <w:rsid w:val="000B20F9"/>
    <w:rsid w:val="000C24E2"/>
    <w:rsid w:val="000E42AD"/>
    <w:rsid w:val="000F2567"/>
    <w:rsid w:val="001002A1"/>
    <w:rsid w:val="00114A6C"/>
    <w:rsid w:val="001150EC"/>
    <w:rsid w:val="0011513C"/>
    <w:rsid w:val="00134344"/>
    <w:rsid w:val="0013752E"/>
    <w:rsid w:val="00183680"/>
    <w:rsid w:val="00187ED7"/>
    <w:rsid w:val="00191B36"/>
    <w:rsid w:val="00193066"/>
    <w:rsid w:val="001A52DF"/>
    <w:rsid w:val="001B1671"/>
    <w:rsid w:val="00200EDE"/>
    <w:rsid w:val="00254FA3"/>
    <w:rsid w:val="00286D60"/>
    <w:rsid w:val="00296F33"/>
    <w:rsid w:val="002A546A"/>
    <w:rsid w:val="002C3B9B"/>
    <w:rsid w:val="002D5A5F"/>
    <w:rsid w:val="002D6CB5"/>
    <w:rsid w:val="00306DF6"/>
    <w:rsid w:val="00377B80"/>
    <w:rsid w:val="00393308"/>
    <w:rsid w:val="00393765"/>
    <w:rsid w:val="003C726C"/>
    <w:rsid w:val="003E2118"/>
    <w:rsid w:val="003E3C7E"/>
    <w:rsid w:val="00407547"/>
    <w:rsid w:val="004142FF"/>
    <w:rsid w:val="00415B71"/>
    <w:rsid w:val="00423071"/>
    <w:rsid w:val="004343FC"/>
    <w:rsid w:val="00444EE3"/>
    <w:rsid w:val="004512E9"/>
    <w:rsid w:val="00465884"/>
    <w:rsid w:val="004B012F"/>
    <w:rsid w:val="005066E7"/>
    <w:rsid w:val="005267B3"/>
    <w:rsid w:val="00545E97"/>
    <w:rsid w:val="0056752B"/>
    <w:rsid w:val="005716E0"/>
    <w:rsid w:val="005C7071"/>
    <w:rsid w:val="005D713B"/>
    <w:rsid w:val="005F1F92"/>
    <w:rsid w:val="0061694B"/>
    <w:rsid w:val="00630A85"/>
    <w:rsid w:val="00637F72"/>
    <w:rsid w:val="00643277"/>
    <w:rsid w:val="006577B2"/>
    <w:rsid w:val="006B2FA3"/>
    <w:rsid w:val="006D690E"/>
    <w:rsid w:val="006E1046"/>
    <w:rsid w:val="006E3BDB"/>
    <w:rsid w:val="0071012B"/>
    <w:rsid w:val="00715B5E"/>
    <w:rsid w:val="0072727E"/>
    <w:rsid w:val="00727E0B"/>
    <w:rsid w:val="0073113F"/>
    <w:rsid w:val="00743AFE"/>
    <w:rsid w:val="007522B7"/>
    <w:rsid w:val="00762463"/>
    <w:rsid w:val="00770A86"/>
    <w:rsid w:val="00794686"/>
    <w:rsid w:val="007D29C4"/>
    <w:rsid w:val="007D3740"/>
    <w:rsid w:val="007E3B89"/>
    <w:rsid w:val="007E65B0"/>
    <w:rsid w:val="007F03F2"/>
    <w:rsid w:val="00807986"/>
    <w:rsid w:val="00835877"/>
    <w:rsid w:val="0084376B"/>
    <w:rsid w:val="00894E93"/>
    <w:rsid w:val="008A13E9"/>
    <w:rsid w:val="008A68B7"/>
    <w:rsid w:val="008B4EE5"/>
    <w:rsid w:val="008E34C7"/>
    <w:rsid w:val="008F3E25"/>
    <w:rsid w:val="009074A5"/>
    <w:rsid w:val="00931F29"/>
    <w:rsid w:val="009454FF"/>
    <w:rsid w:val="00970EC6"/>
    <w:rsid w:val="00987689"/>
    <w:rsid w:val="009A1402"/>
    <w:rsid w:val="009B03BE"/>
    <w:rsid w:val="009B641F"/>
    <w:rsid w:val="009D59ED"/>
    <w:rsid w:val="009F05FA"/>
    <w:rsid w:val="00A40722"/>
    <w:rsid w:val="00A46793"/>
    <w:rsid w:val="00AA0474"/>
    <w:rsid w:val="00AA1CA9"/>
    <w:rsid w:val="00AA66E9"/>
    <w:rsid w:val="00AB326D"/>
    <w:rsid w:val="00AC26C2"/>
    <w:rsid w:val="00B32E61"/>
    <w:rsid w:val="00B34375"/>
    <w:rsid w:val="00B34BA5"/>
    <w:rsid w:val="00B43FAC"/>
    <w:rsid w:val="00B57673"/>
    <w:rsid w:val="00B625BE"/>
    <w:rsid w:val="00B85124"/>
    <w:rsid w:val="00B92075"/>
    <w:rsid w:val="00BC0FB3"/>
    <w:rsid w:val="00BD686D"/>
    <w:rsid w:val="00BF0513"/>
    <w:rsid w:val="00BF05F4"/>
    <w:rsid w:val="00BF31B8"/>
    <w:rsid w:val="00C023A8"/>
    <w:rsid w:val="00C62C85"/>
    <w:rsid w:val="00C74DA1"/>
    <w:rsid w:val="00C818D6"/>
    <w:rsid w:val="00C977AD"/>
    <w:rsid w:val="00CD6011"/>
    <w:rsid w:val="00CD75E3"/>
    <w:rsid w:val="00D0781A"/>
    <w:rsid w:val="00D25EC4"/>
    <w:rsid w:val="00D4753B"/>
    <w:rsid w:val="00D90EAC"/>
    <w:rsid w:val="00D967E3"/>
    <w:rsid w:val="00DA3494"/>
    <w:rsid w:val="00DC47E8"/>
    <w:rsid w:val="00E22357"/>
    <w:rsid w:val="00E343EC"/>
    <w:rsid w:val="00E35C32"/>
    <w:rsid w:val="00E40889"/>
    <w:rsid w:val="00E642C1"/>
    <w:rsid w:val="00E84C06"/>
    <w:rsid w:val="00F8627F"/>
    <w:rsid w:val="00FA3D28"/>
    <w:rsid w:val="00FC1F8C"/>
    <w:rsid w:val="00FD14C8"/>
    <w:rsid w:val="00FF190E"/>
    <w:rsid w:val="00FF6D9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docId w15:val="{D0898136-16A9-4534-8B21-C765B4C5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EAC"/>
    <w:rPr>
      <w:rFonts w:ascii="Calibri" w:eastAsia="Calibri" w:hAnsi="Calibri" w:cs="Times New Roman"/>
      <w:lang w:val="en-US"/>
    </w:rPr>
  </w:style>
  <w:style w:type="paragraph" w:styleId="Heading1">
    <w:name w:val="heading 1"/>
    <w:basedOn w:val="Normal"/>
    <w:next w:val="Normal"/>
    <w:link w:val="Virsraksts1Rakstz"/>
    <w:uiPriority w:val="9"/>
    <w:qFormat/>
    <w:rsid w:val="00715B5E"/>
    <w:pPr>
      <w:keepNext/>
      <w:keepLines/>
      <w:spacing w:before="240" w:after="0"/>
      <w:outlineLvl w:val="0"/>
    </w:pPr>
    <w:rPr>
      <w:rFonts w:asciiTheme="majorHAnsi" w:eastAsiaTheme="majorEastAsia" w:hAnsiTheme="majorHAnsi" w:cstheme="majorBidi"/>
      <w:color w:val="365F91" w:themeColor="accent1" w:themeShade="BF"/>
      <w:sz w:val="32"/>
      <w:szCs w:val="3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FD14C8"/>
    <w:pPr>
      <w:widowControl w:val="0"/>
      <w:adjustRightInd w:val="0"/>
      <w:spacing w:after="160" w:line="240" w:lineRule="exact"/>
      <w:jc w:val="both"/>
    </w:pPr>
    <w:rPr>
      <w:rFonts w:ascii="Tahoma" w:eastAsia="Times New Roman" w:hAnsi="Tahoma"/>
      <w:sz w:val="20"/>
      <w:szCs w:val="20"/>
    </w:rPr>
  </w:style>
  <w:style w:type="character" w:styleId="CommentReference">
    <w:name w:val="annotation reference"/>
    <w:basedOn w:val="DefaultParagraphFont"/>
    <w:uiPriority w:val="99"/>
    <w:semiHidden/>
    <w:unhideWhenUsed/>
    <w:rsid w:val="00E642C1"/>
    <w:rPr>
      <w:sz w:val="16"/>
      <w:szCs w:val="16"/>
    </w:rPr>
  </w:style>
  <w:style w:type="paragraph" w:styleId="CommentText">
    <w:name w:val="annotation text"/>
    <w:basedOn w:val="Normal"/>
    <w:link w:val="KomentratekstsRakstz"/>
    <w:uiPriority w:val="99"/>
    <w:semiHidden/>
    <w:unhideWhenUsed/>
    <w:rsid w:val="00E642C1"/>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E642C1"/>
    <w:rPr>
      <w:rFonts w:ascii="Calibri" w:eastAsia="Calibri" w:hAnsi="Calibri" w:cs="Times New Roman"/>
      <w:sz w:val="20"/>
      <w:szCs w:val="20"/>
      <w:lang w:val="en-US"/>
    </w:rPr>
  </w:style>
  <w:style w:type="paragraph" w:styleId="CommentSubject">
    <w:name w:val="annotation subject"/>
    <w:basedOn w:val="CommentText"/>
    <w:next w:val="CommentText"/>
    <w:link w:val="KomentratmaRakstz"/>
    <w:uiPriority w:val="99"/>
    <w:semiHidden/>
    <w:unhideWhenUsed/>
    <w:rsid w:val="00E642C1"/>
    <w:rPr>
      <w:b/>
      <w:bCs/>
    </w:rPr>
  </w:style>
  <w:style w:type="character" w:customStyle="1" w:styleId="KomentratmaRakstz">
    <w:name w:val="Komentāra tēma Rakstz."/>
    <w:basedOn w:val="KomentratekstsRakstz"/>
    <w:link w:val="CommentSubject"/>
    <w:uiPriority w:val="99"/>
    <w:semiHidden/>
    <w:rsid w:val="00E642C1"/>
    <w:rPr>
      <w:rFonts w:ascii="Calibri" w:eastAsia="Calibri" w:hAnsi="Calibri" w:cs="Times New Roman"/>
      <w:b/>
      <w:bCs/>
      <w:sz w:val="20"/>
      <w:szCs w:val="20"/>
      <w:lang w:val="en-US"/>
    </w:rPr>
  </w:style>
  <w:style w:type="paragraph" w:styleId="BalloonText">
    <w:name w:val="Balloon Text"/>
    <w:basedOn w:val="Normal"/>
    <w:link w:val="BalontekstsRakstz"/>
    <w:uiPriority w:val="99"/>
    <w:semiHidden/>
    <w:unhideWhenUsed/>
    <w:rsid w:val="00E642C1"/>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E642C1"/>
    <w:rPr>
      <w:rFonts w:ascii="Tahoma" w:eastAsia="Calibri" w:hAnsi="Tahoma" w:cs="Tahoma"/>
      <w:sz w:val="16"/>
      <w:szCs w:val="16"/>
      <w:lang w:val="en-US"/>
    </w:rPr>
  </w:style>
  <w:style w:type="paragraph" w:styleId="ListParagraph">
    <w:name w:val="List Paragraph"/>
    <w:aliases w:val="2,Bullet list,H&amp;P List Paragraph,Normal bullet 2,Saraksta rindkopa1,Strip,Syle 1"/>
    <w:basedOn w:val="Normal"/>
    <w:link w:val="SarakstarindkopaRakstz"/>
    <w:uiPriority w:val="99"/>
    <w:qFormat/>
    <w:rsid w:val="0011513C"/>
    <w:pPr>
      <w:ind w:left="720"/>
      <w:contextualSpacing/>
    </w:pPr>
    <w:rPr>
      <w:rFonts w:asciiTheme="minorHAnsi" w:eastAsiaTheme="minorHAnsi" w:hAnsiTheme="minorHAnsi" w:cstheme="minorBidi"/>
      <w:lang w:val="lv-LV"/>
    </w:rPr>
  </w:style>
  <w:style w:type="paragraph" w:customStyle="1" w:styleId="Default">
    <w:name w:val="Default"/>
    <w:rsid w:val="00254FA3"/>
    <w:pPr>
      <w:autoSpaceDE w:val="0"/>
      <w:autoSpaceDN w:val="0"/>
      <w:adjustRightInd w:val="0"/>
      <w:spacing w:after="0" w:line="240" w:lineRule="auto"/>
    </w:pPr>
    <w:rPr>
      <w:rFonts w:ascii="Calibri" w:hAnsi="Calibri" w:cs="Calibri"/>
      <w:color w:val="000000"/>
      <w:sz w:val="24"/>
      <w:szCs w:val="24"/>
    </w:rPr>
  </w:style>
  <w:style w:type="character" w:customStyle="1" w:styleId="naisfChar">
    <w:name w:val="naisf Char"/>
    <w:link w:val="naisf"/>
    <w:locked/>
    <w:rsid w:val="000E42AD"/>
    <w:rPr>
      <w:sz w:val="24"/>
      <w:szCs w:val="24"/>
      <w:lang w:val="x-none" w:eastAsia="x-none"/>
    </w:rPr>
  </w:style>
  <w:style w:type="paragraph" w:customStyle="1" w:styleId="naisf">
    <w:name w:val="naisf"/>
    <w:basedOn w:val="Normal"/>
    <w:link w:val="naisfChar"/>
    <w:rsid w:val="000E42AD"/>
    <w:pPr>
      <w:spacing w:before="100" w:beforeAutospacing="1" w:after="100" w:afterAutospacing="1" w:line="240" w:lineRule="auto"/>
    </w:pPr>
    <w:rPr>
      <w:rFonts w:asciiTheme="minorHAnsi" w:eastAsiaTheme="minorHAnsi" w:hAnsiTheme="minorHAnsi" w:cstheme="minorBidi"/>
      <w:sz w:val="24"/>
      <w:szCs w:val="24"/>
      <w:lang w:val="x-none" w:eastAsia="x-none"/>
    </w:rPr>
  </w:style>
  <w:style w:type="character" w:customStyle="1" w:styleId="SarakstarindkopaRakstz">
    <w:name w:val="Saraksta rindkopa Rakstz."/>
    <w:aliases w:val="2 Rakstz.,Bullet list Rakstz.,H&amp;P List Paragraph Rakstz.,Normal bullet 2 Rakstz.,Saraksta rindkopa1 Rakstz.,Strip Rakstz.,Syle 1 Rakstz."/>
    <w:link w:val="ListParagraph"/>
    <w:uiPriority w:val="99"/>
    <w:qFormat/>
    <w:locked/>
    <w:rsid w:val="000E42AD"/>
  </w:style>
  <w:style w:type="character" w:styleId="Hyperlink">
    <w:name w:val="Hyperlink"/>
    <w:basedOn w:val="DefaultParagraphFont"/>
    <w:uiPriority w:val="99"/>
    <w:unhideWhenUsed/>
    <w:rsid w:val="006B2FA3"/>
    <w:rPr>
      <w:color w:val="0000FF" w:themeColor="hyperlink"/>
      <w:u w:val="single"/>
    </w:rPr>
  </w:style>
  <w:style w:type="character" w:customStyle="1" w:styleId="Virsraksts1Rakstz">
    <w:name w:val="Virsraksts 1 Rakstz."/>
    <w:basedOn w:val="DefaultParagraphFont"/>
    <w:link w:val="Heading1"/>
    <w:uiPriority w:val="9"/>
    <w:rsid w:val="00715B5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DC09-1CF8-44DE-9354-E863161A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2722</Words>
  <Characters>1552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Madara Lagzdiņa, Dienvidkurzemes novada pašvaldības administratīvās daļas vadītāja</cp:lastModifiedBy>
  <cp:revision>15</cp:revision>
  <cp:lastPrinted>2022-03-01T10:11:00Z</cp:lastPrinted>
  <dcterms:created xsi:type="dcterms:W3CDTF">2022-07-08T12:21:00Z</dcterms:created>
  <dcterms:modified xsi:type="dcterms:W3CDTF">2022-08-02T09:31:00Z</dcterms:modified>
</cp:coreProperties>
</file>